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7B7" w:rsidRDefault="00B86C20" w:rsidP="00B86C20">
      <w:pPr>
        <w:jc w:val="center"/>
      </w:pPr>
      <w:r>
        <w:rPr>
          <w:noProof/>
        </w:rPr>
        <w:drawing>
          <wp:inline distT="0" distB="0" distL="0" distR="0">
            <wp:extent cx="1352550" cy="1508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9010" cy="1515363"/>
                    </a:xfrm>
                    <a:prstGeom prst="rect">
                      <a:avLst/>
                    </a:prstGeom>
                  </pic:spPr>
                </pic:pic>
              </a:graphicData>
            </a:graphic>
          </wp:inline>
        </w:drawing>
      </w:r>
    </w:p>
    <w:p w:rsidR="00B86C20" w:rsidRPr="00B86C20" w:rsidRDefault="00B86C20" w:rsidP="00B86C20">
      <w:pPr>
        <w:spacing w:after="0"/>
      </w:pPr>
      <w:r w:rsidRPr="00B86C20">
        <w:t>June 2, 2016</w:t>
      </w:r>
    </w:p>
    <w:p w:rsidR="00B86C20" w:rsidRDefault="00B86C20" w:rsidP="00B86C20">
      <w:pPr>
        <w:spacing w:after="0"/>
        <w:rPr>
          <w:b/>
        </w:rPr>
      </w:pPr>
    </w:p>
    <w:p w:rsidR="00B86C20" w:rsidRDefault="00015EE4" w:rsidP="00B86C20">
      <w:pPr>
        <w:spacing w:after="0"/>
        <w:rPr>
          <w:b/>
        </w:rPr>
      </w:pPr>
      <w:r>
        <w:rPr>
          <w:b/>
        </w:rPr>
        <w:t>RE</w:t>
      </w:r>
      <w:r w:rsidR="00B86C20" w:rsidRPr="00B86C20">
        <w:rPr>
          <w:b/>
        </w:rPr>
        <w:t xml:space="preserve">: </w:t>
      </w:r>
      <w:r w:rsidR="00FA67A9">
        <w:rPr>
          <w:b/>
        </w:rPr>
        <w:t xml:space="preserve">NEIGHBORHOOD NOTIFICATION - </w:t>
      </w:r>
      <w:r w:rsidR="00B86C20" w:rsidRPr="00B86C20">
        <w:rPr>
          <w:b/>
        </w:rPr>
        <w:t xml:space="preserve">WINROCK TOWN CENTER </w:t>
      </w:r>
      <w:r w:rsidR="00B86C20" w:rsidRPr="00015EE4">
        <w:rPr>
          <w:b/>
        </w:rPr>
        <w:t>SECTION 8</w:t>
      </w:r>
      <w:r>
        <w:rPr>
          <w:b/>
        </w:rPr>
        <w:t xml:space="preserve"> (PHASE B)</w:t>
      </w:r>
      <w:r w:rsidR="00B86C20" w:rsidRPr="00B86C20">
        <w:rPr>
          <w:b/>
        </w:rPr>
        <w:t xml:space="preserve"> – SITE DEVELOPMENT PLAN FOR BUILDING PERMIT </w:t>
      </w:r>
    </w:p>
    <w:p w:rsidR="00B86C20" w:rsidRDefault="00B86C20" w:rsidP="00B86C20">
      <w:pPr>
        <w:spacing w:after="0"/>
        <w:rPr>
          <w:b/>
        </w:rPr>
      </w:pPr>
    </w:p>
    <w:p w:rsidR="00B86C20" w:rsidRDefault="00FA67A9" w:rsidP="00B86C20">
      <w:pPr>
        <w:spacing w:after="0"/>
      </w:pPr>
      <w:r>
        <w:t>Dear Sir or Madam,</w:t>
      </w:r>
    </w:p>
    <w:p w:rsidR="00FA67A9" w:rsidRDefault="00FA67A9" w:rsidP="00B86C20">
      <w:pPr>
        <w:spacing w:after="0"/>
      </w:pPr>
    </w:p>
    <w:p w:rsidR="00CD21D6" w:rsidRDefault="00B86C20" w:rsidP="00015EE4">
      <w:pPr>
        <w:spacing w:after="0"/>
        <w:jc w:val="both"/>
      </w:pPr>
      <w:r>
        <w:t xml:space="preserve">Modulus Architects represents </w:t>
      </w:r>
      <w:proofErr w:type="spellStart"/>
      <w:r>
        <w:t>Winrock</w:t>
      </w:r>
      <w:proofErr w:type="spellEnd"/>
      <w:r>
        <w:t xml:space="preserve"> Partners as the “Agent” and Architect of Record for this submittal of Site </w:t>
      </w:r>
      <w:r w:rsidR="00CD21D6">
        <w:t xml:space="preserve">Development </w:t>
      </w:r>
      <w:r>
        <w:t xml:space="preserve">Plan for Building Permit. This portion of the </w:t>
      </w:r>
      <w:proofErr w:type="spellStart"/>
      <w:r>
        <w:t>Winrock</w:t>
      </w:r>
      <w:proofErr w:type="spellEnd"/>
      <w:r>
        <w:t xml:space="preserve"> Town Center project is </w:t>
      </w:r>
      <w:r w:rsidR="00CD21D6">
        <w:t>referred to as</w:t>
      </w:r>
      <w:r>
        <w:t xml:space="preserve"> </w:t>
      </w:r>
      <w:r w:rsidR="00CD21D6">
        <w:t>“</w:t>
      </w:r>
      <w:r>
        <w:t>Section 8</w:t>
      </w:r>
      <w:r w:rsidR="00CD21D6">
        <w:t xml:space="preserve">” and is the located on the far northwest corner of </w:t>
      </w:r>
      <w:proofErr w:type="spellStart"/>
      <w:r w:rsidR="00CD21D6">
        <w:t>Winrock</w:t>
      </w:r>
      <w:proofErr w:type="spellEnd"/>
      <w:r w:rsidR="00CD21D6">
        <w:t xml:space="preserve"> Town Center, currently undeveloped. This undeveloped parcel is approximately 2.4 acres in size. The proposed building area is approximately +/- 20,843 SQ FT of commercial retail space. This is a shared tenant building that will </w:t>
      </w:r>
      <w:r w:rsidR="00015EE4">
        <w:t>accommodate</w:t>
      </w:r>
      <w:r w:rsidR="00CD21D6">
        <w:t xml:space="preserve"> approximately six to eight </w:t>
      </w:r>
      <w:r w:rsidR="00015EE4">
        <w:t>tenants’</w:t>
      </w:r>
      <w:r w:rsidR="00CD21D6">
        <w:t xml:space="preserve"> spaces. </w:t>
      </w:r>
    </w:p>
    <w:p w:rsidR="00CD21D6" w:rsidRDefault="00CD21D6" w:rsidP="00015EE4">
      <w:pPr>
        <w:spacing w:after="0"/>
        <w:jc w:val="both"/>
      </w:pPr>
    </w:p>
    <w:p w:rsidR="00CD21D6" w:rsidRDefault="00CD21D6" w:rsidP="00015EE4">
      <w:pPr>
        <w:spacing w:after="0"/>
        <w:jc w:val="both"/>
      </w:pPr>
      <w:r>
        <w:t xml:space="preserve">This project is zoned SU-3/MU-UPT and is under the jurisdiction of the Uptown Sector Plan, therefore requiring the approval by the URT prior to submitting for DRB approval. The URT review was held March 28, 2016 and the subsequent submittal and approval by the URT was given on June 1, 2016. </w:t>
      </w:r>
    </w:p>
    <w:p w:rsidR="0093613C" w:rsidRDefault="0093613C" w:rsidP="0018275C">
      <w:pPr>
        <w:spacing w:after="0"/>
        <w:jc w:val="both"/>
      </w:pPr>
    </w:p>
    <w:p w:rsidR="0093613C" w:rsidRPr="0093613C" w:rsidRDefault="0093613C" w:rsidP="0018275C">
      <w:pPr>
        <w:spacing w:after="0"/>
        <w:jc w:val="both"/>
        <w:rPr>
          <w:b/>
          <w:sz w:val="24"/>
          <w:szCs w:val="24"/>
        </w:rPr>
      </w:pPr>
      <w:r w:rsidRPr="0093613C">
        <w:rPr>
          <w:b/>
          <w:sz w:val="24"/>
          <w:szCs w:val="24"/>
        </w:rPr>
        <w:t>DRB HEARING</w:t>
      </w:r>
    </w:p>
    <w:p w:rsidR="0093613C" w:rsidRDefault="0093613C" w:rsidP="0018275C">
      <w:pPr>
        <w:spacing w:after="0"/>
        <w:jc w:val="both"/>
      </w:pPr>
      <w:r w:rsidRPr="0093613C">
        <w:rPr>
          <w:b/>
          <w:u w:val="single"/>
        </w:rPr>
        <w:t>DATE:</w:t>
      </w:r>
      <w:r>
        <w:t xml:space="preserve"> </w:t>
      </w:r>
      <w:r>
        <w:tab/>
      </w:r>
      <w:r>
        <w:tab/>
        <w:t>JUNE 15, 2016</w:t>
      </w:r>
    </w:p>
    <w:p w:rsidR="0093613C" w:rsidRDefault="0093613C" w:rsidP="0018275C">
      <w:pPr>
        <w:spacing w:after="0"/>
        <w:jc w:val="both"/>
      </w:pPr>
      <w:r w:rsidRPr="0093613C">
        <w:rPr>
          <w:b/>
          <w:u w:val="single"/>
        </w:rPr>
        <w:t>WHERE:</w:t>
      </w:r>
      <w:r>
        <w:tab/>
        <w:t>PLAZA DEL SOL, 600 2</w:t>
      </w:r>
      <w:r w:rsidRPr="0093613C">
        <w:rPr>
          <w:vertAlign w:val="superscript"/>
        </w:rPr>
        <w:t>ND</w:t>
      </w:r>
      <w:r>
        <w:t xml:space="preserve"> STREET NW (HEARING ROOM)</w:t>
      </w:r>
    </w:p>
    <w:p w:rsidR="0093613C" w:rsidRDefault="0093613C" w:rsidP="0018275C">
      <w:pPr>
        <w:spacing w:after="0"/>
        <w:jc w:val="both"/>
      </w:pPr>
      <w:r w:rsidRPr="0093613C">
        <w:rPr>
          <w:b/>
          <w:u w:val="single"/>
        </w:rPr>
        <w:t>TIME:</w:t>
      </w:r>
      <w:r>
        <w:t xml:space="preserve"> </w:t>
      </w:r>
      <w:r>
        <w:tab/>
      </w:r>
      <w:r>
        <w:tab/>
        <w:t>9:00 AM</w:t>
      </w:r>
    </w:p>
    <w:p w:rsidR="0093613C" w:rsidRDefault="0093613C" w:rsidP="0018275C">
      <w:pPr>
        <w:spacing w:after="0"/>
        <w:jc w:val="both"/>
      </w:pPr>
    </w:p>
    <w:p w:rsidR="0093613C" w:rsidRPr="0093613C" w:rsidRDefault="0093613C" w:rsidP="0093613C">
      <w:pPr>
        <w:spacing w:after="0"/>
        <w:rPr>
          <w:b/>
          <w:bCs/>
          <w:sz w:val="24"/>
          <w:szCs w:val="24"/>
        </w:rPr>
      </w:pPr>
      <w:r w:rsidRPr="0093613C">
        <w:rPr>
          <w:b/>
          <w:bCs/>
          <w:sz w:val="24"/>
          <w:szCs w:val="24"/>
        </w:rPr>
        <w:t>CASE PLANNER</w:t>
      </w:r>
    </w:p>
    <w:p w:rsidR="0093613C" w:rsidRPr="0093613C" w:rsidRDefault="0093613C" w:rsidP="0093613C">
      <w:pPr>
        <w:spacing w:after="0"/>
        <w:rPr>
          <w:bCs/>
          <w:sz w:val="24"/>
          <w:szCs w:val="24"/>
        </w:rPr>
      </w:pPr>
      <w:r w:rsidRPr="0093613C">
        <w:rPr>
          <w:bCs/>
          <w:sz w:val="24"/>
          <w:szCs w:val="24"/>
        </w:rPr>
        <w:t>Vicente M. Quevedo, MCRP</w:t>
      </w:r>
    </w:p>
    <w:p w:rsidR="0093613C" w:rsidRPr="0093613C" w:rsidRDefault="0093613C" w:rsidP="0093613C">
      <w:pPr>
        <w:spacing w:after="0"/>
        <w:rPr>
          <w:rFonts w:cs="Arial"/>
          <w:b/>
          <w:bCs/>
          <w:sz w:val="4"/>
          <w:szCs w:val="4"/>
        </w:rPr>
      </w:pPr>
    </w:p>
    <w:p w:rsidR="0093613C" w:rsidRPr="0093613C" w:rsidRDefault="0093613C" w:rsidP="0093613C">
      <w:pPr>
        <w:spacing w:after="0"/>
        <w:rPr>
          <w:rFonts w:cs="Arial"/>
          <w:sz w:val="23"/>
          <w:szCs w:val="23"/>
        </w:rPr>
      </w:pPr>
      <w:r w:rsidRPr="0093613C">
        <w:rPr>
          <w:rFonts w:cs="Arial"/>
          <w:sz w:val="23"/>
          <w:szCs w:val="23"/>
        </w:rPr>
        <w:t>Urban Design and Development Planner</w:t>
      </w:r>
    </w:p>
    <w:p w:rsidR="0093613C" w:rsidRPr="0093613C" w:rsidRDefault="0093613C" w:rsidP="0093613C">
      <w:pPr>
        <w:spacing w:after="0"/>
        <w:rPr>
          <w:rFonts w:cs="Arial"/>
          <w:sz w:val="23"/>
          <w:szCs w:val="23"/>
        </w:rPr>
      </w:pPr>
      <w:proofErr w:type="gramStart"/>
      <w:r w:rsidRPr="0093613C">
        <w:rPr>
          <w:rFonts w:cs="Arial"/>
          <w:sz w:val="23"/>
          <w:szCs w:val="23"/>
        </w:rPr>
        <w:t>t</w:t>
      </w:r>
      <w:proofErr w:type="gramEnd"/>
      <w:r w:rsidRPr="0093613C">
        <w:rPr>
          <w:rFonts w:cs="Arial"/>
          <w:sz w:val="23"/>
          <w:szCs w:val="23"/>
        </w:rPr>
        <w:t xml:space="preserve"> (505) 924-3357</w:t>
      </w:r>
    </w:p>
    <w:p w:rsidR="0093613C" w:rsidRDefault="0093613C" w:rsidP="0093613C">
      <w:pPr>
        <w:spacing w:after="0"/>
        <w:rPr>
          <w:rFonts w:ascii="Arial" w:hAnsi="Arial" w:cs="Arial"/>
          <w:color w:val="002060"/>
          <w:sz w:val="23"/>
          <w:szCs w:val="23"/>
        </w:rPr>
      </w:pPr>
      <w:hyperlink r:id="rId9" w:history="1">
        <w:r w:rsidRPr="0093613C">
          <w:rPr>
            <w:rStyle w:val="Hyperlink"/>
            <w:rFonts w:cs="Arial"/>
            <w:color w:val="auto"/>
            <w:sz w:val="23"/>
            <w:szCs w:val="23"/>
          </w:rPr>
          <w:t>vquevedo@cabq.gov</w:t>
        </w:r>
      </w:hyperlink>
    </w:p>
    <w:p w:rsidR="0093613C" w:rsidRDefault="0093613C" w:rsidP="0018275C">
      <w:pPr>
        <w:spacing w:after="0"/>
        <w:jc w:val="both"/>
      </w:pPr>
    </w:p>
    <w:p w:rsidR="00015EE4" w:rsidRDefault="0018275C" w:rsidP="0018275C">
      <w:pPr>
        <w:spacing w:after="0"/>
        <w:jc w:val="both"/>
      </w:pPr>
      <w:r>
        <w:t xml:space="preserve">We look forward to reviewing our submittal with you at the June 15, 2016 Development Review Board hearing. If you have any additional questions regarding this submittal please feel free to contact me directly at (505) 338-1499 or email me at: </w:t>
      </w:r>
      <w:hyperlink r:id="rId10" w:history="1">
        <w:r w:rsidRPr="00E51AF7">
          <w:rPr>
            <w:rStyle w:val="Hyperlink"/>
          </w:rPr>
          <w:t>abenson@modulusarchitects.com</w:t>
        </w:r>
      </w:hyperlink>
    </w:p>
    <w:p w:rsidR="0018275C" w:rsidRDefault="0018275C" w:rsidP="0018275C">
      <w:pPr>
        <w:spacing w:after="0"/>
        <w:jc w:val="both"/>
      </w:pPr>
    </w:p>
    <w:p w:rsidR="0018275C" w:rsidRDefault="0018275C" w:rsidP="0093613C">
      <w:pPr>
        <w:spacing w:after="0"/>
        <w:jc w:val="both"/>
      </w:pPr>
      <w:r>
        <w:t>Best regards,</w:t>
      </w:r>
    </w:p>
    <w:p w:rsidR="0093613C" w:rsidRDefault="0093613C" w:rsidP="0093613C">
      <w:pPr>
        <w:spacing w:after="0"/>
        <w:jc w:val="both"/>
      </w:pPr>
      <w:bookmarkStart w:id="0" w:name="_GoBack"/>
      <w:bookmarkEnd w:id="0"/>
    </w:p>
    <w:p w:rsidR="0018275C" w:rsidRDefault="0018275C" w:rsidP="00B86C20">
      <w:pPr>
        <w:spacing w:after="0"/>
      </w:pPr>
      <w:r>
        <w:t>Angela Benson, Principal</w:t>
      </w:r>
    </w:p>
    <w:p w:rsidR="0018275C" w:rsidRDefault="0018275C" w:rsidP="00B86C20">
      <w:pPr>
        <w:spacing w:after="0"/>
      </w:pPr>
      <w:r>
        <w:t>Modulus Architects, Inc.</w:t>
      </w:r>
    </w:p>
    <w:p w:rsidR="0018275C" w:rsidRDefault="0018275C" w:rsidP="00B86C20">
      <w:pPr>
        <w:spacing w:after="0"/>
      </w:pPr>
      <w:r>
        <w:t>100 Sun Ave NE, Suite 305</w:t>
      </w:r>
    </w:p>
    <w:p w:rsidR="0093613C" w:rsidRDefault="0018275C" w:rsidP="00B86C20">
      <w:pPr>
        <w:spacing w:after="0"/>
      </w:pPr>
      <w:r>
        <w:t>Albuquerque, New Mexico 87109</w:t>
      </w:r>
    </w:p>
    <w:p w:rsidR="0093613C" w:rsidRDefault="0018275C" w:rsidP="0093613C">
      <w:pPr>
        <w:tabs>
          <w:tab w:val="left" w:pos="8310"/>
          <w:tab w:val="right" w:pos="9360"/>
        </w:tabs>
        <w:spacing w:after="0"/>
      </w:pPr>
      <w:r>
        <w:t>Office (505) 338.1499</w:t>
      </w:r>
      <w:r>
        <w:br/>
        <w:t>Mobile (505) 999.8016</w:t>
      </w:r>
    </w:p>
    <w:p w:rsidR="0018275C" w:rsidRDefault="0093613C" w:rsidP="0093613C">
      <w:pPr>
        <w:tabs>
          <w:tab w:val="left" w:pos="8310"/>
          <w:tab w:val="right" w:pos="9360"/>
        </w:tabs>
        <w:spacing w:after="0"/>
      </w:pPr>
      <w:hyperlink r:id="rId11" w:history="1">
        <w:r w:rsidR="0018275C" w:rsidRPr="00E51AF7">
          <w:rPr>
            <w:rStyle w:val="Hyperlink"/>
          </w:rPr>
          <w:t>abenson@modulusarchitects.com</w:t>
        </w:r>
      </w:hyperlink>
    </w:p>
    <w:p w:rsidR="0018275C" w:rsidRPr="00B86C20" w:rsidRDefault="0018275C" w:rsidP="00B86C20">
      <w:pPr>
        <w:spacing w:after="0"/>
      </w:pPr>
    </w:p>
    <w:sectPr w:rsidR="0018275C" w:rsidRPr="00B86C20" w:rsidSect="0093613C">
      <w:footerReference w:type="default" r:id="rId12"/>
      <w:pgSz w:w="12240" w:h="15840"/>
      <w:pgMar w:top="360" w:right="1440" w:bottom="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EE4" w:rsidRDefault="00015EE4" w:rsidP="00015EE4">
      <w:pPr>
        <w:spacing w:after="0" w:line="240" w:lineRule="auto"/>
      </w:pPr>
      <w:r>
        <w:separator/>
      </w:r>
    </w:p>
  </w:endnote>
  <w:endnote w:type="continuationSeparator" w:id="0">
    <w:p w:rsidR="00015EE4" w:rsidRDefault="00015EE4" w:rsidP="00015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EE4" w:rsidRDefault="00015E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EE4" w:rsidRDefault="00015EE4" w:rsidP="00015EE4">
      <w:pPr>
        <w:spacing w:after="0" w:line="240" w:lineRule="auto"/>
      </w:pPr>
      <w:r>
        <w:separator/>
      </w:r>
    </w:p>
  </w:footnote>
  <w:footnote w:type="continuationSeparator" w:id="0">
    <w:p w:rsidR="00015EE4" w:rsidRDefault="00015EE4" w:rsidP="00015E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2508A8"/>
    <w:multiLevelType w:val="hybridMultilevel"/>
    <w:tmpl w:val="89A272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C20"/>
    <w:rsid w:val="00015EE4"/>
    <w:rsid w:val="0018275C"/>
    <w:rsid w:val="0093613C"/>
    <w:rsid w:val="00B2398C"/>
    <w:rsid w:val="00B86C20"/>
    <w:rsid w:val="00CD21D6"/>
    <w:rsid w:val="00E067B7"/>
    <w:rsid w:val="00FA67A9"/>
    <w:rsid w:val="00FA7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4486809-A020-47E7-86AF-E402D542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6C20"/>
    <w:rPr>
      <w:color w:val="0563C1" w:themeColor="hyperlink"/>
      <w:u w:val="single"/>
    </w:rPr>
  </w:style>
  <w:style w:type="paragraph" w:styleId="ListParagraph">
    <w:name w:val="List Paragraph"/>
    <w:basedOn w:val="Normal"/>
    <w:uiPriority w:val="34"/>
    <w:qFormat/>
    <w:rsid w:val="00015EE4"/>
    <w:pPr>
      <w:ind w:left="720"/>
      <w:contextualSpacing/>
    </w:pPr>
  </w:style>
  <w:style w:type="paragraph" w:styleId="BodyText">
    <w:name w:val="Body Text"/>
    <w:basedOn w:val="Normal"/>
    <w:link w:val="BodyTextChar"/>
    <w:semiHidden/>
    <w:unhideWhenUsed/>
    <w:rsid w:val="00015EE4"/>
    <w:pPr>
      <w:tabs>
        <w:tab w:val="left" w:pos="360"/>
        <w:tab w:val="left" w:pos="720"/>
        <w:tab w:val="left" w:pos="3600"/>
        <w:tab w:val="center" w:pos="3960"/>
        <w:tab w:val="right" w:pos="9360"/>
        <w:tab w:val="right" w:pos="10710"/>
      </w:tabs>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semiHidden/>
    <w:rsid w:val="00015EE4"/>
    <w:rPr>
      <w:rFonts w:ascii="Arial" w:eastAsia="Times New Roman" w:hAnsi="Arial" w:cs="Times New Roman"/>
      <w:szCs w:val="20"/>
    </w:rPr>
  </w:style>
  <w:style w:type="paragraph" w:styleId="Header">
    <w:name w:val="header"/>
    <w:basedOn w:val="Normal"/>
    <w:link w:val="HeaderChar"/>
    <w:uiPriority w:val="99"/>
    <w:unhideWhenUsed/>
    <w:rsid w:val="00015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EE4"/>
  </w:style>
  <w:style w:type="paragraph" w:styleId="Footer">
    <w:name w:val="footer"/>
    <w:basedOn w:val="Normal"/>
    <w:link w:val="FooterChar"/>
    <w:uiPriority w:val="99"/>
    <w:unhideWhenUsed/>
    <w:rsid w:val="00015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EE4"/>
  </w:style>
  <w:style w:type="paragraph" w:styleId="BalloonText">
    <w:name w:val="Balloon Text"/>
    <w:basedOn w:val="Normal"/>
    <w:link w:val="BalloonTextChar"/>
    <w:uiPriority w:val="99"/>
    <w:semiHidden/>
    <w:unhideWhenUsed/>
    <w:rsid w:val="00FA79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9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6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enson@modulusarchitects.com" TargetMode="External"/><Relationship Id="rId5" Type="http://schemas.openxmlformats.org/officeDocument/2006/relationships/webSettings" Target="webSettings.xml"/><Relationship Id="rId10" Type="http://schemas.openxmlformats.org/officeDocument/2006/relationships/hyperlink" Target="mailto:abenson@modulusarchitects.com" TargetMode="External"/><Relationship Id="rId4" Type="http://schemas.openxmlformats.org/officeDocument/2006/relationships/settings" Target="settings.xml"/><Relationship Id="rId9" Type="http://schemas.openxmlformats.org/officeDocument/2006/relationships/hyperlink" Target="mailto:vquevedo@cabq.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F014A-F045-49EA-8EE5-043C5DF67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 Williamson</dc:creator>
  <cp:keywords/>
  <dc:description/>
  <cp:lastModifiedBy>Angela M. Williamson</cp:lastModifiedBy>
  <cp:revision>2</cp:revision>
  <cp:lastPrinted>2016-06-02T22:29:00Z</cp:lastPrinted>
  <dcterms:created xsi:type="dcterms:W3CDTF">2016-06-03T15:37:00Z</dcterms:created>
  <dcterms:modified xsi:type="dcterms:W3CDTF">2016-06-03T15:37:00Z</dcterms:modified>
</cp:coreProperties>
</file>