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B85" w:rsidRDefault="00EA5FED" w:rsidP="004F22C3">
      <w:pPr>
        <w:jc w:val="center"/>
      </w:pPr>
      <w:r>
        <w:rPr>
          <w:b/>
        </w:rPr>
        <w:t xml:space="preserve">DECLARATION OF </w:t>
      </w:r>
      <w:r w:rsidR="007866C6">
        <w:rPr>
          <w:b/>
        </w:rPr>
        <w:t>ACCESS AND PARKING</w:t>
      </w:r>
      <w:r w:rsidR="008C5AE4">
        <w:rPr>
          <w:b/>
        </w:rPr>
        <w:t xml:space="preserve"> </w:t>
      </w:r>
      <w:r>
        <w:rPr>
          <w:b/>
        </w:rPr>
        <w:t>EASEMENTS</w:t>
      </w:r>
      <w:r w:rsidR="008C5AE4">
        <w:t xml:space="preserve"> </w:t>
      </w:r>
    </w:p>
    <w:p w:rsidR="00F96D9B" w:rsidRDefault="00F96D9B" w:rsidP="004F22C3">
      <w:pPr>
        <w:jc w:val="center"/>
      </w:pPr>
      <w:r>
        <w:t>(3615 Highway 528, Albuquerque, New Mexico)</w:t>
      </w:r>
    </w:p>
    <w:p w:rsidR="004F22C3" w:rsidRDefault="004F22C3" w:rsidP="004F22C3"/>
    <w:p w:rsidR="00C2211C" w:rsidRDefault="004F22C3" w:rsidP="004F22C3">
      <w:pPr>
        <w:spacing w:line="480" w:lineRule="auto"/>
      </w:pPr>
      <w:r>
        <w:tab/>
      </w:r>
      <w:r w:rsidR="00F96D9B">
        <w:t>3615 HIGHWAY 528, LLC,</w:t>
      </w:r>
      <w:r w:rsidR="007866C6">
        <w:t xml:space="preserve"> a </w:t>
      </w:r>
      <w:r w:rsidR="008C5AE4">
        <w:t xml:space="preserve">New Mexico limited liability company, as owner </w:t>
      </w:r>
      <w:r w:rsidR="00883E92">
        <w:t xml:space="preserve">(“Owner”) </w:t>
      </w:r>
      <w:r w:rsidR="008C5AE4">
        <w:t xml:space="preserve">of the two parcels described on attached </w:t>
      </w:r>
      <w:r w:rsidR="008C5AE4" w:rsidRPr="008C5AE4">
        <w:rPr>
          <w:u w:val="single"/>
        </w:rPr>
        <w:t>Exhibit A</w:t>
      </w:r>
      <w:r w:rsidR="008C5AE4">
        <w:t xml:space="preserve"> (“</w:t>
      </w:r>
      <w:r w:rsidR="0027666C">
        <w:t xml:space="preserve">Tract </w:t>
      </w:r>
      <w:r w:rsidR="00672F8D">
        <w:t>C-4-A1</w:t>
      </w:r>
      <w:r w:rsidR="008C5AE4">
        <w:t>” and “</w:t>
      </w:r>
      <w:r w:rsidR="0027666C">
        <w:t xml:space="preserve">Tract </w:t>
      </w:r>
      <w:r w:rsidR="00672F8D">
        <w:t>C-4-A2</w:t>
      </w:r>
      <w:r w:rsidR="008C5AE4">
        <w:t>”</w:t>
      </w:r>
      <w:r w:rsidR="00883E92">
        <w:t>, re</w:t>
      </w:r>
      <w:r w:rsidR="008C5AE4">
        <w:t xml:space="preserve">spectively, currently under one address, </w:t>
      </w:r>
      <w:r w:rsidR="00672F8D">
        <w:t>3615 Highway 528, Albuquerque, Bernalillo County, New Mexico</w:t>
      </w:r>
      <w:r w:rsidR="008C5AE4">
        <w:t xml:space="preserve">), hereby declares and establishes </w:t>
      </w:r>
      <w:r w:rsidR="00B775D2" w:rsidRPr="00B775D2">
        <w:rPr>
          <w:rFonts w:cs="Times New Roman"/>
          <w:spacing w:val="-3"/>
          <w:kern w:val="2"/>
          <w:szCs w:val="24"/>
        </w:rPr>
        <w:t xml:space="preserve">a perpetual, non-exclusive easement for vehicular access, ingress and egress, and for the parking of vehicles </w:t>
      </w:r>
      <w:r w:rsidR="00B775D2">
        <w:rPr>
          <w:rFonts w:cs="Times New Roman"/>
          <w:spacing w:val="-3"/>
          <w:kern w:val="2"/>
          <w:szCs w:val="24"/>
        </w:rPr>
        <w:t>( the “A</w:t>
      </w:r>
      <w:r w:rsidR="008C5AE4">
        <w:t xml:space="preserve">ccess and </w:t>
      </w:r>
      <w:r w:rsidR="00B775D2">
        <w:t>P</w:t>
      </w:r>
      <w:r w:rsidR="008C5AE4">
        <w:t xml:space="preserve">arking </w:t>
      </w:r>
      <w:r w:rsidR="00B775D2">
        <w:t>E</w:t>
      </w:r>
      <w:r w:rsidR="008C5AE4">
        <w:t>asements</w:t>
      </w:r>
      <w:r w:rsidR="00D351BE">
        <w:t>”</w:t>
      </w:r>
      <w:r w:rsidR="008C5AE4">
        <w:t xml:space="preserve"> </w:t>
      </w:r>
      <w:r w:rsidR="00B775D2">
        <w:t xml:space="preserve">or the “Easements”) </w:t>
      </w:r>
      <w:r w:rsidR="008C5AE4">
        <w:t xml:space="preserve">to benefit </w:t>
      </w:r>
      <w:r w:rsidR="008E76A9">
        <w:t xml:space="preserve">and burden </w:t>
      </w:r>
      <w:r w:rsidR="008C5AE4">
        <w:t xml:space="preserve">each of </w:t>
      </w:r>
      <w:r w:rsidR="00B46F2F" w:rsidRPr="00B46F2F">
        <w:t>Tract C-4-A1</w:t>
      </w:r>
      <w:r w:rsidR="008C5AE4">
        <w:t xml:space="preserve"> and </w:t>
      </w:r>
      <w:r w:rsidR="00B46F2F">
        <w:t>Tract C-4-A2</w:t>
      </w:r>
      <w:r w:rsidR="008C5AE4">
        <w:t xml:space="preserve">, in accordance with the Site Plan </w:t>
      </w:r>
      <w:r w:rsidR="002A0956">
        <w:t xml:space="preserve">(“Site Plan”) </w:t>
      </w:r>
      <w:r w:rsidR="008C5AE4">
        <w:t xml:space="preserve">approved by the City of </w:t>
      </w:r>
      <w:r w:rsidR="00B46F2F">
        <w:t>Albuquerque</w:t>
      </w:r>
      <w:r w:rsidR="008C5AE4">
        <w:t xml:space="preserve">, attached as </w:t>
      </w:r>
      <w:r w:rsidR="008C5AE4">
        <w:rPr>
          <w:u w:val="single"/>
        </w:rPr>
        <w:t>Exhibit B</w:t>
      </w:r>
      <w:r w:rsidR="008C5AE4">
        <w:t xml:space="preserve">. </w:t>
      </w:r>
      <w:r w:rsidR="007866C6" w:rsidRPr="00B138B5">
        <w:rPr>
          <w:szCs w:val="24"/>
        </w:rPr>
        <w:t>T</w:t>
      </w:r>
      <w:r w:rsidR="007866C6">
        <w:t xml:space="preserve">hese </w:t>
      </w:r>
      <w:r w:rsidR="00B775D2">
        <w:t>E</w:t>
      </w:r>
      <w:r w:rsidR="007866C6">
        <w:t>asements shall be for the benefit and use of the respective owners</w:t>
      </w:r>
      <w:r w:rsidR="008C5AE4">
        <w:t xml:space="preserve"> of</w:t>
      </w:r>
      <w:r w:rsidR="0027666C">
        <w:t xml:space="preserve"> Tract </w:t>
      </w:r>
      <w:r w:rsidR="00B46F2F" w:rsidRPr="00B46F2F">
        <w:t>C-4-A1</w:t>
      </w:r>
      <w:r w:rsidR="00B46F2F">
        <w:t xml:space="preserve"> and Tract C-4-A2</w:t>
      </w:r>
      <w:r w:rsidR="008C5AE4">
        <w:t>,</w:t>
      </w:r>
      <w:r w:rsidR="007866C6">
        <w:t xml:space="preserve"> their employees and customers, </w:t>
      </w:r>
      <w:r w:rsidR="00DF6CF7">
        <w:t xml:space="preserve">and shall exist only for reasonable use in connection with </w:t>
      </w:r>
      <w:r w:rsidR="002A0956">
        <w:t xml:space="preserve">development under the Site Plan or any other applicable site plan for the premises approved by the City of </w:t>
      </w:r>
      <w:r w:rsidR="00B46F2F">
        <w:t>Albuquerque</w:t>
      </w:r>
      <w:r w:rsidR="002A0956">
        <w:t xml:space="preserve">.  </w:t>
      </w:r>
    </w:p>
    <w:p w:rsidR="00B775D2" w:rsidRPr="00914FB8" w:rsidRDefault="00B775D2" w:rsidP="00B775D2">
      <w:pPr>
        <w:widowControl w:val="0"/>
        <w:tabs>
          <w:tab w:val="left" w:pos="-720"/>
        </w:tabs>
        <w:suppressAutoHyphens/>
        <w:autoSpaceDE w:val="0"/>
        <w:autoSpaceDN w:val="0"/>
        <w:adjustRightInd w:val="0"/>
        <w:spacing w:line="480" w:lineRule="auto"/>
        <w:jc w:val="both"/>
        <w:rPr>
          <w:rFonts w:cs="Times New Roman"/>
          <w:spacing w:val="-3"/>
          <w:kern w:val="2"/>
          <w:szCs w:val="24"/>
        </w:rPr>
      </w:pPr>
      <w:r>
        <w:rPr>
          <w:rFonts w:cs="Times New Roman"/>
          <w:spacing w:val="-3"/>
          <w:kern w:val="2"/>
          <w:szCs w:val="24"/>
        </w:rPr>
        <w:tab/>
      </w:r>
      <w:r w:rsidRPr="00914FB8">
        <w:rPr>
          <w:rFonts w:cs="Times New Roman"/>
          <w:spacing w:val="-3"/>
          <w:kern w:val="2"/>
          <w:szCs w:val="24"/>
        </w:rPr>
        <w:t xml:space="preserve">The </w:t>
      </w:r>
      <w:r w:rsidR="00B46F2F">
        <w:rPr>
          <w:rFonts w:cs="Times New Roman"/>
          <w:spacing w:val="-3"/>
          <w:kern w:val="2"/>
          <w:szCs w:val="24"/>
        </w:rPr>
        <w:t>Owner</w:t>
      </w:r>
      <w:r w:rsidRPr="00914FB8">
        <w:rPr>
          <w:rFonts w:cs="Times New Roman"/>
          <w:spacing w:val="-3"/>
          <w:kern w:val="2"/>
          <w:szCs w:val="24"/>
        </w:rPr>
        <w:t xml:space="preserve"> of each </w:t>
      </w:r>
      <w:r w:rsidR="00B46F2F">
        <w:rPr>
          <w:rFonts w:cs="Times New Roman"/>
          <w:spacing w:val="-3"/>
          <w:kern w:val="2"/>
          <w:szCs w:val="24"/>
        </w:rPr>
        <w:t>Tract</w:t>
      </w:r>
      <w:r w:rsidRPr="00914FB8">
        <w:rPr>
          <w:rFonts w:cs="Times New Roman"/>
          <w:spacing w:val="-3"/>
          <w:kern w:val="2"/>
          <w:szCs w:val="24"/>
        </w:rPr>
        <w:t xml:space="preserve"> shall maintain and keep in good repair the </w:t>
      </w:r>
      <w:r>
        <w:rPr>
          <w:rFonts w:cs="Times New Roman"/>
          <w:spacing w:val="-3"/>
          <w:kern w:val="2"/>
          <w:szCs w:val="24"/>
        </w:rPr>
        <w:t>E</w:t>
      </w:r>
      <w:r w:rsidRPr="00914FB8">
        <w:rPr>
          <w:rFonts w:cs="Times New Roman"/>
          <w:spacing w:val="-3"/>
          <w:kern w:val="2"/>
          <w:szCs w:val="24"/>
        </w:rPr>
        <w:t>asement</w:t>
      </w:r>
      <w:r>
        <w:rPr>
          <w:rFonts w:cs="Times New Roman"/>
          <w:spacing w:val="-3"/>
          <w:kern w:val="2"/>
          <w:szCs w:val="24"/>
        </w:rPr>
        <w:t>s</w:t>
      </w:r>
      <w:r w:rsidR="00C67A25">
        <w:rPr>
          <w:rFonts w:cs="Times New Roman"/>
          <w:spacing w:val="-3"/>
          <w:kern w:val="2"/>
          <w:szCs w:val="24"/>
        </w:rPr>
        <w:t xml:space="preserve"> located on each </w:t>
      </w:r>
      <w:r w:rsidR="00B46F2F">
        <w:rPr>
          <w:rFonts w:cs="Times New Roman"/>
          <w:spacing w:val="-3"/>
          <w:kern w:val="2"/>
          <w:szCs w:val="24"/>
        </w:rPr>
        <w:t>Tract</w:t>
      </w:r>
      <w:r w:rsidRPr="00914FB8">
        <w:rPr>
          <w:rFonts w:cs="Times New Roman"/>
          <w:spacing w:val="-3"/>
          <w:kern w:val="2"/>
          <w:szCs w:val="24"/>
        </w:rPr>
        <w:t>, and shall keep such easement areas free of obstruction of every nature.  Notwithstanding the foregoing, in instances of abnormal wear and tear, the cost of maintenance attributable to such abnormal wear and tear shall be paid by the Owner(s) having the user or users to which such abnormal wear and tear is attributable.</w:t>
      </w:r>
    </w:p>
    <w:p w:rsidR="00B775D2" w:rsidRPr="00914FB8" w:rsidRDefault="00B775D2" w:rsidP="00B775D2">
      <w:pPr>
        <w:tabs>
          <w:tab w:val="left" w:pos="-720"/>
        </w:tabs>
        <w:suppressAutoHyphens/>
        <w:spacing w:line="480" w:lineRule="auto"/>
        <w:jc w:val="both"/>
        <w:rPr>
          <w:rFonts w:cs="Times New Roman"/>
          <w:spacing w:val="-3"/>
          <w:kern w:val="2"/>
          <w:szCs w:val="24"/>
        </w:rPr>
      </w:pPr>
      <w:r w:rsidRPr="00914FB8">
        <w:rPr>
          <w:rFonts w:cs="Times New Roman"/>
          <w:spacing w:val="-3"/>
          <w:kern w:val="2"/>
          <w:szCs w:val="24"/>
        </w:rPr>
        <w:tab/>
        <w:t xml:space="preserve">Upon any party's default under the maintenance obligations set forth in this Agreement (such party is hereinafter referred to as the "Defaulting Party"), the other party (hereinafter referred to as the "Affected Party") after giving the Defaulting Party written notice and thirty (30) days in which to cure such default, shall have the right to enter upon such necessary portions of the property of the </w:t>
      </w:r>
      <w:r w:rsidRPr="00914FB8">
        <w:rPr>
          <w:rFonts w:cs="Times New Roman"/>
          <w:spacing w:val="-3"/>
          <w:kern w:val="2"/>
          <w:szCs w:val="24"/>
        </w:rPr>
        <w:lastRenderedPageBreak/>
        <w:t>Defaulting Party and to perform such maintenance.  In such event, the Defaulting Party shall reimburse the Affected Party for the cost thereof within fifteen (15) days after receipt of a written request for reimbursement in reasonable detail.  Any sums not paid to the Affected</w:t>
      </w:r>
      <w:r w:rsidR="00B46F2F">
        <w:rPr>
          <w:rFonts w:cs="Times New Roman"/>
          <w:spacing w:val="-3"/>
          <w:kern w:val="2"/>
          <w:szCs w:val="24"/>
        </w:rPr>
        <w:t>ed</w:t>
      </w:r>
      <w:r w:rsidRPr="00914FB8">
        <w:rPr>
          <w:rFonts w:cs="Times New Roman"/>
          <w:spacing w:val="-3"/>
          <w:kern w:val="2"/>
          <w:szCs w:val="24"/>
        </w:rPr>
        <w:t xml:space="preserve"> Party within such fifteen (15) day period shall bear interest thereafter at the rate of ten percent (10%) per annum until paid, but such amounts shall not constitute liens on any part of the Property.  </w:t>
      </w:r>
    </w:p>
    <w:p w:rsidR="006A7207" w:rsidRDefault="008E76A9" w:rsidP="00CD3713">
      <w:pPr>
        <w:spacing w:line="480" w:lineRule="auto"/>
        <w:ind w:firstLine="720"/>
        <w:jc w:val="both"/>
      </w:pPr>
      <w:r>
        <w:tab/>
      </w:r>
      <w:r w:rsidR="00DF6CF7">
        <w:t xml:space="preserve">This Agreement runs with the land, binds </w:t>
      </w:r>
      <w:r w:rsidR="008C5AE4">
        <w:t xml:space="preserve">Owner </w:t>
      </w:r>
      <w:r w:rsidR="00DF6CF7">
        <w:t xml:space="preserve">and </w:t>
      </w:r>
      <w:r w:rsidR="008C5AE4">
        <w:t>its</w:t>
      </w:r>
      <w:r w:rsidR="00DF6CF7">
        <w:t xml:space="preserve"> successors and assigns, and may be modified only in writing</w:t>
      </w:r>
      <w:r w:rsidR="00C2211C" w:rsidRPr="00B138B5">
        <w:rPr>
          <w:szCs w:val="24"/>
        </w:rPr>
        <w:t xml:space="preserve">.  </w:t>
      </w:r>
      <w:r w:rsidR="00B775D2" w:rsidRPr="00CD3713">
        <w:rPr>
          <w:rFonts w:cs="Times New Roman"/>
          <w:spacing w:val="-3"/>
          <w:kern w:val="2"/>
          <w:szCs w:val="24"/>
        </w:rPr>
        <w:t xml:space="preserve">This Agreement shall be interpreted, construed and enforced in accordance with the laws of the State of </w:t>
      </w:r>
      <w:r w:rsidR="00B775D2">
        <w:rPr>
          <w:rFonts w:cs="Times New Roman"/>
          <w:spacing w:val="-3"/>
          <w:kern w:val="2"/>
          <w:szCs w:val="24"/>
        </w:rPr>
        <w:t>New Mexico</w:t>
      </w:r>
      <w:r w:rsidR="00B775D2" w:rsidRPr="00CD3713">
        <w:rPr>
          <w:rFonts w:cs="Times New Roman"/>
          <w:spacing w:val="-3"/>
          <w:kern w:val="2"/>
          <w:szCs w:val="24"/>
        </w:rPr>
        <w:t>.</w:t>
      </w:r>
      <w:r w:rsidR="00B775D2">
        <w:rPr>
          <w:rFonts w:cs="Times New Roman"/>
          <w:spacing w:val="-3"/>
          <w:kern w:val="2"/>
          <w:sz w:val="20"/>
        </w:rPr>
        <w:t xml:space="preserve"> </w:t>
      </w:r>
      <w:r w:rsidR="006A7207">
        <w:rPr>
          <w:rFonts w:cs="Times New Roman"/>
          <w:spacing w:val="-3"/>
          <w:kern w:val="2"/>
          <w:sz w:val="20"/>
        </w:rPr>
        <w:t xml:space="preserve"> </w:t>
      </w:r>
      <w:r w:rsidR="006A7207">
        <w:t>C</w:t>
      </w:r>
      <w:r w:rsidR="006A7207" w:rsidRPr="00543355">
        <w:t xml:space="preserve">ollection of any costs incurred by </w:t>
      </w:r>
      <w:r w:rsidR="006A7207">
        <w:t>a party hereto</w:t>
      </w:r>
      <w:r w:rsidR="006A7207" w:rsidRPr="00543355">
        <w:t xml:space="preserve"> in enforcing the provisions hereof in the event of </w:t>
      </w:r>
      <w:r w:rsidR="006A7207">
        <w:t>an Owner</w:t>
      </w:r>
      <w:r w:rsidR="006A7207" w:rsidRPr="00543355">
        <w:t>’s failure to perform may be sought in any appropriate court of law with the non-prevailing party paying all costs of action, including the prevailing party’s attorneys’ fees.</w:t>
      </w:r>
    </w:p>
    <w:p w:rsidR="00B775D2" w:rsidRDefault="00B775D2" w:rsidP="00CD3713">
      <w:pPr>
        <w:tabs>
          <w:tab w:val="left" w:pos="-720"/>
        </w:tabs>
        <w:suppressAutoHyphens/>
        <w:spacing w:line="480" w:lineRule="auto"/>
        <w:jc w:val="both"/>
        <w:rPr>
          <w:rFonts w:cs="Times New Roman"/>
          <w:spacing w:val="-3"/>
          <w:kern w:val="2"/>
          <w:sz w:val="20"/>
        </w:rPr>
      </w:pPr>
    </w:p>
    <w:p w:rsidR="00DF6CF7" w:rsidRDefault="00DB619C" w:rsidP="002A0956">
      <w:pPr>
        <w:spacing w:line="480" w:lineRule="auto"/>
      </w:pPr>
      <w:r>
        <w:t xml:space="preserve">Date:  </w:t>
      </w:r>
      <w:r w:rsidR="008C5AE4">
        <w:t>_______</w:t>
      </w:r>
      <w:r>
        <w:t>, 201</w:t>
      </w:r>
      <w:r w:rsidR="0027666C">
        <w:t>7</w:t>
      </w:r>
      <w:r>
        <w:t>.</w:t>
      </w:r>
    </w:p>
    <w:p w:rsidR="00DF6CF7" w:rsidRDefault="002A0956" w:rsidP="00DB619C">
      <w:r>
        <w:tab/>
      </w:r>
      <w:r>
        <w:tab/>
      </w:r>
      <w:r>
        <w:tab/>
      </w:r>
      <w:r>
        <w:tab/>
      </w:r>
      <w:r>
        <w:tab/>
      </w:r>
      <w:r>
        <w:tab/>
      </w:r>
      <w:r w:rsidR="00672F8D">
        <w:t>3615 HIGHWAY 528</w:t>
      </w:r>
      <w:r>
        <w:t>, LLC</w:t>
      </w:r>
      <w:r w:rsidR="00DB619C">
        <w:tab/>
      </w:r>
      <w:r w:rsidR="00DB619C">
        <w:tab/>
      </w:r>
      <w:r w:rsidR="00DB619C">
        <w:tab/>
      </w:r>
      <w:r w:rsidR="00DB619C">
        <w:tab/>
      </w:r>
    </w:p>
    <w:p w:rsidR="00DF6CF7" w:rsidRDefault="00DF6CF7" w:rsidP="00DB619C"/>
    <w:p w:rsidR="00DB619C" w:rsidRPr="00DB619C" w:rsidRDefault="002A0956" w:rsidP="00DB619C">
      <w:pPr>
        <w:rPr>
          <w:u w:val="single"/>
        </w:rPr>
      </w:pPr>
      <w:r>
        <w:tab/>
      </w:r>
      <w:r>
        <w:tab/>
      </w:r>
      <w:r>
        <w:tab/>
      </w:r>
      <w:r>
        <w:tab/>
      </w:r>
      <w:r>
        <w:tab/>
      </w:r>
      <w:r>
        <w:tab/>
      </w:r>
      <w:r w:rsidR="00DB619C">
        <w:t xml:space="preserve">By </w:t>
      </w:r>
      <w:r w:rsidR="00DB619C">
        <w:rPr>
          <w:u w:val="single"/>
        </w:rPr>
        <w:tab/>
      </w:r>
      <w:r w:rsidR="00DB619C">
        <w:rPr>
          <w:u w:val="single"/>
        </w:rPr>
        <w:tab/>
      </w:r>
      <w:r w:rsidR="00DB619C">
        <w:rPr>
          <w:u w:val="single"/>
        </w:rPr>
        <w:tab/>
      </w:r>
      <w:r w:rsidR="00DB619C">
        <w:rPr>
          <w:u w:val="single"/>
        </w:rPr>
        <w:tab/>
      </w:r>
      <w:r w:rsidR="00DB619C">
        <w:rPr>
          <w:u w:val="single"/>
        </w:rPr>
        <w:tab/>
      </w:r>
      <w:r w:rsidR="00DB619C">
        <w:tab/>
      </w:r>
      <w:r w:rsidR="00DB619C">
        <w:tab/>
      </w:r>
    </w:p>
    <w:p w:rsidR="00882F99" w:rsidRPr="00882F99" w:rsidRDefault="00DB619C" w:rsidP="00DB619C">
      <w:pPr>
        <w:rPr>
          <w:u w:val="single"/>
        </w:rPr>
      </w:pPr>
      <w:r>
        <w:t xml:space="preserve">    </w:t>
      </w:r>
      <w:r w:rsidR="002A0956">
        <w:tab/>
      </w:r>
      <w:r w:rsidR="002A0956">
        <w:tab/>
      </w:r>
      <w:r w:rsidR="002A0956">
        <w:tab/>
      </w:r>
      <w:r w:rsidR="002A0956">
        <w:tab/>
      </w:r>
      <w:r w:rsidR="002A0956">
        <w:tab/>
      </w:r>
      <w:r w:rsidR="002A0956">
        <w:tab/>
        <w:t xml:space="preserve">      </w:t>
      </w:r>
      <w:r>
        <w:rPr>
          <w:u w:val="single"/>
        </w:rPr>
        <w:tab/>
      </w:r>
      <w:r>
        <w:rPr>
          <w:u w:val="single"/>
        </w:rPr>
        <w:tab/>
      </w:r>
      <w:r>
        <w:rPr>
          <w:u w:val="single"/>
        </w:rPr>
        <w:tab/>
      </w:r>
      <w:r>
        <w:rPr>
          <w:u w:val="single"/>
        </w:rPr>
        <w:tab/>
      </w:r>
      <w:r>
        <w:rPr>
          <w:u w:val="single"/>
        </w:rPr>
        <w:tab/>
      </w:r>
      <w:r>
        <w:tab/>
      </w:r>
      <w:r>
        <w:tab/>
      </w:r>
    </w:p>
    <w:p w:rsidR="00DB619C" w:rsidRDefault="002A0956" w:rsidP="00DB619C">
      <w:r>
        <w:tab/>
      </w:r>
      <w:r>
        <w:tab/>
      </w:r>
      <w:r>
        <w:tab/>
      </w:r>
      <w:r>
        <w:tab/>
      </w:r>
      <w:r>
        <w:tab/>
      </w:r>
      <w:r>
        <w:tab/>
      </w:r>
      <w:r w:rsidR="00882F99">
        <w:t>I</w:t>
      </w:r>
      <w:r w:rsidR="00DB619C">
        <w:t>ts</w:t>
      </w:r>
      <w:r w:rsidR="00882F99">
        <w:t xml:space="preserve"> </w:t>
      </w:r>
      <w:r w:rsidR="00DB619C">
        <w:t xml:space="preserve"> </w:t>
      </w:r>
      <w:r w:rsidR="00DB619C">
        <w:rPr>
          <w:u w:val="single"/>
        </w:rPr>
        <w:tab/>
      </w:r>
      <w:r w:rsidR="00DB619C">
        <w:rPr>
          <w:u w:val="single"/>
        </w:rPr>
        <w:tab/>
      </w:r>
      <w:r w:rsidR="00DB619C">
        <w:rPr>
          <w:u w:val="single"/>
        </w:rPr>
        <w:tab/>
      </w:r>
      <w:r w:rsidR="00DB619C">
        <w:rPr>
          <w:u w:val="single"/>
        </w:rPr>
        <w:tab/>
      </w:r>
      <w:r w:rsidR="00DB619C">
        <w:rPr>
          <w:u w:val="single"/>
        </w:rPr>
        <w:tab/>
      </w:r>
      <w:r w:rsidR="00DB619C">
        <w:tab/>
      </w:r>
      <w:r w:rsidR="00DB619C">
        <w:tab/>
      </w:r>
    </w:p>
    <w:p w:rsidR="00C2211C" w:rsidRDefault="00C2211C" w:rsidP="00135B01">
      <w:pPr>
        <w:tabs>
          <w:tab w:val="left" w:pos="-720"/>
        </w:tabs>
        <w:suppressAutoHyphens/>
        <w:rPr>
          <w:rFonts w:cs="Times New Roman"/>
          <w:spacing w:val="-3"/>
          <w:szCs w:val="24"/>
        </w:rPr>
      </w:pPr>
    </w:p>
    <w:p w:rsidR="00135B01" w:rsidRPr="00135B01" w:rsidRDefault="00135B01" w:rsidP="00135B01">
      <w:pPr>
        <w:tabs>
          <w:tab w:val="left" w:pos="-720"/>
        </w:tabs>
        <w:suppressAutoHyphens/>
        <w:rPr>
          <w:rFonts w:cs="Times New Roman"/>
          <w:spacing w:val="-3"/>
          <w:szCs w:val="24"/>
        </w:rPr>
      </w:pPr>
      <w:r w:rsidRPr="00135B01">
        <w:rPr>
          <w:rFonts w:cs="Times New Roman"/>
          <w:spacing w:val="-3"/>
          <w:szCs w:val="24"/>
        </w:rPr>
        <w:t>STATE OF</w:t>
      </w:r>
      <w:r>
        <w:rPr>
          <w:rFonts w:cs="Times New Roman"/>
          <w:spacing w:val="-3"/>
          <w:szCs w:val="24"/>
          <w:u w:val="single"/>
        </w:rPr>
        <w:tab/>
      </w:r>
      <w:r>
        <w:rPr>
          <w:rFonts w:cs="Times New Roman"/>
          <w:spacing w:val="-3"/>
          <w:szCs w:val="24"/>
          <w:u w:val="single"/>
        </w:rPr>
        <w:tab/>
      </w:r>
      <w:r>
        <w:rPr>
          <w:rFonts w:cs="Times New Roman"/>
          <w:spacing w:val="-3"/>
          <w:szCs w:val="24"/>
          <w:u w:val="single"/>
        </w:rPr>
        <w:tab/>
      </w:r>
      <w:r>
        <w:rPr>
          <w:rFonts w:cs="Times New Roman"/>
          <w:spacing w:val="-3"/>
          <w:szCs w:val="24"/>
          <w:u w:val="single"/>
        </w:rPr>
        <w:tab/>
      </w:r>
      <w:r w:rsidRPr="00135B01">
        <w:rPr>
          <w:rFonts w:cs="Times New Roman"/>
          <w:spacing w:val="-3"/>
          <w:szCs w:val="24"/>
        </w:rPr>
        <w:t>)</w:t>
      </w:r>
    </w:p>
    <w:p w:rsidR="00135B01" w:rsidRPr="00135B01" w:rsidRDefault="00135B01" w:rsidP="00135B01">
      <w:pPr>
        <w:tabs>
          <w:tab w:val="left" w:pos="-720"/>
        </w:tabs>
        <w:suppressAutoHyphens/>
        <w:rPr>
          <w:rFonts w:cs="Times New Roman"/>
          <w:spacing w:val="-3"/>
          <w:szCs w:val="24"/>
        </w:rPr>
      </w:pPr>
      <w:r w:rsidRPr="00135B01">
        <w:rPr>
          <w:rFonts w:cs="Times New Roman"/>
          <w:spacing w:val="-3"/>
          <w:szCs w:val="24"/>
        </w:rPr>
        <w:tab/>
      </w:r>
      <w:r w:rsidRPr="00135B01">
        <w:rPr>
          <w:rFonts w:cs="Times New Roman"/>
          <w:spacing w:val="-3"/>
          <w:szCs w:val="24"/>
        </w:rPr>
        <w:tab/>
      </w:r>
      <w:r w:rsidRPr="00135B01">
        <w:rPr>
          <w:rFonts w:cs="Times New Roman"/>
          <w:spacing w:val="-3"/>
          <w:szCs w:val="24"/>
        </w:rPr>
        <w:tab/>
      </w:r>
      <w:r w:rsidRPr="00135B01">
        <w:rPr>
          <w:rFonts w:cs="Times New Roman"/>
          <w:spacing w:val="-3"/>
          <w:szCs w:val="24"/>
        </w:rPr>
        <w:tab/>
      </w:r>
      <w:r>
        <w:rPr>
          <w:rFonts w:cs="Times New Roman"/>
          <w:spacing w:val="-3"/>
          <w:szCs w:val="24"/>
        </w:rPr>
        <w:tab/>
      </w:r>
      <w:r w:rsidRPr="00135B01">
        <w:rPr>
          <w:rFonts w:cs="Times New Roman"/>
          <w:spacing w:val="-3"/>
          <w:szCs w:val="24"/>
        </w:rPr>
        <w:t>) ss:</w:t>
      </w:r>
    </w:p>
    <w:p w:rsidR="00135B01" w:rsidRPr="00135B01" w:rsidRDefault="00135B01" w:rsidP="00135B01">
      <w:pPr>
        <w:tabs>
          <w:tab w:val="left" w:pos="-720"/>
        </w:tabs>
        <w:suppressAutoHyphens/>
        <w:rPr>
          <w:rFonts w:cs="Times New Roman"/>
          <w:spacing w:val="-3"/>
          <w:szCs w:val="24"/>
        </w:rPr>
      </w:pPr>
      <w:r w:rsidRPr="00135B01">
        <w:rPr>
          <w:rFonts w:cs="Times New Roman"/>
          <w:spacing w:val="-3"/>
          <w:szCs w:val="24"/>
        </w:rPr>
        <w:t xml:space="preserve">COUNTY OF </w:t>
      </w:r>
      <w:r>
        <w:rPr>
          <w:rFonts w:cs="Times New Roman"/>
          <w:spacing w:val="-3"/>
          <w:szCs w:val="24"/>
          <w:u w:val="single"/>
        </w:rPr>
        <w:tab/>
      </w:r>
      <w:r>
        <w:rPr>
          <w:rFonts w:cs="Times New Roman"/>
          <w:spacing w:val="-3"/>
          <w:szCs w:val="24"/>
          <w:u w:val="single"/>
        </w:rPr>
        <w:tab/>
      </w:r>
      <w:r>
        <w:rPr>
          <w:rFonts w:cs="Times New Roman"/>
          <w:spacing w:val="-3"/>
          <w:szCs w:val="24"/>
          <w:u w:val="single"/>
        </w:rPr>
        <w:tab/>
      </w:r>
      <w:r>
        <w:rPr>
          <w:rFonts w:cs="Times New Roman"/>
          <w:spacing w:val="-3"/>
          <w:szCs w:val="24"/>
          <w:u w:val="single"/>
        </w:rPr>
        <w:tab/>
      </w:r>
      <w:r w:rsidRPr="00135B01">
        <w:rPr>
          <w:rFonts w:cs="Times New Roman"/>
          <w:spacing w:val="-3"/>
          <w:szCs w:val="24"/>
        </w:rPr>
        <w:t>)</w:t>
      </w:r>
    </w:p>
    <w:p w:rsidR="00135B01" w:rsidRPr="00135B01" w:rsidRDefault="00135B01" w:rsidP="00135B01">
      <w:pPr>
        <w:tabs>
          <w:tab w:val="left" w:pos="-720"/>
        </w:tabs>
        <w:suppressAutoHyphens/>
        <w:rPr>
          <w:rFonts w:cs="Times New Roman"/>
          <w:spacing w:val="-3"/>
          <w:szCs w:val="24"/>
        </w:rPr>
      </w:pPr>
    </w:p>
    <w:p w:rsidR="00135B01" w:rsidRPr="00135B01" w:rsidRDefault="00135B01" w:rsidP="00135B01">
      <w:pPr>
        <w:tabs>
          <w:tab w:val="left" w:pos="-720"/>
        </w:tabs>
        <w:suppressAutoHyphens/>
        <w:rPr>
          <w:rFonts w:cs="Times New Roman"/>
          <w:spacing w:val="-3"/>
          <w:szCs w:val="24"/>
        </w:rPr>
      </w:pPr>
      <w:r w:rsidRPr="00135B01">
        <w:rPr>
          <w:rFonts w:cs="Times New Roman"/>
          <w:spacing w:val="-3"/>
          <w:szCs w:val="24"/>
        </w:rPr>
        <w:tab/>
        <w:t xml:space="preserve">This instrument was acknowledged before me on </w:t>
      </w:r>
      <w:r>
        <w:rPr>
          <w:rFonts w:cs="Times New Roman"/>
          <w:spacing w:val="-3"/>
          <w:szCs w:val="24"/>
          <w:u w:val="single"/>
        </w:rPr>
        <w:tab/>
      </w:r>
      <w:r>
        <w:rPr>
          <w:rFonts w:cs="Times New Roman"/>
          <w:spacing w:val="-3"/>
          <w:szCs w:val="24"/>
          <w:u w:val="single"/>
        </w:rPr>
        <w:tab/>
      </w:r>
      <w:r>
        <w:rPr>
          <w:rFonts w:cs="Times New Roman"/>
          <w:spacing w:val="-3"/>
          <w:szCs w:val="24"/>
          <w:u w:val="single"/>
        </w:rPr>
        <w:tab/>
      </w:r>
      <w:r>
        <w:rPr>
          <w:rFonts w:cs="Times New Roman"/>
          <w:spacing w:val="-3"/>
          <w:szCs w:val="24"/>
        </w:rPr>
        <w:t>, 201</w:t>
      </w:r>
      <w:r w:rsidR="0027666C">
        <w:rPr>
          <w:rFonts w:cs="Times New Roman"/>
          <w:spacing w:val="-3"/>
          <w:szCs w:val="24"/>
        </w:rPr>
        <w:t>7</w:t>
      </w:r>
      <w:r w:rsidRPr="00135B01">
        <w:rPr>
          <w:rFonts w:cs="Times New Roman"/>
          <w:spacing w:val="-3"/>
          <w:szCs w:val="24"/>
        </w:rPr>
        <w:t xml:space="preserve">, by </w:t>
      </w:r>
      <w:r>
        <w:rPr>
          <w:rFonts w:cs="Times New Roman"/>
          <w:spacing w:val="-3"/>
          <w:szCs w:val="24"/>
          <w:u w:val="single"/>
        </w:rPr>
        <w:tab/>
      </w:r>
      <w:r>
        <w:rPr>
          <w:rFonts w:cs="Times New Roman"/>
          <w:spacing w:val="-3"/>
          <w:szCs w:val="24"/>
          <w:u w:val="single"/>
        </w:rPr>
        <w:tab/>
      </w:r>
      <w:r>
        <w:rPr>
          <w:rFonts w:cs="Times New Roman"/>
          <w:spacing w:val="-3"/>
          <w:szCs w:val="24"/>
          <w:u w:val="single"/>
        </w:rPr>
        <w:tab/>
      </w:r>
      <w:r>
        <w:rPr>
          <w:rFonts w:cs="Times New Roman"/>
          <w:spacing w:val="-3"/>
          <w:szCs w:val="24"/>
          <w:u w:val="single"/>
        </w:rPr>
        <w:tab/>
      </w:r>
      <w:r>
        <w:rPr>
          <w:rFonts w:cs="Times New Roman"/>
          <w:spacing w:val="-3"/>
          <w:szCs w:val="24"/>
          <w:u w:val="single"/>
        </w:rPr>
        <w:tab/>
      </w:r>
      <w:r>
        <w:rPr>
          <w:rFonts w:cs="Times New Roman"/>
          <w:spacing w:val="-3"/>
          <w:szCs w:val="24"/>
        </w:rPr>
        <w:t xml:space="preserve">, </w:t>
      </w:r>
      <w:r w:rsidR="00672F8D">
        <w:rPr>
          <w:rFonts w:cs="Times New Roman"/>
          <w:spacing w:val="-3"/>
          <w:szCs w:val="24"/>
        </w:rPr>
        <w:t xml:space="preserve">Manager </w:t>
      </w:r>
      <w:r>
        <w:rPr>
          <w:rFonts w:cs="Times New Roman"/>
          <w:spacing w:val="-3"/>
          <w:szCs w:val="24"/>
        </w:rPr>
        <w:t xml:space="preserve">of </w:t>
      </w:r>
      <w:r w:rsidR="00672F8D">
        <w:rPr>
          <w:rFonts w:cs="Times New Roman"/>
          <w:spacing w:val="-3"/>
          <w:szCs w:val="24"/>
        </w:rPr>
        <w:t>3615 Highway 528,</w:t>
      </w:r>
      <w:r w:rsidR="002A0956">
        <w:rPr>
          <w:rFonts w:cs="Times New Roman"/>
          <w:spacing w:val="-3"/>
          <w:szCs w:val="24"/>
        </w:rPr>
        <w:t xml:space="preserve"> LLC,</w:t>
      </w:r>
      <w:r>
        <w:rPr>
          <w:rFonts w:cs="Times New Roman"/>
          <w:spacing w:val="-3"/>
          <w:szCs w:val="24"/>
        </w:rPr>
        <w:t xml:space="preserve"> on behalf of the company</w:t>
      </w:r>
      <w:r w:rsidRPr="00135B01">
        <w:rPr>
          <w:rFonts w:cs="Times New Roman"/>
          <w:spacing w:val="-3"/>
          <w:szCs w:val="24"/>
        </w:rPr>
        <w:t>.</w:t>
      </w:r>
    </w:p>
    <w:p w:rsidR="00135B01" w:rsidRDefault="00135B01" w:rsidP="00135B01">
      <w:pPr>
        <w:tabs>
          <w:tab w:val="left" w:pos="-720"/>
        </w:tabs>
        <w:suppressAutoHyphens/>
        <w:rPr>
          <w:rFonts w:cs="Times New Roman"/>
          <w:spacing w:val="-3"/>
          <w:szCs w:val="24"/>
        </w:rPr>
      </w:pPr>
    </w:p>
    <w:p w:rsidR="00135B01" w:rsidRPr="00135B01" w:rsidRDefault="00135B01" w:rsidP="00135B01">
      <w:pPr>
        <w:tabs>
          <w:tab w:val="left" w:pos="-720"/>
        </w:tabs>
        <w:suppressAutoHyphens/>
        <w:rPr>
          <w:rFonts w:cs="Times New Roman"/>
          <w:spacing w:val="-3"/>
          <w:szCs w:val="24"/>
        </w:rPr>
      </w:pPr>
    </w:p>
    <w:p w:rsidR="00135B01" w:rsidRPr="00135B01" w:rsidRDefault="00135B01" w:rsidP="00135B01">
      <w:pPr>
        <w:tabs>
          <w:tab w:val="left" w:pos="-720"/>
        </w:tabs>
        <w:suppressAutoHyphens/>
        <w:rPr>
          <w:rFonts w:cs="Times New Roman"/>
          <w:spacing w:val="-3"/>
          <w:szCs w:val="24"/>
        </w:rPr>
      </w:pPr>
      <w:r w:rsidRPr="00135B01">
        <w:rPr>
          <w:rFonts w:cs="Times New Roman"/>
          <w:spacing w:val="-3"/>
          <w:szCs w:val="24"/>
        </w:rPr>
        <w:tab/>
      </w:r>
      <w:r w:rsidRPr="00135B01">
        <w:rPr>
          <w:rFonts w:cs="Times New Roman"/>
          <w:spacing w:val="-3"/>
          <w:szCs w:val="24"/>
        </w:rPr>
        <w:tab/>
      </w:r>
      <w:r w:rsidRPr="00135B01">
        <w:rPr>
          <w:rFonts w:cs="Times New Roman"/>
          <w:spacing w:val="-3"/>
          <w:szCs w:val="24"/>
        </w:rPr>
        <w:tab/>
      </w:r>
      <w:r w:rsidRPr="00135B01">
        <w:rPr>
          <w:rFonts w:cs="Times New Roman"/>
          <w:spacing w:val="-3"/>
          <w:szCs w:val="24"/>
        </w:rPr>
        <w:tab/>
      </w:r>
      <w:r w:rsidRPr="00135B01">
        <w:rPr>
          <w:rFonts w:cs="Times New Roman"/>
          <w:spacing w:val="-3"/>
          <w:szCs w:val="24"/>
        </w:rPr>
        <w:tab/>
      </w:r>
      <w:r w:rsidRPr="00135B01">
        <w:rPr>
          <w:rFonts w:cs="Times New Roman"/>
          <w:spacing w:val="-3"/>
          <w:szCs w:val="24"/>
        </w:rPr>
        <w:tab/>
        <w:t>_________________________________</w:t>
      </w:r>
    </w:p>
    <w:p w:rsidR="00135B01" w:rsidRPr="00135B01" w:rsidRDefault="00135B01" w:rsidP="00135B01">
      <w:pPr>
        <w:tabs>
          <w:tab w:val="left" w:pos="-720"/>
        </w:tabs>
        <w:suppressAutoHyphens/>
        <w:rPr>
          <w:rFonts w:cs="Times New Roman"/>
          <w:spacing w:val="-3"/>
          <w:szCs w:val="24"/>
        </w:rPr>
      </w:pPr>
      <w:r w:rsidRPr="00135B01">
        <w:rPr>
          <w:rFonts w:cs="Times New Roman"/>
          <w:spacing w:val="-3"/>
          <w:szCs w:val="24"/>
        </w:rPr>
        <w:tab/>
      </w:r>
      <w:r w:rsidRPr="00135B01">
        <w:rPr>
          <w:rFonts w:cs="Times New Roman"/>
          <w:spacing w:val="-3"/>
          <w:szCs w:val="24"/>
        </w:rPr>
        <w:tab/>
      </w:r>
      <w:r w:rsidRPr="00135B01">
        <w:rPr>
          <w:rFonts w:cs="Times New Roman"/>
          <w:spacing w:val="-3"/>
          <w:szCs w:val="24"/>
        </w:rPr>
        <w:tab/>
      </w:r>
      <w:r w:rsidRPr="00135B01">
        <w:rPr>
          <w:rFonts w:cs="Times New Roman"/>
          <w:spacing w:val="-3"/>
          <w:szCs w:val="24"/>
        </w:rPr>
        <w:tab/>
      </w:r>
      <w:r w:rsidRPr="00135B01">
        <w:rPr>
          <w:rFonts w:cs="Times New Roman"/>
          <w:spacing w:val="-3"/>
          <w:szCs w:val="24"/>
        </w:rPr>
        <w:tab/>
      </w:r>
      <w:r w:rsidRPr="00135B01">
        <w:rPr>
          <w:rFonts w:cs="Times New Roman"/>
          <w:spacing w:val="-3"/>
          <w:szCs w:val="24"/>
        </w:rPr>
        <w:tab/>
        <w:t>Notary Public</w:t>
      </w:r>
    </w:p>
    <w:p w:rsidR="00135B01" w:rsidRPr="00135B01" w:rsidRDefault="00135B01" w:rsidP="00135B01">
      <w:pPr>
        <w:tabs>
          <w:tab w:val="left" w:pos="-720"/>
        </w:tabs>
        <w:suppressAutoHyphens/>
        <w:rPr>
          <w:rFonts w:cs="Times New Roman"/>
          <w:spacing w:val="-3"/>
          <w:szCs w:val="24"/>
        </w:rPr>
      </w:pPr>
      <w:r w:rsidRPr="00135B01">
        <w:rPr>
          <w:rFonts w:cs="Times New Roman"/>
          <w:spacing w:val="-3"/>
          <w:szCs w:val="24"/>
        </w:rPr>
        <w:t>My commission expires:</w:t>
      </w:r>
    </w:p>
    <w:p w:rsidR="00135B01" w:rsidRPr="00135B01" w:rsidRDefault="00135B01" w:rsidP="00135B01">
      <w:pPr>
        <w:tabs>
          <w:tab w:val="left" w:pos="-720"/>
        </w:tabs>
        <w:suppressAutoHyphens/>
        <w:rPr>
          <w:rFonts w:cs="Times New Roman"/>
          <w:spacing w:val="-3"/>
          <w:szCs w:val="24"/>
        </w:rPr>
      </w:pPr>
      <w:r w:rsidRPr="00135B01">
        <w:rPr>
          <w:rFonts w:cs="Times New Roman"/>
          <w:spacing w:val="-3"/>
          <w:szCs w:val="24"/>
        </w:rPr>
        <w:t>______________________</w:t>
      </w:r>
    </w:p>
    <w:p w:rsidR="008E76A9" w:rsidRDefault="008E76A9" w:rsidP="00827B85">
      <w:pPr>
        <w:spacing w:line="480" w:lineRule="auto"/>
        <w:jc w:val="center"/>
        <w:rPr>
          <w:b/>
        </w:rPr>
      </w:pPr>
    </w:p>
    <w:p w:rsidR="0027666C" w:rsidRDefault="0027666C" w:rsidP="00827B85">
      <w:pPr>
        <w:spacing w:line="480" w:lineRule="auto"/>
        <w:jc w:val="center"/>
        <w:rPr>
          <w:b/>
        </w:rPr>
      </w:pPr>
    </w:p>
    <w:p w:rsidR="002B49FE" w:rsidRDefault="002B49FE" w:rsidP="00827B85">
      <w:pPr>
        <w:spacing w:line="480" w:lineRule="auto"/>
        <w:jc w:val="center"/>
        <w:rPr>
          <w:b/>
        </w:rPr>
      </w:pPr>
    </w:p>
    <w:p w:rsidR="002B49FE" w:rsidRDefault="002B49FE" w:rsidP="00827B85">
      <w:pPr>
        <w:spacing w:line="480" w:lineRule="auto"/>
        <w:jc w:val="center"/>
        <w:rPr>
          <w:b/>
        </w:rPr>
      </w:pPr>
    </w:p>
    <w:p w:rsidR="00827B85" w:rsidRDefault="00827B85" w:rsidP="00827B85">
      <w:pPr>
        <w:spacing w:line="480" w:lineRule="auto"/>
        <w:jc w:val="center"/>
        <w:rPr>
          <w:b/>
        </w:rPr>
      </w:pPr>
      <w:bookmarkStart w:id="0" w:name="_GoBack"/>
      <w:bookmarkEnd w:id="0"/>
      <w:r w:rsidRPr="0023028F">
        <w:rPr>
          <w:b/>
        </w:rPr>
        <w:t>EXHIBIT A</w:t>
      </w:r>
    </w:p>
    <w:p w:rsidR="00827B85" w:rsidRPr="0023028F" w:rsidRDefault="00B46F2F" w:rsidP="00827B85">
      <w:r w:rsidRPr="00B46F2F">
        <w:t>Tract C-4-A1</w:t>
      </w:r>
      <w:r>
        <w:t xml:space="preserve"> </w:t>
      </w:r>
      <w:r w:rsidR="0027666C">
        <w:t xml:space="preserve">and </w:t>
      </w:r>
      <w:r>
        <w:t>Tract C-4-A2</w:t>
      </w:r>
      <w:r w:rsidR="002A0956">
        <w:t xml:space="preserve"> as shown on the Plat Tracts </w:t>
      </w:r>
      <w:r w:rsidRPr="00B46F2F">
        <w:t xml:space="preserve">C-4-A1 and </w:t>
      </w:r>
      <w:r>
        <w:t>C-4-A2, Seven Bar Ranch</w:t>
      </w:r>
      <w:r w:rsidR="0003441D">
        <w:t>, recorded ___________, 201</w:t>
      </w:r>
      <w:r w:rsidR="0027666C">
        <w:t>7</w:t>
      </w:r>
      <w:r w:rsidR="0003441D">
        <w:t xml:space="preserve">, as  ______________, </w:t>
      </w:r>
      <w:r>
        <w:t>Bernalillo</w:t>
      </w:r>
      <w:r w:rsidR="0003441D">
        <w:t xml:space="preserve"> County, New Mexico records.</w:t>
      </w:r>
    </w:p>
    <w:p w:rsidR="00C904E0" w:rsidRDefault="00C904E0">
      <w:pPr>
        <w:spacing w:after="200"/>
        <w:rPr>
          <w:rFonts w:cs="Times New Roman"/>
          <w:szCs w:val="24"/>
        </w:rPr>
      </w:pPr>
      <w:r>
        <w:rPr>
          <w:rFonts w:cs="Times New Roman"/>
          <w:szCs w:val="24"/>
        </w:rPr>
        <w:br w:type="page"/>
      </w:r>
    </w:p>
    <w:p w:rsidR="00C904E0" w:rsidRDefault="00C904E0" w:rsidP="00C904E0">
      <w:pPr>
        <w:jc w:val="center"/>
        <w:rPr>
          <w:b/>
        </w:rPr>
      </w:pPr>
      <w:r w:rsidRPr="00490FAC">
        <w:rPr>
          <w:b/>
        </w:rPr>
        <w:lastRenderedPageBreak/>
        <w:t>EXHIBIT B</w:t>
      </w:r>
    </w:p>
    <w:p w:rsidR="00C904E0" w:rsidRDefault="00C904E0" w:rsidP="00C904E0">
      <w:pPr>
        <w:jc w:val="center"/>
        <w:rPr>
          <w:b/>
        </w:rPr>
      </w:pPr>
    </w:p>
    <w:p w:rsidR="002A0956" w:rsidRDefault="002A0956" w:rsidP="00C904E0">
      <w:pPr>
        <w:jc w:val="center"/>
        <w:rPr>
          <w:b/>
        </w:rPr>
      </w:pPr>
      <w:r>
        <w:rPr>
          <w:b/>
        </w:rPr>
        <w:t>Site Plan</w:t>
      </w:r>
    </w:p>
    <w:sectPr w:rsidR="002A0956" w:rsidSect="00E760F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5D2" w:rsidRDefault="00B775D2" w:rsidP="00135B01">
      <w:r>
        <w:separator/>
      </w:r>
    </w:p>
  </w:endnote>
  <w:endnote w:type="continuationSeparator" w:id="0">
    <w:p w:rsidR="00B775D2" w:rsidRDefault="00B775D2" w:rsidP="0013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63746"/>
      <w:docPartObj>
        <w:docPartGallery w:val="Page Numbers (Bottom of Page)"/>
        <w:docPartUnique/>
      </w:docPartObj>
    </w:sdtPr>
    <w:sdtEndPr>
      <w:rPr>
        <w:noProof/>
      </w:rPr>
    </w:sdtEndPr>
    <w:sdtContent>
      <w:p w:rsidR="00B775D2" w:rsidRDefault="00B138B5">
        <w:pPr>
          <w:pStyle w:val="Footer"/>
          <w:jc w:val="center"/>
        </w:pPr>
        <w:r>
          <w:fldChar w:fldCharType="begin"/>
        </w:r>
        <w:r>
          <w:instrText xml:space="preserve"> PAGE   \* MERGEFORMAT </w:instrText>
        </w:r>
        <w:r>
          <w:fldChar w:fldCharType="separate"/>
        </w:r>
        <w:r w:rsidR="002B49FE">
          <w:rPr>
            <w:noProof/>
          </w:rPr>
          <w:t>1</w:t>
        </w:r>
        <w:r>
          <w:rPr>
            <w:noProof/>
          </w:rPr>
          <w:fldChar w:fldCharType="end"/>
        </w:r>
      </w:p>
    </w:sdtContent>
  </w:sdt>
  <w:p w:rsidR="00B775D2" w:rsidRDefault="00B77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5D2" w:rsidRDefault="00B775D2" w:rsidP="00135B01">
      <w:r>
        <w:separator/>
      </w:r>
    </w:p>
  </w:footnote>
  <w:footnote w:type="continuationSeparator" w:id="0">
    <w:p w:rsidR="00B775D2" w:rsidRDefault="00B775D2" w:rsidP="00135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C3"/>
    <w:rsid w:val="0003441D"/>
    <w:rsid w:val="00035837"/>
    <w:rsid w:val="000A2DC1"/>
    <w:rsid w:val="000D31DE"/>
    <w:rsid w:val="00135B01"/>
    <w:rsid w:val="0026316E"/>
    <w:rsid w:val="0027666C"/>
    <w:rsid w:val="002A0956"/>
    <w:rsid w:val="002B49FE"/>
    <w:rsid w:val="002D1D65"/>
    <w:rsid w:val="003332E8"/>
    <w:rsid w:val="00342C7E"/>
    <w:rsid w:val="00411DA9"/>
    <w:rsid w:val="004D32BB"/>
    <w:rsid w:val="004F22C3"/>
    <w:rsid w:val="005D5CB4"/>
    <w:rsid w:val="00644721"/>
    <w:rsid w:val="00657EFC"/>
    <w:rsid w:val="00672F8D"/>
    <w:rsid w:val="006A7207"/>
    <w:rsid w:val="007866C6"/>
    <w:rsid w:val="00827B85"/>
    <w:rsid w:val="00882F99"/>
    <w:rsid w:val="00883E92"/>
    <w:rsid w:val="008C5AE4"/>
    <w:rsid w:val="008E76A9"/>
    <w:rsid w:val="00903F7C"/>
    <w:rsid w:val="00A52054"/>
    <w:rsid w:val="00AC46A8"/>
    <w:rsid w:val="00B138B5"/>
    <w:rsid w:val="00B13907"/>
    <w:rsid w:val="00B26BA0"/>
    <w:rsid w:val="00B46F2F"/>
    <w:rsid w:val="00B775D2"/>
    <w:rsid w:val="00C2211C"/>
    <w:rsid w:val="00C67A25"/>
    <w:rsid w:val="00C904E0"/>
    <w:rsid w:val="00CD3713"/>
    <w:rsid w:val="00CD7C6F"/>
    <w:rsid w:val="00D351BE"/>
    <w:rsid w:val="00DB619C"/>
    <w:rsid w:val="00DF3A1D"/>
    <w:rsid w:val="00DF6CF7"/>
    <w:rsid w:val="00E760F3"/>
    <w:rsid w:val="00EA5FED"/>
    <w:rsid w:val="00F05D74"/>
    <w:rsid w:val="00F5150F"/>
    <w:rsid w:val="00F57F94"/>
    <w:rsid w:val="00F6203C"/>
    <w:rsid w:val="00F9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8A735E-721D-499B-8197-F4CB1A1C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03C"/>
    <w:pPr>
      <w:spacing w:after="0"/>
    </w:pPr>
  </w:style>
  <w:style w:type="paragraph" w:styleId="Heading3">
    <w:name w:val="heading 3"/>
    <w:basedOn w:val="Normal"/>
    <w:next w:val="Normal"/>
    <w:link w:val="Heading3Char"/>
    <w:qFormat/>
    <w:rsid w:val="00135B01"/>
    <w:pPr>
      <w:keepNext/>
      <w:tabs>
        <w:tab w:val="left" w:pos="-720"/>
      </w:tabs>
      <w:suppressAutoHyphens/>
      <w:jc w:val="center"/>
      <w:outlineLvl w:val="2"/>
    </w:pPr>
    <w:rPr>
      <w:rFonts w:ascii="Arial" w:eastAsia="Times New Roman" w:hAnsi="Arial" w:cs="Times New Roman"/>
      <w:b/>
      <w:spacing w:val="-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35B01"/>
    <w:rPr>
      <w:rFonts w:ascii="Arial" w:eastAsia="Times New Roman" w:hAnsi="Arial" w:cs="Times New Roman"/>
      <w:b/>
      <w:spacing w:val="-3"/>
      <w:szCs w:val="20"/>
      <w:u w:val="single"/>
    </w:rPr>
  </w:style>
  <w:style w:type="paragraph" w:styleId="Header">
    <w:name w:val="header"/>
    <w:basedOn w:val="Normal"/>
    <w:link w:val="HeaderChar"/>
    <w:uiPriority w:val="99"/>
    <w:unhideWhenUsed/>
    <w:rsid w:val="00135B01"/>
    <w:pPr>
      <w:tabs>
        <w:tab w:val="center" w:pos="4680"/>
        <w:tab w:val="right" w:pos="9360"/>
      </w:tabs>
    </w:pPr>
  </w:style>
  <w:style w:type="character" w:customStyle="1" w:styleId="HeaderChar">
    <w:name w:val="Header Char"/>
    <w:basedOn w:val="DefaultParagraphFont"/>
    <w:link w:val="Header"/>
    <w:uiPriority w:val="99"/>
    <w:rsid w:val="00135B01"/>
  </w:style>
  <w:style w:type="paragraph" w:styleId="Footer">
    <w:name w:val="footer"/>
    <w:basedOn w:val="Normal"/>
    <w:link w:val="FooterChar"/>
    <w:uiPriority w:val="99"/>
    <w:unhideWhenUsed/>
    <w:rsid w:val="00135B01"/>
    <w:pPr>
      <w:tabs>
        <w:tab w:val="center" w:pos="4680"/>
        <w:tab w:val="right" w:pos="9360"/>
      </w:tabs>
    </w:pPr>
  </w:style>
  <w:style w:type="character" w:customStyle="1" w:styleId="FooterChar">
    <w:name w:val="Footer Char"/>
    <w:basedOn w:val="DefaultParagraphFont"/>
    <w:link w:val="Footer"/>
    <w:uiPriority w:val="99"/>
    <w:rsid w:val="00135B01"/>
  </w:style>
  <w:style w:type="paragraph" w:styleId="BalloonText">
    <w:name w:val="Balloon Text"/>
    <w:basedOn w:val="Normal"/>
    <w:link w:val="BalloonTextChar"/>
    <w:uiPriority w:val="99"/>
    <w:semiHidden/>
    <w:unhideWhenUsed/>
    <w:rsid w:val="00B26BA0"/>
    <w:rPr>
      <w:rFonts w:ascii="Tahoma" w:hAnsi="Tahoma" w:cs="Tahoma"/>
      <w:sz w:val="16"/>
      <w:szCs w:val="16"/>
    </w:rPr>
  </w:style>
  <w:style w:type="character" w:customStyle="1" w:styleId="BalloonTextChar">
    <w:name w:val="Balloon Text Char"/>
    <w:basedOn w:val="DefaultParagraphFont"/>
    <w:link w:val="BalloonText"/>
    <w:uiPriority w:val="99"/>
    <w:semiHidden/>
    <w:rsid w:val="00B26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accounts</dc:creator>
  <cp:lastModifiedBy>Hessel Yntema III</cp:lastModifiedBy>
  <cp:revision>2</cp:revision>
  <cp:lastPrinted>2016-10-19T18:57:00Z</cp:lastPrinted>
  <dcterms:created xsi:type="dcterms:W3CDTF">2017-01-17T16:50:00Z</dcterms:created>
  <dcterms:modified xsi:type="dcterms:W3CDTF">2017-01-17T16:50:00Z</dcterms:modified>
</cp:coreProperties>
</file>