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5935C2">
        <w:rPr>
          <w:rFonts w:ascii="Arial" w:hAnsi="Arial" w:cs="Arial"/>
          <w:sz w:val="22"/>
          <w:szCs w:val="22"/>
        </w:rPr>
        <w:t>201</w:t>
      </w:r>
      <w:r w:rsidR="00B85052">
        <w:rPr>
          <w:rFonts w:ascii="Arial" w:hAnsi="Arial" w:cs="Arial"/>
          <w:sz w:val="22"/>
          <w:szCs w:val="22"/>
        </w:rPr>
        <w:t>8</w:t>
      </w:r>
      <w:r w:rsidR="005935C2">
        <w:rPr>
          <w:rFonts w:ascii="Arial" w:hAnsi="Arial" w:cs="Arial"/>
          <w:sz w:val="22"/>
          <w:szCs w:val="22"/>
        </w:rPr>
        <w:t>-00</w:t>
      </w:r>
      <w:r w:rsidR="00B85052">
        <w:rPr>
          <w:rFonts w:ascii="Arial" w:hAnsi="Arial" w:cs="Arial"/>
          <w:sz w:val="22"/>
          <w:szCs w:val="22"/>
        </w:rPr>
        <w:t>1501</w:t>
      </w:r>
      <w:r w:rsidR="00B412B6">
        <w:rPr>
          <w:rFonts w:ascii="Arial" w:hAnsi="Arial" w:cs="Arial"/>
          <w:sz w:val="22"/>
          <w:szCs w:val="22"/>
        </w:rPr>
        <w:tab/>
      </w:r>
      <w:r w:rsidR="00163615">
        <w:rPr>
          <w:rFonts w:ascii="Arial" w:hAnsi="Arial" w:cs="Arial"/>
          <w:sz w:val="22"/>
          <w:szCs w:val="22"/>
        </w:rPr>
        <w:t>AGENDA ITEM NO:  0</w:t>
      </w:r>
      <w:r w:rsidR="00BF0A58">
        <w:rPr>
          <w:rFonts w:ascii="Arial" w:hAnsi="Arial" w:cs="Arial"/>
          <w:sz w:val="22"/>
          <w:szCs w:val="22"/>
        </w:rPr>
        <w:t>2</w:t>
      </w:r>
    </w:p>
    <w:p w:rsidR="00E731AC" w:rsidRDefault="00077456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712 Montano Blvd. NW</w:t>
      </w:r>
      <w:bookmarkStart w:id="0" w:name="_GoBack"/>
      <w:bookmarkEnd w:id="0"/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935303" w:rsidRPr="00D1778E">
        <w:rPr>
          <w:rFonts w:ascii="Arial" w:hAnsi="Arial" w:cs="Arial"/>
          <w:sz w:val="22"/>
          <w:szCs w:val="22"/>
        </w:rPr>
        <w:t>Site Plan</w:t>
      </w:r>
      <w:r w:rsidR="009726DD">
        <w:rPr>
          <w:rFonts w:ascii="Arial" w:hAnsi="Arial" w:cs="Arial"/>
          <w:sz w:val="22"/>
          <w:szCs w:val="22"/>
        </w:rPr>
        <w:t>-DRB</w:t>
      </w:r>
      <w:r w:rsidR="00FD0C56">
        <w:rPr>
          <w:rFonts w:ascii="Arial" w:hAnsi="Arial" w:cs="Arial"/>
          <w:sz w:val="22"/>
          <w:szCs w:val="22"/>
        </w:rPr>
        <w:t>, Variance – DRB, Vacation of Private and Public Easements, and Temporary Deferral of Sidewalk Construction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E731AC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163615" w:rsidRDefault="00163615" w:rsidP="008C0414">
      <w:pPr>
        <w:rPr>
          <w:rFonts w:ascii="Arial" w:hAnsi="Arial" w:cs="Arial"/>
          <w:sz w:val="22"/>
          <w:szCs w:val="22"/>
        </w:rPr>
      </w:pPr>
    </w:p>
    <w:p w:rsidR="00145AFA" w:rsidRDefault="00145AFA" w:rsidP="00865CEC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Transportation Department has no objection to the vacation of the easements or to the deferral of sidewalk construction.</w:t>
      </w:r>
    </w:p>
    <w:p w:rsidR="00145AFA" w:rsidRDefault="00145AFA" w:rsidP="00145AFA">
      <w:pPr>
        <w:pStyle w:val="ListParagraph"/>
        <w:spacing w:after="120"/>
        <w:rPr>
          <w:rFonts w:ascii="Arial" w:hAnsi="Arial" w:cs="Arial"/>
          <w:sz w:val="22"/>
          <w:szCs w:val="22"/>
        </w:rPr>
      </w:pPr>
    </w:p>
    <w:p w:rsidR="00145AFA" w:rsidRDefault="00145AFA" w:rsidP="00145AFA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Transportation </w:t>
      </w:r>
      <w:r w:rsidR="005B5ED4">
        <w:rPr>
          <w:rFonts w:ascii="Arial" w:hAnsi="Arial" w:cs="Arial"/>
          <w:sz w:val="22"/>
          <w:szCs w:val="22"/>
        </w:rPr>
        <w:t xml:space="preserve">has no objection to the 30-foot easement for the street, the 26-foot easement width for the hammerhead, and the 20-foot street width of the hammerhead. </w:t>
      </w:r>
      <w:r w:rsidR="00B02D98">
        <w:rPr>
          <w:rFonts w:ascii="Arial" w:hAnsi="Arial" w:cs="Arial"/>
          <w:sz w:val="22"/>
          <w:szCs w:val="22"/>
        </w:rPr>
        <w:t>Make sure all dimensions are labeled clearly on the site plan.</w:t>
      </w:r>
      <w:r w:rsidR="005B5ED4">
        <w:rPr>
          <w:rFonts w:ascii="Arial" w:hAnsi="Arial" w:cs="Arial"/>
          <w:sz w:val="22"/>
          <w:szCs w:val="22"/>
        </w:rPr>
        <w:t xml:space="preserve"> </w:t>
      </w:r>
    </w:p>
    <w:p w:rsidR="005B5ED4" w:rsidRPr="005B5ED4" w:rsidRDefault="005B5ED4" w:rsidP="005B5ED4">
      <w:pPr>
        <w:pStyle w:val="ListParagraph"/>
        <w:rPr>
          <w:rFonts w:ascii="Arial" w:hAnsi="Arial" w:cs="Arial"/>
          <w:sz w:val="22"/>
          <w:szCs w:val="22"/>
        </w:rPr>
      </w:pPr>
    </w:p>
    <w:p w:rsidR="005B5ED4" w:rsidRDefault="00BE3254" w:rsidP="00145AFA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Transportation has no objection to </w:t>
      </w:r>
      <w:r w:rsidR="00EA0F3E">
        <w:rPr>
          <w:rFonts w:ascii="Arial" w:hAnsi="Arial" w:cs="Arial"/>
          <w:sz w:val="22"/>
          <w:szCs w:val="22"/>
        </w:rPr>
        <w:t xml:space="preserve">a sidewalk waiver </w:t>
      </w:r>
      <w:r>
        <w:rPr>
          <w:rFonts w:ascii="Arial" w:hAnsi="Arial" w:cs="Arial"/>
          <w:sz w:val="22"/>
          <w:szCs w:val="22"/>
        </w:rPr>
        <w:t>by the south lots 5, 6, 7, and 8.</w:t>
      </w:r>
    </w:p>
    <w:p w:rsidR="00145AFA" w:rsidRDefault="00145AFA" w:rsidP="00145AFA">
      <w:pPr>
        <w:pStyle w:val="ListParagraph"/>
        <w:spacing w:after="120"/>
        <w:rPr>
          <w:rFonts w:ascii="Arial" w:hAnsi="Arial" w:cs="Arial"/>
          <w:sz w:val="22"/>
          <w:szCs w:val="22"/>
        </w:rPr>
      </w:pPr>
    </w:p>
    <w:p w:rsidR="00E270C6" w:rsidRDefault="00E270C6" w:rsidP="00B93B51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 sidewalk exhibit for Montano Boulevard showing width of sidewalk and distance from back of curb to property line. Right-of-way dedication may be needed.</w:t>
      </w:r>
    </w:p>
    <w:p w:rsidR="00E270C6" w:rsidRPr="00E270C6" w:rsidRDefault="00E270C6" w:rsidP="00E270C6">
      <w:pPr>
        <w:pStyle w:val="ListParagraph"/>
        <w:rPr>
          <w:rFonts w:ascii="Arial" w:hAnsi="Arial" w:cs="Arial"/>
          <w:sz w:val="22"/>
          <w:szCs w:val="22"/>
        </w:rPr>
      </w:pPr>
    </w:p>
    <w:p w:rsidR="00B93B51" w:rsidRDefault="00B93B51" w:rsidP="00B93B51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 w:rsidRPr="00B93B51">
        <w:rPr>
          <w:rFonts w:ascii="Arial" w:hAnsi="Arial" w:cs="Arial"/>
          <w:sz w:val="22"/>
          <w:szCs w:val="22"/>
        </w:rPr>
        <w:t xml:space="preserve">On the sidewalk deferral exhibit, because there is only sidewalk on one side of the street, it will need to be a concrete sidewalk for ADA access.  If Lot 4 sidewalk dead-ends at Tract B, then there should be a 5-foot by 5-foot sidewalk space at the end for a turn-around.  </w:t>
      </w:r>
    </w:p>
    <w:p w:rsidR="00B93B51" w:rsidRPr="00B93B51" w:rsidRDefault="00B93B51" w:rsidP="00B93B51">
      <w:pPr>
        <w:pStyle w:val="ListParagraph"/>
        <w:rPr>
          <w:rFonts w:ascii="Arial" w:hAnsi="Arial" w:cs="Arial"/>
          <w:sz w:val="22"/>
          <w:szCs w:val="22"/>
        </w:rPr>
      </w:pPr>
    </w:p>
    <w:p w:rsidR="00B93B51" w:rsidRDefault="00B93B51" w:rsidP="00B93B51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Clearly show the ends of the sidewalk particularly toward the south.  ADA access should be provided a</w:t>
      </w:r>
      <w:r w:rsidR="00AD5614">
        <w:rPr>
          <w:rFonts w:ascii="Arial" w:hAnsi="Arial" w:cs="Arial"/>
          <w:sz w:val="22"/>
          <w:szCs w:val="22"/>
        </w:rPr>
        <w:t xml:space="preserve">cross </w:t>
      </w:r>
      <w:r>
        <w:rPr>
          <w:rFonts w:ascii="Arial" w:hAnsi="Arial" w:cs="Arial"/>
          <w:sz w:val="22"/>
          <w:szCs w:val="22"/>
        </w:rPr>
        <w:t>both ends of the street.</w:t>
      </w:r>
    </w:p>
    <w:p w:rsidR="00B93B51" w:rsidRPr="00B93B51" w:rsidRDefault="00B93B51" w:rsidP="00B93B51">
      <w:pPr>
        <w:pStyle w:val="ListParagraph"/>
        <w:rPr>
          <w:rFonts w:ascii="Arial" w:hAnsi="Arial" w:cs="Arial"/>
          <w:sz w:val="22"/>
          <w:szCs w:val="22"/>
        </w:rPr>
      </w:pPr>
    </w:p>
    <w:p w:rsidR="00AD5614" w:rsidRDefault="00AD5614" w:rsidP="00B93B51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15-foot access is proposed to the back lots, this does not allow enough width for traffic circulation for more than one lot.  For Lots 5 and 8, indicate where driveway access will be proposed.</w:t>
      </w:r>
    </w:p>
    <w:p w:rsidR="00B93B51" w:rsidRPr="00B93B51" w:rsidRDefault="00AD5614" w:rsidP="00AD5614">
      <w:pPr>
        <w:pStyle w:val="ListParagraph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1504FB" w:rsidRDefault="000B3013" w:rsidP="00865CEC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 w:rsidRPr="00865CEC">
        <w:rPr>
          <w:rFonts w:ascii="Arial" w:hAnsi="Arial" w:cs="Arial"/>
          <w:sz w:val="22"/>
          <w:szCs w:val="22"/>
        </w:rPr>
        <w:t>Provide a sight distance triangle</w:t>
      </w:r>
      <w:r w:rsidR="00253D80" w:rsidRPr="00865CEC">
        <w:rPr>
          <w:rFonts w:ascii="Arial" w:hAnsi="Arial" w:cs="Arial"/>
          <w:sz w:val="22"/>
          <w:szCs w:val="22"/>
        </w:rPr>
        <w:t xml:space="preserve"> for </w:t>
      </w:r>
      <w:r w:rsidR="0051053C">
        <w:rPr>
          <w:rFonts w:ascii="Arial" w:hAnsi="Arial" w:cs="Arial"/>
          <w:sz w:val="22"/>
          <w:szCs w:val="22"/>
        </w:rPr>
        <w:t xml:space="preserve">the access to Montano Boulevard and for the corners of </w:t>
      </w:r>
      <w:r w:rsidR="0072757E">
        <w:rPr>
          <w:rFonts w:ascii="Arial" w:hAnsi="Arial" w:cs="Arial"/>
          <w:sz w:val="22"/>
          <w:szCs w:val="22"/>
        </w:rPr>
        <w:t>Lots 5 and 8 where the 15-foot access roads are proposed.  Also, provide rounded radii at these locations as per DPM Standards, and label the</w:t>
      </w:r>
      <w:r w:rsidR="001504FB">
        <w:rPr>
          <w:rFonts w:ascii="Arial" w:hAnsi="Arial" w:cs="Arial"/>
          <w:sz w:val="22"/>
          <w:szCs w:val="22"/>
        </w:rPr>
        <w:t>se</w:t>
      </w:r>
      <w:r w:rsidR="0072757E">
        <w:rPr>
          <w:rFonts w:ascii="Arial" w:hAnsi="Arial" w:cs="Arial"/>
          <w:sz w:val="22"/>
          <w:szCs w:val="22"/>
        </w:rPr>
        <w:t xml:space="preserve"> radii</w:t>
      </w:r>
      <w:r w:rsidR="001504FB">
        <w:rPr>
          <w:rFonts w:ascii="Arial" w:hAnsi="Arial" w:cs="Arial"/>
          <w:sz w:val="22"/>
          <w:szCs w:val="22"/>
        </w:rPr>
        <w:t xml:space="preserve"> as well as all radii proposed on the site plan for any property </w:t>
      </w:r>
      <w:r w:rsidR="00BC7D1F">
        <w:rPr>
          <w:rFonts w:ascii="Arial" w:hAnsi="Arial" w:cs="Arial"/>
          <w:sz w:val="22"/>
          <w:szCs w:val="22"/>
        </w:rPr>
        <w:t>boundarie</w:t>
      </w:r>
      <w:r w:rsidR="001504FB">
        <w:rPr>
          <w:rFonts w:ascii="Arial" w:hAnsi="Arial" w:cs="Arial"/>
          <w:sz w:val="22"/>
          <w:szCs w:val="22"/>
        </w:rPr>
        <w:t>s.</w:t>
      </w:r>
      <w:r w:rsidR="0051053C">
        <w:rPr>
          <w:rFonts w:ascii="Arial" w:hAnsi="Arial" w:cs="Arial"/>
          <w:sz w:val="22"/>
          <w:szCs w:val="22"/>
        </w:rPr>
        <w:t xml:space="preserve">  </w:t>
      </w:r>
    </w:p>
    <w:p w:rsidR="001504FB" w:rsidRDefault="001504FB" w:rsidP="001504FB">
      <w:pPr>
        <w:pStyle w:val="ListParagraph"/>
        <w:spacing w:after="120"/>
        <w:rPr>
          <w:rFonts w:ascii="Arial" w:hAnsi="Arial" w:cs="Arial"/>
          <w:sz w:val="22"/>
          <w:szCs w:val="22"/>
        </w:rPr>
      </w:pPr>
    </w:p>
    <w:p w:rsidR="00865CEC" w:rsidRPr="001504FB" w:rsidRDefault="00865CEC" w:rsidP="001504FB">
      <w:pPr>
        <w:pStyle w:val="ListParagraph"/>
        <w:numPr>
          <w:ilvl w:val="0"/>
          <w:numId w:val="28"/>
        </w:numPr>
        <w:spacing w:after="120"/>
        <w:rPr>
          <w:rFonts w:ascii="Arial" w:hAnsi="Arial" w:cs="Arial"/>
          <w:sz w:val="22"/>
          <w:szCs w:val="22"/>
        </w:rPr>
      </w:pPr>
      <w:r w:rsidRPr="001504FB">
        <w:rPr>
          <w:rFonts w:ascii="Arial" w:hAnsi="Arial" w:cs="Arial"/>
          <w:sz w:val="22"/>
          <w:szCs w:val="22"/>
        </w:rPr>
        <w:t xml:space="preserve">Add the following note </w:t>
      </w:r>
      <w:r w:rsidR="000452E4">
        <w:rPr>
          <w:rFonts w:ascii="Arial" w:hAnsi="Arial" w:cs="Arial"/>
          <w:sz w:val="22"/>
          <w:szCs w:val="22"/>
        </w:rPr>
        <w:t xml:space="preserve">for any sight distance triangles </w:t>
      </w:r>
      <w:r w:rsidRPr="001504FB">
        <w:rPr>
          <w:rFonts w:ascii="Arial" w:hAnsi="Arial" w:cs="Arial"/>
          <w:sz w:val="22"/>
          <w:szCs w:val="22"/>
        </w:rPr>
        <w:t>as well: “Landscaping, fencing and signing will not interfere with clear sight requirements.  Therefore, signs, walls, trees, and shrubbery between 3 and 8 feet tall (as measured from the gutter pan) will not be acceptable in the clear sight triangle.”</w:t>
      </w:r>
    </w:p>
    <w:p w:rsidR="00865CEC" w:rsidRPr="00865CEC" w:rsidRDefault="00865CEC" w:rsidP="00865CEC">
      <w:pPr>
        <w:pStyle w:val="ListParagraph"/>
        <w:spacing w:after="120"/>
        <w:rPr>
          <w:rFonts w:ascii="Arial" w:hAnsi="Arial" w:cs="Arial"/>
          <w:sz w:val="22"/>
          <w:szCs w:val="22"/>
        </w:rPr>
      </w:pPr>
    </w:p>
    <w:p w:rsidR="00852641" w:rsidRDefault="00852641" w:rsidP="00CE7485">
      <w:pPr>
        <w:pStyle w:val="ListParagraph"/>
        <w:numPr>
          <w:ilvl w:val="0"/>
          <w:numId w:val="28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CE7485">
        <w:rPr>
          <w:rFonts w:ascii="Arial" w:hAnsi="Arial" w:cs="Arial"/>
          <w:sz w:val="22"/>
          <w:szCs w:val="22"/>
        </w:rPr>
        <w:t xml:space="preserve">Provide a copy of </w:t>
      </w:r>
      <w:r w:rsidR="002C2587">
        <w:rPr>
          <w:rFonts w:ascii="Arial" w:hAnsi="Arial" w:cs="Arial"/>
          <w:sz w:val="22"/>
          <w:szCs w:val="22"/>
        </w:rPr>
        <w:t xml:space="preserve">Solid Waste </w:t>
      </w:r>
      <w:r w:rsidRPr="00CE7485">
        <w:rPr>
          <w:rFonts w:ascii="Arial" w:hAnsi="Arial" w:cs="Arial"/>
          <w:sz w:val="22"/>
          <w:szCs w:val="22"/>
        </w:rPr>
        <w:t>approval</w:t>
      </w:r>
      <w:r w:rsidR="000B3013">
        <w:rPr>
          <w:rFonts w:ascii="Arial" w:hAnsi="Arial" w:cs="Arial"/>
          <w:sz w:val="22"/>
          <w:szCs w:val="22"/>
        </w:rPr>
        <w:t xml:space="preserve"> and Fire Marshall approval</w:t>
      </w:r>
      <w:r w:rsidRPr="00CE7485">
        <w:rPr>
          <w:rFonts w:ascii="Arial" w:hAnsi="Arial" w:cs="Arial"/>
          <w:sz w:val="22"/>
          <w:szCs w:val="22"/>
        </w:rPr>
        <w:t>.</w:t>
      </w:r>
    </w:p>
    <w:p w:rsidR="003A733C" w:rsidRPr="003A733C" w:rsidRDefault="003A733C" w:rsidP="003A733C">
      <w:pPr>
        <w:pStyle w:val="ListParagraph"/>
        <w:rPr>
          <w:rFonts w:ascii="Arial" w:hAnsi="Arial" w:cs="Arial"/>
          <w:sz w:val="22"/>
          <w:szCs w:val="22"/>
        </w:rPr>
      </w:pPr>
    </w:p>
    <w:p w:rsidR="003A733C" w:rsidRDefault="003A733C" w:rsidP="00CE7485">
      <w:pPr>
        <w:pStyle w:val="ListParagraph"/>
        <w:numPr>
          <w:ilvl w:val="0"/>
          <w:numId w:val="28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work order will be needed for the roadway improvements.  Provide an infrastructure list.</w:t>
      </w:r>
    </w:p>
    <w:p w:rsidR="00145AFA" w:rsidRPr="00145AFA" w:rsidRDefault="00145AFA" w:rsidP="00145AFA">
      <w:pPr>
        <w:pStyle w:val="ListParagraph"/>
        <w:rPr>
          <w:rFonts w:ascii="Arial" w:hAnsi="Arial" w:cs="Arial"/>
          <w:sz w:val="22"/>
          <w:szCs w:val="22"/>
        </w:rPr>
      </w:pPr>
    </w:p>
    <w:p w:rsidR="00145AFA" w:rsidRPr="00CE7485" w:rsidRDefault="00145AFA" w:rsidP="00E270C6">
      <w:pPr>
        <w:pStyle w:val="ListParagraph"/>
        <w:spacing w:after="120"/>
        <w:contextualSpacing w:val="0"/>
        <w:rPr>
          <w:rFonts w:ascii="Arial" w:hAnsi="Arial" w:cs="Arial"/>
          <w:sz w:val="22"/>
          <w:szCs w:val="22"/>
        </w:rPr>
      </w:pPr>
    </w:p>
    <w:p w:rsidR="00CE7485" w:rsidRPr="00187DC9" w:rsidRDefault="00CE7485" w:rsidP="008C0414">
      <w:pPr>
        <w:rPr>
          <w:rFonts w:ascii="Arial" w:hAnsi="Arial" w:cs="Arial"/>
          <w:sz w:val="22"/>
          <w:szCs w:val="19"/>
          <w:u w:val="single"/>
        </w:rPr>
      </w:pPr>
    </w:p>
    <w:p w:rsidR="00D52F54" w:rsidRPr="00565FA3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A90ECE">
        <w:rPr>
          <w:rFonts w:ascii="Arial" w:hAnsi="Arial" w:cs="Arial"/>
          <w:sz w:val="22"/>
          <w:szCs w:val="22"/>
        </w:rPr>
        <w:t>*Please remember to email me directly with an electronic copy of all supplemental submittal documents.</w:t>
      </w:r>
      <w:r w:rsidR="0008758D" w:rsidRPr="00A90ECE">
        <w:rPr>
          <w:rFonts w:ascii="Arial" w:hAnsi="Arial" w:cs="Arial"/>
          <w:sz w:val="22"/>
          <w:szCs w:val="22"/>
        </w:rPr>
        <w:t xml:space="preserve">  This should be submitted no later than the Friday before the hearing date.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A90ECE">
        <w:rPr>
          <w:rFonts w:ascii="Arial" w:hAnsi="Arial" w:cs="Arial"/>
          <w:sz w:val="22"/>
          <w:szCs w:val="22"/>
        </w:rPr>
        <w:t>Jeanne Wolfenbarger</w:t>
      </w:r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BF0A58">
        <w:rPr>
          <w:rFonts w:ascii="Arial" w:hAnsi="Arial" w:cs="Arial"/>
          <w:sz w:val="22"/>
          <w:szCs w:val="22"/>
        </w:rPr>
        <w:t>January 29, 2020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A90ECE" w:rsidRPr="005B4F42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476E46" w:rsidRPr="00C61EF8" w:rsidRDefault="00476E46" w:rsidP="00476E46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476E46" w:rsidRDefault="00476E46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BF0A58">
      <w:rPr>
        <w:rFonts w:ascii="Arial" w:hAnsi="Arial" w:cs="Arial"/>
        <w:noProof/>
        <w:sz w:val="16"/>
        <w:szCs w:val="16"/>
      </w:rPr>
      <w:t>1/27/20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BF0A58">
      <w:rPr>
        <w:rFonts w:ascii="Arial" w:hAnsi="Arial" w:cs="Arial"/>
        <w:noProof/>
        <w:sz w:val="16"/>
        <w:szCs w:val="16"/>
      </w:rPr>
      <w:t>2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D32C4B"/>
    <w:multiLevelType w:val="hybridMultilevel"/>
    <w:tmpl w:val="F0A0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3"/>
  </w:num>
  <w:num w:numId="5">
    <w:abstractNumId w:val="10"/>
  </w:num>
  <w:num w:numId="6">
    <w:abstractNumId w:val="6"/>
  </w:num>
  <w:num w:numId="7">
    <w:abstractNumId w:val="14"/>
  </w:num>
  <w:num w:numId="8">
    <w:abstractNumId w:val="21"/>
  </w:num>
  <w:num w:numId="9">
    <w:abstractNumId w:val="22"/>
  </w:num>
  <w:num w:numId="10">
    <w:abstractNumId w:val="11"/>
  </w:num>
  <w:num w:numId="11">
    <w:abstractNumId w:val="15"/>
  </w:num>
  <w:num w:numId="12">
    <w:abstractNumId w:val="27"/>
  </w:num>
  <w:num w:numId="13">
    <w:abstractNumId w:val="4"/>
  </w:num>
  <w:num w:numId="14">
    <w:abstractNumId w:val="5"/>
  </w:num>
  <w:num w:numId="15">
    <w:abstractNumId w:val="12"/>
  </w:num>
  <w:num w:numId="16">
    <w:abstractNumId w:val="20"/>
  </w:num>
  <w:num w:numId="17">
    <w:abstractNumId w:val="26"/>
  </w:num>
  <w:num w:numId="18">
    <w:abstractNumId w:val="19"/>
  </w:num>
  <w:num w:numId="19">
    <w:abstractNumId w:val="25"/>
  </w:num>
  <w:num w:numId="20">
    <w:abstractNumId w:val="24"/>
  </w:num>
  <w:num w:numId="21">
    <w:abstractNumId w:val="16"/>
  </w:num>
  <w:num w:numId="22">
    <w:abstractNumId w:val="1"/>
  </w:num>
  <w:num w:numId="23">
    <w:abstractNumId w:val="17"/>
  </w:num>
  <w:num w:numId="24">
    <w:abstractNumId w:val="7"/>
  </w:num>
  <w:num w:numId="25">
    <w:abstractNumId w:val="3"/>
  </w:num>
  <w:num w:numId="26">
    <w:abstractNumId w:val="18"/>
  </w:num>
  <w:num w:numId="27">
    <w:abstractNumId w:val="2"/>
  </w:num>
  <w:num w:numId="28">
    <w:abstractNumId w:val="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73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09A5"/>
    <w:rsid w:val="00000BE6"/>
    <w:rsid w:val="00007F03"/>
    <w:rsid w:val="00013010"/>
    <w:rsid w:val="00024096"/>
    <w:rsid w:val="000452E4"/>
    <w:rsid w:val="0007221B"/>
    <w:rsid w:val="00072A6B"/>
    <w:rsid w:val="00077456"/>
    <w:rsid w:val="00083FED"/>
    <w:rsid w:val="0008758D"/>
    <w:rsid w:val="000A2665"/>
    <w:rsid w:val="000B3013"/>
    <w:rsid w:val="000D2062"/>
    <w:rsid w:val="000D5456"/>
    <w:rsid w:val="000E57B3"/>
    <w:rsid w:val="00101477"/>
    <w:rsid w:val="00107752"/>
    <w:rsid w:val="00120AEE"/>
    <w:rsid w:val="001211A4"/>
    <w:rsid w:val="00137B8E"/>
    <w:rsid w:val="00141C1A"/>
    <w:rsid w:val="00145A0C"/>
    <w:rsid w:val="00145AFA"/>
    <w:rsid w:val="00147DFD"/>
    <w:rsid w:val="001504FB"/>
    <w:rsid w:val="00163615"/>
    <w:rsid w:val="00166A25"/>
    <w:rsid w:val="00176CD7"/>
    <w:rsid w:val="00187DC9"/>
    <w:rsid w:val="001901C2"/>
    <w:rsid w:val="00192592"/>
    <w:rsid w:val="001D6F45"/>
    <w:rsid w:val="001D7CF4"/>
    <w:rsid w:val="001E6297"/>
    <w:rsid w:val="001F03E6"/>
    <w:rsid w:val="00211516"/>
    <w:rsid w:val="00216769"/>
    <w:rsid w:val="00253D80"/>
    <w:rsid w:val="002543F4"/>
    <w:rsid w:val="002618E0"/>
    <w:rsid w:val="00273626"/>
    <w:rsid w:val="00282400"/>
    <w:rsid w:val="002A72B9"/>
    <w:rsid w:val="002B6086"/>
    <w:rsid w:val="002B750C"/>
    <w:rsid w:val="002C2587"/>
    <w:rsid w:val="002C44B4"/>
    <w:rsid w:val="002D2ED6"/>
    <w:rsid w:val="002D4F39"/>
    <w:rsid w:val="002E1AA1"/>
    <w:rsid w:val="002E3D84"/>
    <w:rsid w:val="002F795C"/>
    <w:rsid w:val="003119AA"/>
    <w:rsid w:val="003174E9"/>
    <w:rsid w:val="00330024"/>
    <w:rsid w:val="0036071E"/>
    <w:rsid w:val="003610AF"/>
    <w:rsid w:val="00362544"/>
    <w:rsid w:val="00383CFE"/>
    <w:rsid w:val="00385C08"/>
    <w:rsid w:val="003A733C"/>
    <w:rsid w:val="003A7D7B"/>
    <w:rsid w:val="003C01DE"/>
    <w:rsid w:val="003D27D9"/>
    <w:rsid w:val="003E0C78"/>
    <w:rsid w:val="003E3F10"/>
    <w:rsid w:val="00415C20"/>
    <w:rsid w:val="00431A04"/>
    <w:rsid w:val="00436C76"/>
    <w:rsid w:val="004443AE"/>
    <w:rsid w:val="0045165F"/>
    <w:rsid w:val="00464148"/>
    <w:rsid w:val="00464C49"/>
    <w:rsid w:val="00474F7B"/>
    <w:rsid w:val="00476E46"/>
    <w:rsid w:val="005068C0"/>
    <w:rsid w:val="0050782F"/>
    <w:rsid w:val="0051053C"/>
    <w:rsid w:val="00542F3B"/>
    <w:rsid w:val="005477D7"/>
    <w:rsid w:val="00552B2E"/>
    <w:rsid w:val="00556AD7"/>
    <w:rsid w:val="005641D8"/>
    <w:rsid w:val="00573E96"/>
    <w:rsid w:val="00583747"/>
    <w:rsid w:val="00585D86"/>
    <w:rsid w:val="00590157"/>
    <w:rsid w:val="005912F5"/>
    <w:rsid w:val="005935C2"/>
    <w:rsid w:val="005B2560"/>
    <w:rsid w:val="005B5ED4"/>
    <w:rsid w:val="005F2B4D"/>
    <w:rsid w:val="006040B7"/>
    <w:rsid w:val="006056C0"/>
    <w:rsid w:val="00613C4E"/>
    <w:rsid w:val="00621593"/>
    <w:rsid w:val="0063215C"/>
    <w:rsid w:val="00645DC7"/>
    <w:rsid w:val="00654E31"/>
    <w:rsid w:val="00661D32"/>
    <w:rsid w:val="006970A1"/>
    <w:rsid w:val="006A6FBF"/>
    <w:rsid w:val="006C3921"/>
    <w:rsid w:val="00714A52"/>
    <w:rsid w:val="0072757E"/>
    <w:rsid w:val="007307A1"/>
    <w:rsid w:val="00731C14"/>
    <w:rsid w:val="00733DB2"/>
    <w:rsid w:val="007342ED"/>
    <w:rsid w:val="00737249"/>
    <w:rsid w:val="00737F6D"/>
    <w:rsid w:val="00740BD0"/>
    <w:rsid w:val="00753076"/>
    <w:rsid w:val="0076446D"/>
    <w:rsid w:val="00767E3A"/>
    <w:rsid w:val="007710F0"/>
    <w:rsid w:val="00774288"/>
    <w:rsid w:val="007846FB"/>
    <w:rsid w:val="00787BD0"/>
    <w:rsid w:val="007962DF"/>
    <w:rsid w:val="007A69D8"/>
    <w:rsid w:val="007B1FD8"/>
    <w:rsid w:val="007B2DBC"/>
    <w:rsid w:val="007C045F"/>
    <w:rsid w:val="007D0E8A"/>
    <w:rsid w:val="007E48AB"/>
    <w:rsid w:val="007F5F55"/>
    <w:rsid w:val="00803417"/>
    <w:rsid w:val="00804F90"/>
    <w:rsid w:val="00816020"/>
    <w:rsid w:val="008219F2"/>
    <w:rsid w:val="008241F6"/>
    <w:rsid w:val="00827E61"/>
    <w:rsid w:val="00835FB6"/>
    <w:rsid w:val="00840FBB"/>
    <w:rsid w:val="00852641"/>
    <w:rsid w:val="00863EDC"/>
    <w:rsid w:val="00865CEC"/>
    <w:rsid w:val="00871D24"/>
    <w:rsid w:val="00877EF8"/>
    <w:rsid w:val="0089504A"/>
    <w:rsid w:val="008B7C7B"/>
    <w:rsid w:val="008C0414"/>
    <w:rsid w:val="008F6C75"/>
    <w:rsid w:val="0091350C"/>
    <w:rsid w:val="00916613"/>
    <w:rsid w:val="00920B11"/>
    <w:rsid w:val="00933B81"/>
    <w:rsid w:val="00935303"/>
    <w:rsid w:val="009539B9"/>
    <w:rsid w:val="00957B05"/>
    <w:rsid w:val="00962BFE"/>
    <w:rsid w:val="00971D04"/>
    <w:rsid w:val="009726DD"/>
    <w:rsid w:val="00994BF3"/>
    <w:rsid w:val="009A33D2"/>
    <w:rsid w:val="009B3C06"/>
    <w:rsid w:val="009D41AA"/>
    <w:rsid w:val="00A005CA"/>
    <w:rsid w:val="00A03421"/>
    <w:rsid w:val="00A04D85"/>
    <w:rsid w:val="00A063C8"/>
    <w:rsid w:val="00A129FF"/>
    <w:rsid w:val="00A403B8"/>
    <w:rsid w:val="00A46453"/>
    <w:rsid w:val="00A46F8B"/>
    <w:rsid w:val="00A47582"/>
    <w:rsid w:val="00A55229"/>
    <w:rsid w:val="00A56F9B"/>
    <w:rsid w:val="00A73245"/>
    <w:rsid w:val="00A875B2"/>
    <w:rsid w:val="00A90ECE"/>
    <w:rsid w:val="00AC4CF8"/>
    <w:rsid w:val="00AC7329"/>
    <w:rsid w:val="00AD2462"/>
    <w:rsid w:val="00AD5614"/>
    <w:rsid w:val="00AE2024"/>
    <w:rsid w:val="00AF67C6"/>
    <w:rsid w:val="00AF77AD"/>
    <w:rsid w:val="00B01096"/>
    <w:rsid w:val="00B02D98"/>
    <w:rsid w:val="00B05F6C"/>
    <w:rsid w:val="00B06BA4"/>
    <w:rsid w:val="00B12D64"/>
    <w:rsid w:val="00B13D47"/>
    <w:rsid w:val="00B16BB8"/>
    <w:rsid w:val="00B412B6"/>
    <w:rsid w:val="00B512F5"/>
    <w:rsid w:val="00B84959"/>
    <w:rsid w:val="00B85052"/>
    <w:rsid w:val="00B9176A"/>
    <w:rsid w:val="00B92324"/>
    <w:rsid w:val="00B93B51"/>
    <w:rsid w:val="00BB48DD"/>
    <w:rsid w:val="00BC7D1F"/>
    <w:rsid w:val="00BD152F"/>
    <w:rsid w:val="00BE0486"/>
    <w:rsid w:val="00BE3254"/>
    <w:rsid w:val="00BE431F"/>
    <w:rsid w:val="00BE7976"/>
    <w:rsid w:val="00BF0A58"/>
    <w:rsid w:val="00C0076D"/>
    <w:rsid w:val="00C05009"/>
    <w:rsid w:val="00C1023A"/>
    <w:rsid w:val="00C27F89"/>
    <w:rsid w:val="00C37B08"/>
    <w:rsid w:val="00C514E2"/>
    <w:rsid w:val="00C56C62"/>
    <w:rsid w:val="00CB1F9D"/>
    <w:rsid w:val="00CB4064"/>
    <w:rsid w:val="00CC1580"/>
    <w:rsid w:val="00CD0A62"/>
    <w:rsid w:val="00CD1C49"/>
    <w:rsid w:val="00CD3155"/>
    <w:rsid w:val="00CE7485"/>
    <w:rsid w:val="00CE7FA9"/>
    <w:rsid w:val="00D00917"/>
    <w:rsid w:val="00D12B25"/>
    <w:rsid w:val="00D1778E"/>
    <w:rsid w:val="00D21558"/>
    <w:rsid w:val="00D25911"/>
    <w:rsid w:val="00D30FFD"/>
    <w:rsid w:val="00D432ED"/>
    <w:rsid w:val="00D52BAC"/>
    <w:rsid w:val="00D52F54"/>
    <w:rsid w:val="00D56E96"/>
    <w:rsid w:val="00D70113"/>
    <w:rsid w:val="00D819E0"/>
    <w:rsid w:val="00D825BA"/>
    <w:rsid w:val="00DA26F2"/>
    <w:rsid w:val="00DA46E3"/>
    <w:rsid w:val="00DB08FA"/>
    <w:rsid w:val="00DB6BBB"/>
    <w:rsid w:val="00DD1E22"/>
    <w:rsid w:val="00DF67A8"/>
    <w:rsid w:val="00DF7A86"/>
    <w:rsid w:val="00DF7D36"/>
    <w:rsid w:val="00E126B3"/>
    <w:rsid w:val="00E270C6"/>
    <w:rsid w:val="00E33594"/>
    <w:rsid w:val="00E34691"/>
    <w:rsid w:val="00E34BED"/>
    <w:rsid w:val="00E452DC"/>
    <w:rsid w:val="00E71B0F"/>
    <w:rsid w:val="00E731AC"/>
    <w:rsid w:val="00E8157F"/>
    <w:rsid w:val="00E83D56"/>
    <w:rsid w:val="00E970A6"/>
    <w:rsid w:val="00EA0F3E"/>
    <w:rsid w:val="00EA14D9"/>
    <w:rsid w:val="00EA4247"/>
    <w:rsid w:val="00EB5EFE"/>
    <w:rsid w:val="00EB668D"/>
    <w:rsid w:val="00EC47D1"/>
    <w:rsid w:val="00F4129E"/>
    <w:rsid w:val="00F67B17"/>
    <w:rsid w:val="00F7749C"/>
    <w:rsid w:val="00F9247A"/>
    <w:rsid w:val="00FB59D9"/>
    <w:rsid w:val="00FC2A51"/>
    <w:rsid w:val="00FC595A"/>
    <w:rsid w:val="00FD0C56"/>
    <w:rsid w:val="00FD171C"/>
    <w:rsid w:val="00FD323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5</cp:revision>
  <cp:lastPrinted>2019-08-13T22:10:00Z</cp:lastPrinted>
  <dcterms:created xsi:type="dcterms:W3CDTF">2019-09-13T18:19:00Z</dcterms:created>
  <dcterms:modified xsi:type="dcterms:W3CDTF">2020-01-27T16:59:00Z</dcterms:modified>
</cp:coreProperties>
</file>