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FE6CDA">
        <w:rPr>
          <w:rFonts w:ascii="Arial" w:hAnsi="Arial" w:cs="Arial"/>
          <w:sz w:val="22"/>
          <w:szCs w:val="22"/>
        </w:rPr>
        <w:t>20</w:t>
      </w:r>
      <w:r w:rsidR="0010224F">
        <w:rPr>
          <w:rFonts w:ascii="Arial" w:hAnsi="Arial" w:cs="Arial"/>
          <w:sz w:val="22"/>
          <w:szCs w:val="22"/>
        </w:rPr>
        <w:t>20</w:t>
      </w:r>
      <w:r w:rsidR="00FE6CDA">
        <w:rPr>
          <w:rFonts w:ascii="Arial" w:hAnsi="Arial" w:cs="Arial"/>
          <w:sz w:val="22"/>
          <w:szCs w:val="22"/>
        </w:rPr>
        <w:t>-00</w:t>
      </w:r>
      <w:r w:rsidR="00147BE4">
        <w:rPr>
          <w:rFonts w:ascii="Arial" w:hAnsi="Arial" w:cs="Arial"/>
          <w:sz w:val="22"/>
          <w:szCs w:val="22"/>
        </w:rPr>
        <w:t>1982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AA7E33">
        <w:rPr>
          <w:rFonts w:ascii="Arial" w:hAnsi="Arial" w:cs="Arial"/>
          <w:sz w:val="22"/>
          <w:szCs w:val="22"/>
        </w:rPr>
        <w:t>15</w:t>
      </w:r>
      <w:bookmarkStart w:id="0" w:name="_GoBack"/>
      <w:bookmarkEnd w:id="0"/>
    </w:p>
    <w:p w:rsidR="009D41AA" w:rsidRPr="00B412B6" w:rsidRDefault="002D5D7A" w:rsidP="008C041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Chacoma</w:t>
      </w:r>
      <w:proofErr w:type="spellEnd"/>
      <w:r>
        <w:rPr>
          <w:rFonts w:ascii="Arial" w:hAnsi="Arial" w:cs="Arial"/>
          <w:sz w:val="22"/>
          <w:szCs w:val="22"/>
        </w:rPr>
        <w:t>/San Pasquale</w:t>
      </w:r>
      <w:r w:rsidR="0010224F">
        <w:rPr>
          <w:rFonts w:ascii="Arial" w:hAnsi="Arial" w:cs="Arial"/>
          <w:sz w:val="22"/>
          <w:szCs w:val="22"/>
        </w:rPr>
        <w:t xml:space="preserve"> Road</w:t>
      </w:r>
    </w:p>
    <w:p w:rsidR="008C0414" w:rsidRDefault="008C0414" w:rsidP="008C0414">
      <w:pPr>
        <w:rPr>
          <w:rFonts w:ascii="Arial" w:hAnsi="Arial" w:cs="Arial"/>
          <w:sz w:val="22"/>
          <w:szCs w:val="22"/>
        </w:rPr>
      </w:pPr>
    </w:p>
    <w:p w:rsidR="00AF321C" w:rsidRPr="00B412B6" w:rsidRDefault="00AF321C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8C4DD6">
        <w:rPr>
          <w:rFonts w:ascii="Arial" w:hAnsi="Arial" w:cs="Arial"/>
          <w:sz w:val="22"/>
          <w:szCs w:val="22"/>
        </w:rPr>
        <w:t xml:space="preserve">Sketch </w:t>
      </w:r>
      <w:r w:rsidR="004E6F27">
        <w:rPr>
          <w:rFonts w:ascii="Arial" w:hAnsi="Arial" w:cs="Arial"/>
          <w:sz w:val="22"/>
          <w:szCs w:val="22"/>
        </w:rPr>
        <w:t>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D934DA" w:rsidRDefault="00D934DA" w:rsidP="00F76C8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Transportation Department has no objection to the vacation of the easement.</w:t>
      </w:r>
    </w:p>
    <w:p w:rsidR="00722FC3" w:rsidRDefault="00722FC3" w:rsidP="00F76C8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Sidewalk shall be a minimum of 5 feet wide along </w:t>
      </w:r>
      <w:proofErr w:type="spellStart"/>
      <w:r>
        <w:rPr>
          <w:rFonts w:ascii="Arial" w:hAnsi="Arial" w:cs="Arial"/>
          <w:sz w:val="22"/>
          <w:szCs w:val="22"/>
        </w:rPr>
        <w:t>Chacoma</w:t>
      </w:r>
      <w:proofErr w:type="spellEnd"/>
      <w:r>
        <w:rPr>
          <w:rFonts w:ascii="Arial" w:hAnsi="Arial" w:cs="Arial"/>
          <w:sz w:val="22"/>
          <w:szCs w:val="22"/>
        </w:rPr>
        <w:t>.  This area carries a high amount of pedestrian traffic during events.</w:t>
      </w:r>
      <w:r w:rsidR="00A46A04">
        <w:rPr>
          <w:rFonts w:ascii="Arial" w:hAnsi="Arial" w:cs="Arial"/>
          <w:sz w:val="22"/>
          <w:szCs w:val="22"/>
        </w:rPr>
        <w:t xml:space="preserve">  If rebuilding sidewalk, a landscape buffer is requested based on available right-of-way.</w:t>
      </w:r>
    </w:p>
    <w:p w:rsidR="000F4931" w:rsidRDefault="00265210" w:rsidP="00F76C8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F4931">
        <w:rPr>
          <w:rFonts w:ascii="Arial" w:hAnsi="Arial" w:cs="Arial"/>
          <w:sz w:val="22"/>
          <w:szCs w:val="22"/>
        </w:rPr>
        <w:t xml:space="preserve">A radius shall be provided for the southwest corner of the property. </w:t>
      </w:r>
      <w:r w:rsidR="000F4931" w:rsidRPr="000F4931">
        <w:rPr>
          <w:rFonts w:ascii="Arial" w:hAnsi="Arial" w:cs="Arial"/>
          <w:sz w:val="22"/>
          <w:szCs w:val="22"/>
        </w:rPr>
        <w:t xml:space="preserve"> Maintain sidewalk within public right-of-way.  </w:t>
      </w:r>
      <w:r w:rsidRPr="000F4931">
        <w:rPr>
          <w:rFonts w:ascii="Arial" w:hAnsi="Arial" w:cs="Arial"/>
          <w:sz w:val="22"/>
          <w:szCs w:val="22"/>
        </w:rPr>
        <w:t xml:space="preserve"> </w:t>
      </w:r>
    </w:p>
    <w:p w:rsidR="000C35EA" w:rsidRDefault="000C35EA" w:rsidP="00F76C8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C35EA">
        <w:rPr>
          <w:rFonts w:ascii="Arial" w:hAnsi="Arial" w:cs="Arial"/>
          <w:sz w:val="22"/>
          <w:szCs w:val="22"/>
        </w:rPr>
        <w:t xml:space="preserve">Provide a copy of the easement along the north side of the property.  Show how existing </w:t>
      </w:r>
      <w:proofErr w:type="spellStart"/>
      <w:r w:rsidRPr="000C35EA">
        <w:rPr>
          <w:rFonts w:ascii="Arial" w:hAnsi="Arial" w:cs="Arial"/>
          <w:sz w:val="22"/>
          <w:szCs w:val="22"/>
        </w:rPr>
        <w:t>accessway</w:t>
      </w:r>
      <w:proofErr w:type="spellEnd"/>
      <w:r w:rsidRPr="000C35EA">
        <w:rPr>
          <w:rFonts w:ascii="Arial" w:hAnsi="Arial" w:cs="Arial"/>
          <w:sz w:val="22"/>
          <w:szCs w:val="22"/>
        </w:rPr>
        <w:t xml:space="preserve"> falls within this existing easement, and clarify whether the bollards and fire hydrant block access to Lot B-2-A.  </w:t>
      </w:r>
      <w:r>
        <w:rPr>
          <w:rFonts w:ascii="Arial" w:hAnsi="Arial" w:cs="Arial"/>
          <w:sz w:val="22"/>
          <w:szCs w:val="22"/>
        </w:rPr>
        <w:t>Prior to platting action, m</w:t>
      </w:r>
      <w:r w:rsidRPr="000C35EA">
        <w:rPr>
          <w:rFonts w:ascii="Arial" w:hAnsi="Arial" w:cs="Arial"/>
          <w:sz w:val="22"/>
          <w:szCs w:val="22"/>
        </w:rPr>
        <w:t xml:space="preserve">inimum easement width shall be provided to Lot B-2-A, and the easement </w:t>
      </w:r>
      <w:r>
        <w:rPr>
          <w:rFonts w:ascii="Arial" w:hAnsi="Arial" w:cs="Arial"/>
          <w:sz w:val="22"/>
          <w:szCs w:val="22"/>
        </w:rPr>
        <w:t xml:space="preserve">location </w:t>
      </w:r>
      <w:r w:rsidRPr="000C35EA">
        <w:rPr>
          <w:rFonts w:ascii="Arial" w:hAnsi="Arial" w:cs="Arial"/>
          <w:sz w:val="22"/>
          <w:szCs w:val="22"/>
        </w:rPr>
        <w:t xml:space="preserve">may need to be modified based on existing obstructions.  </w:t>
      </w:r>
    </w:p>
    <w:p w:rsidR="00425959" w:rsidRPr="000C35EA" w:rsidRDefault="00D610FD" w:rsidP="00F76C8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future development shall require a site plan action through DRB or a Traffic Circulation Layout, depending on size of development.    </w:t>
      </w:r>
      <w:r w:rsidR="003B107D" w:rsidRPr="000C35EA">
        <w:rPr>
          <w:rFonts w:ascii="Arial" w:hAnsi="Arial" w:cs="Arial"/>
          <w:sz w:val="22"/>
          <w:szCs w:val="22"/>
        </w:rPr>
        <w:t xml:space="preserve">  </w:t>
      </w:r>
    </w:p>
    <w:p w:rsidR="000D1140" w:rsidRPr="007A4F68" w:rsidRDefault="007A4F68" w:rsidP="007A4F68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 xml:space="preserve">A Traffic Impact Study shall be needed depending on size of any future development.  Provide a Trip Generation.  </w:t>
      </w:r>
    </w:p>
    <w:p w:rsidR="007A4F68" w:rsidRDefault="007A4F68" w:rsidP="007A4F68">
      <w:pPr>
        <w:pStyle w:val="ListParagraph"/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</w:p>
    <w:p w:rsidR="00BC20DE" w:rsidRPr="00565FA3" w:rsidRDefault="00BC20DE" w:rsidP="00BC20DE">
      <w:pPr>
        <w:spacing w:after="120"/>
        <w:rPr>
          <w:rFonts w:ascii="Arial" w:hAnsi="Arial" w:cs="Arial"/>
          <w:sz w:val="22"/>
          <w:szCs w:val="22"/>
        </w:rPr>
      </w:pPr>
      <w:r w:rsidRPr="00F25D1A">
        <w:rPr>
          <w:rFonts w:ascii="Arial" w:hAnsi="Arial" w:cs="Arial"/>
          <w:sz w:val="22"/>
          <w:szCs w:val="22"/>
        </w:rPr>
        <w:t>*Please remember to send an electronic copy of all supplemental submittal documents.</w:t>
      </w:r>
    </w:p>
    <w:p w:rsidR="00E368DB" w:rsidRDefault="00E368DB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212F9F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212F9F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10224F">
        <w:rPr>
          <w:rFonts w:ascii="Arial" w:hAnsi="Arial" w:cs="Arial"/>
          <w:sz w:val="22"/>
          <w:szCs w:val="22"/>
        </w:rPr>
        <w:t>January 6, 2021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212F9F" w:rsidRPr="00AE4410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301F10" w:rsidRDefault="00301F10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455138" w:rsidRDefault="0045513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</w:t>
      </w:r>
      <w:r w:rsidR="00455138">
        <w:rPr>
          <w:rFonts w:ascii="Arial" w:hAnsi="Arial" w:cs="Arial"/>
          <w:sz w:val="32"/>
          <w:szCs w:val="22"/>
          <w:u w:val="single"/>
        </w:rPr>
        <w:t>_</w:t>
      </w:r>
      <w:r w:rsidRPr="00B412B6">
        <w:rPr>
          <w:rFonts w:ascii="Arial" w:hAnsi="Arial" w:cs="Arial"/>
          <w:sz w:val="22"/>
          <w:szCs w:val="22"/>
        </w:rPr>
        <w:t>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377BB5" w:rsidRPr="00B412B6" w:rsidRDefault="00377BB5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AA7E33">
      <w:rPr>
        <w:rFonts w:ascii="Arial" w:hAnsi="Arial" w:cs="Arial"/>
        <w:noProof/>
        <w:sz w:val="16"/>
        <w:szCs w:val="16"/>
      </w:rPr>
      <w:t>1/5/21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AA7E33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D2B42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A2FAD"/>
    <w:multiLevelType w:val="hybridMultilevel"/>
    <w:tmpl w:val="1ABE6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3"/>
  </w:num>
  <w:num w:numId="5">
    <w:abstractNumId w:val="9"/>
  </w:num>
  <w:num w:numId="6">
    <w:abstractNumId w:val="6"/>
  </w:num>
  <w:num w:numId="7">
    <w:abstractNumId w:val="14"/>
  </w:num>
  <w:num w:numId="8">
    <w:abstractNumId w:val="21"/>
  </w:num>
  <w:num w:numId="9">
    <w:abstractNumId w:val="22"/>
  </w:num>
  <w:num w:numId="10">
    <w:abstractNumId w:val="10"/>
  </w:num>
  <w:num w:numId="11">
    <w:abstractNumId w:val="15"/>
  </w:num>
  <w:num w:numId="12">
    <w:abstractNumId w:val="28"/>
  </w:num>
  <w:num w:numId="13">
    <w:abstractNumId w:val="4"/>
  </w:num>
  <w:num w:numId="14">
    <w:abstractNumId w:val="5"/>
  </w:num>
  <w:num w:numId="15">
    <w:abstractNumId w:val="12"/>
  </w:num>
  <w:num w:numId="16">
    <w:abstractNumId w:val="20"/>
  </w:num>
  <w:num w:numId="17">
    <w:abstractNumId w:val="27"/>
  </w:num>
  <w:num w:numId="18">
    <w:abstractNumId w:val="19"/>
  </w:num>
  <w:num w:numId="19">
    <w:abstractNumId w:val="26"/>
  </w:num>
  <w:num w:numId="20">
    <w:abstractNumId w:val="25"/>
  </w:num>
  <w:num w:numId="21">
    <w:abstractNumId w:val="16"/>
  </w:num>
  <w:num w:numId="22">
    <w:abstractNumId w:val="1"/>
  </w:num>
  <w:num w:numId="23">
    <w:abstractNumId w:val="17"/>
  </w:num>
  <w:num w:numId="24">
    <w:abstractNumId w:val="7"/>
  </w:num>
  <w:num w:numId="25">
    <w:abstractNumId w:val="3"/>
  </w:num>
  <w:num w:numId="26">
    <w:abstractNumId w:val="18"/>
  </w:num>
  <w:num w:numId="27">
    <w:abstractNumId w:val="2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2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1383"/>
    <w:rsid w:val="00013010"/>
    <w:rsid w:val="00024096"/>
    <w:rsid w:val="00026115"/>
    <w:rsid w:val="00037C05"/>
    <w:rsid w:val="00040495"/>
    <w:rsid w:val="00050A4C"/>
    <w:rsid w:val="00056B3B"/>
    <w:rsid w:val="0007221B"/>
    <w:rsid w:val="00077BA5"/>
    <w:rsid w:val="000810BD"/>
    <w:rsid w:val="00085E89"/>
    <w:rsid w:val="000A2665"/>
    <w:rsid w:val="000C35EA"/>
    <w:rsid w:val="000C713E"/>
    <w:rsid w:val="000D1140"/>
    <w:rsid w:val="000E3435"/>
    <w:rsid w:val="000F4931"/>
    <w:rsid w:val="000F6F7E"/>
    <w:rsid w:val="0010224F"/>
    <w:rsid w:val="00111BEA"/>
    <w:rsid w:val="00137B8E"/>
    <w:rsid w:val="00141C1A"/>
    <w:rsid w:val="00147BE4"/>
    <w:rsid w:val="0016314A"/>
    <w:rsid w:val="001647B2"/>
    <w:rsid w:val="0016488B"/>
    <w:rsid w:val="00176CD7"/>
    <w:rsid w:val="00187DC9"/>
    <w:rsid w:val="001A039C"/>
    <w:rsid w:val="001A6603"/>
    <w:rsid w:val="001D41B8"/>
    <w:rsid w:val="001D4E67"/>
    <w:rsid w:val="001D6F45"/>
    <w:rsid w:val="001D7CF4"/>
    <w:rsid w:val="001E241A"/>
    <w:rsid w:val="001E6297"/>
    <w:rsid w:val="001F0C64"/>
    <w:rsid w:val="00204DA7"/>
    <w:rsid w:val="00211516"/>
    <w:rsid w:val="00212F9F"/>
    <w:rsid w:val="00216CB9"/>
    <w:rsid w:val="0022126A"/>
    <w:rsid w:val="00243562"/>
    <w:rsid w:val="002618E0"/>
    <w:rsid w:val="00265210"/>
    <w:rsid w:val="0026586A"/>
    <w:rsid w:val="00273683"/>
    <w:rsid w:val="002B46D2"/>
    <w:rsid w:val="002B49CC"/>
    <w:rsid w:val="002B750C"/>
    <w:rsid w:val="002C44B4"/>
    <w:rsid w:val="002D2ED6"/>
    <w:rsid w:val="002D5D7A"/>
    <w:rsid w:val="002E212A"/>
    <w:rsid w:val="002E73E4"/>
    <w:rsid w:val="002F35BA"/>
    <w:rsid w:val="00301F10"/>
    <w:rsid w:val="003119AA"/>
    <w:rsid w:val="00321512"/>
    <w:rsid w:val="00330024"/>
    <w:rsid w:val="00334AFA"/>
    <w:rsid w:val="00334E4E"/>
    <w:rsid w:val="0036071E"/>
    <w:rsid w:val="003622EE"/>
    <w:rsid w:val="003623E1"/>
    <w:rsid w:val="00377BB5"/>
    <w:rsid w:val="00380281"/>
    <w:rsid w:val="00390F21"/>
    <w:rsid w:val="003B107D"/>
    <w:rsid w:val="003B22C5"/>
    <w:rsid w:val="003D27D9"/>
    <w:rsid w:val="003D7C07"/>
    <w:rsid w:val="003E0C78"/>
    <w:rsid w:val="003E3F10"/>
    <w:rsid w:val="003E3F40"/>
    <w:rsid w:val="003F1C2E"/>
    <w:rsid w:val="003F4867"/>
    <w:rsid w:val="00405895"/>
    <w:rsid w:val="00414013"/>
    <w:rsid w:val="00425817"/>
    <w:rsid w:val="00425959"/>
    <w:rsid w:val="00426455"/>
    <w:rsid w:val="004369EE"/>
    <w:rsid w:val="004443AE"/>
    <w:rsid w:val="0045165F"/>
    <w:rsid w:val="00455138"/>
    <w:rsid w:val="00471320"/>
    <w:rsid w:val="00475216"/>
    <w:rsid w:val="0049012D"/>
    <w:rsid w:val="00490E27"/>
    <w:rsid w:val="004C62B5"/>
    <w:rsid w:val="004D5AD5"/>
    <w:rsid w:val="004E6F27"/>
    <w:rsid w:val="004F420A"/>
    <w:rsid w:val="005068C0"/>
    <w:rsid w:val="0050782F"/>
    <w:rsid w:val="005205F3"/>
    <w:rsid w:val="00542F3B"/>
    <w:rsid w:val="00552B2E"/>
    <w:rsid w:val="005641D8"/>
    <w:rsid w:val="00573E96"/>
    <w:rsid w:val="00583747"/>
    <w:rsid w:val="0058755A"/>
    <w:rsid w:val="005912F5"/>
    <w:rsid w:val="005B2560"/>
    <w:rsid w:val="005C1F53"/>
    <w:rsid w:val="005F2B4D"/>
    <w:rsid w:val="006040B7"/>
    <w:rsid w:val="00621593"/>
    <w:rsid w:val="006441AC"/>
    <w:rsid w:val="006548A9"/>
    <w:rsid w:val="00661D32"/>
    <w:rsid w:val="00680B52"/>
    <w:rsid w:val="00690187"/>
    <w:rsid w:val="006970A1"/>
    <w:rsid w:val="006A3036"/>
    <w:rsid w:val="006A6FBF"/>
    <w:rsid w:val="006C7786"/>
    <w:rsid w:val="006E43CE"/>
    <w:rsid w:val="006E4703"/>
    <w:rsid w:val="006F3DDF"/>
    <w:rsid w:val="00711422"/>
    <w:rsid w:val="00722FC3"/>
    <w:rsid w:val="007307A1"/>
    <w:rsid w:val="00740BD0"/>
    <w:rsid w:val="007846FB"/>
    <w:rsid w:val="00785280"/>
    <w:rsid w:val="00787BD0"/>
    <w:rsid w:val="007A22A5"/>
    <w:rsid w:val="007A4F68"/>
    <w:rsid w:val="007A69D8"/>
    <w:rsid w:val="007B1FD8"/>
    <w:rsid w:val="007B2DBC"/>
    <w:rsid w:val="007B2ECD"/>
    <w:rsid w:val="007C045F"/>
    <w:rsid w:val="007C6A55"/>
    <w:rsid w:val="00803417"/>
    <w:rsid w:val="00804F90"/>
    <w:rsid w:val="00806659"/>
    <w:rsid w:val="008200F3"/>
    <w:rsid w:val="00824820"/>
    <w:rsid w:val="00841899"/>
    <w:rsid w:val="0084684D"/>
    <w:rsid w:val="00854E8D"/>
    <w:rsid w:val="00863EDC"/>
    <w:rsid w:val="00871D24"/>
    <w:rsid w:val="00877EF8"/>
    <w:rsid w:val="00892361"/>
    <w:rsid w:val="00892B38"/>
    <w:rsid w:val="0089504A"/>
    <w:rsid w:val="008C0414"/>
    <w:rsid w:val="008C4DD6"/>
    <w:rsid w:val="008F08F4"/>
    <w:rsid w:val="008F6C75"/>
    <w:rsid w:val="00901B30"/>
    <w:rsid w:val="0091710E"/>
    <w:rsid w:val="00920B11"/>
    <w:rsid w:val="00933B81"/>
    <w:rsid w:val="00935303"/>
    <w:rsid w:val="00954B0A"/>
    <w:rsid w:val="00957B05"/>
    <w:rsid w:val="00962BFE"/>
    <w:rsid w:val="009B3C06"/>
    <w:rsid w:val="009B6E20"/>
    <w:rsid w:val="009C5155"/>
    <w:rsid w:val="009D41AA"/>
    <w:rsid w:val="009D4677"/>
    <w:rsid w:val="009F1357"/>
    <w:rsid w:val="00A0235C"/>
    <w:rsid w:val="00A02592"/>
    <w:rsid w:val="00A04D85"/>
    <w:rsid w:val="00A07307"/>
    <w:rsid w:val="00A1773D"/>
    <w:rsid w:val="00A46A04"/>
    <w:rsid w:val="00A47582"/>
    <w:rsid w:val="00A55229"/>
    <w:rsid w:val="00A55936"/>
    <w:rsid w:val="00A56F9B"/>
    <w:rsid w:val="00A646FB"/>
    <w:rsid w:val="00A875B2"/>
    <w:rsid w:val="00AA436F"/>
    <w:rsid w:val="00AA7E33"/>
    <w:rsid w:val="00AC7E66"/>
    <w:rsid w:val="00AE08C2"/>
    <w:rsid w:val="00AE6D8A"/>
    <w:rsid w:val="00AF321C"/>
    <w:rsid w:val="00B01096"/>
    <w:rsid w:val="00B06BA4"/>
    <w:rsid w:val="00B118F7"/>
    <w:rsid w:val="00B15451"/>
    <w:rsid w:val="00B16BB8"/>
    <w:rsid w:val="00B37188"/>
    <w:rsid w:val="00B412B6"/>
    <w:rsid w:val="00B512F5"/>
    <w:rsid w:val="00B65947"/>
    <w:rsid w:val="00B832AD"/>
    <w:rsid w:val="00B84959"/>
    <w:rsid w:val="00BC20DE"/>
    <w:rsid w:val="00BD152F"/>
    <w:rsid w:val="00BE1C66"/>
    <w:rsid w:val="00BE431F"/>
    <w:rsid w:val="00BF6962"/>
    <w:rsid w:val="00C0076D"/>
    <w:rsid w:val="00C04DC8"/>
    <w:rsid w:val="00C1023A"/>
    <w:rsid w:val="00C1788D"/>
    <w:rsid w:val="00C24BC6"/>
    <w:rsid w:val="00C27F89"/>
    <w:rsid w:val="00C434A4"/>
    <w:rsid w:val="00C52B9A"/>
    <w:rsid w:val="00C63896"/>
    <w:rsid w:val="00C86D81"/>
    <w:rsid w:val="00CA6DEA"/>
    <w:rsid w:val="00CB4064"/>
    <w:rsid w:val="00CC086D"/>
    <w:rsid w:val="00CC1580"/>
    <w:rsid w:val="00CD1C49"/>
    <w:rsid w:val="00CD3155"/>
    <w:rsid w:val="00CD6479"/>
    <w:rsid w:val="00CE7FA9"/>
    <w:rsid w:val="00D11925"/>
    <w:rsid w:val="00D12B25"/>
    <w:rsid w:val="00D1778E"/>
    <w:rsid w:val="00D20AA4"/>
    <w:rsid w:val="00D24568"/>
    <w:rsid w:val="00D25911"/>
    <w:rsid w:val="00D3628D"/>
    <w:rsid w:val="00D411C8"/>
    <w:rsid w:val="00D432ED"/>
    <w:rsid w:val="00D52BAC"/>
    <w:rsid w:val="00D610FD"/>
    <w:rsid w:val="00D70AB7"/>
    <w:rsid w:val="00D72A16"/>
    <w:rsid w:val="00D81E7F"/>
    <w:rsid w:val="00D825BA"/>
    <w:rsid w:val="00D868F0"/>
    <w:rsid w:val="00D934DA"/>
    <w:rsid w:val="00D96E1B"/>
    <w:rsid w:val="00DA26F2"/>
    <w:rsid w:val="00DA3280"/>
    <w:rsid w:val="00DB6BBB"/>
    <w:rsid w:val="00DC4F9E"/>
    <w:rsid w:val="00DD1E22"/>
    <w:rsid w:val="00DF18EC"/>
    <w:rsid w:val="00DF67A8"/>
    <w:rsid w:val="00DF7A86"/>
    <w:rsid w:val="00E001ED"/>
    <w:rsid w:val="00E02752"/>
    <w:rsid w:val="00E02CB4"/>
    <w:rsid w:val="00E126B3"/>
    <w:rsid w:val="00E26E33"/>
    <w:rsid w:val="00E34691"/>
    <w:rsid w:val="00E347EA"/>
    <w:rsid w:val="00E35130"/>
    <w:rsid w:val="00E368DB"/>
    <w:rsid w:val="00E40EFF"/>
    <w:rsid w:val="00E452DC"/>
    <w:rsid w:val="00E71B0F"/>
    <w:rsid w:val="00E731AC"/>
    <w:rsid w:val="00E75350"/>
    <w:rsid w:val="00E8334F"/>
    <w:rsid w:val="00E970A6"/>
    <w:rsid w:val="00EA4247"/>
    <w:rsid w:val="00EB5A8A"/>
    <w:rsid w:val="00EB5EFE"/>
    <w:rsid w:val="00EC2304"/>
    <w:rsid w:val="00EC35DF"/>
    <w:rsid w:val="00EC76C6"/>
    <w:rsid w:val="00EF03C5"/>
    <w:rsid w:val="00EF4DC9"/>
    <w:rsid w:val="00F25D1A"/>
    <w:rsid w:val="00F4129E"/>
    <w:rsid w:val="00F4189F"/>
    <w:rsid w:val="00F51A1F"/>
    <w:rsid w:val="00F6335C"/>
    <w:rsid w:val="00F76C8D"/>
    <w:rsid w:val="00F7749C"/>
    <w:rsid w:val="00F91FF0"/>
    <w:rsid w:val="00FA2A2D"/>
    <w:rsid w:val="00FA486A"/>
    <w:rsid w:val="00FA71C1"/>
    <w:rsid w:val="00FB59D9"/>
    <w:rsid w:val="00FB6992"/>
    <w:rsid w:val="00FC2A51"/>
    <w:rsid w:val="00FC58FF"/>
    <w:rsid w:val="00FE6CDA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16</cp:revision>
  <cp:lastPrinted>2020-03-10T19:45:00Z</cp:lastPrinted>
  <dcterms:created xsi:type="dcterms:W3CDTF">2020-12-28T17:36:00Z</dcterms:created>
  <dcterms:modified xsi:type="dcterms:W3CDTF">2021-01-05T16:18:00Z</dcterms:modified>
</cp:coreProperties>
</file>