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4A30" w14:textId="77777777" w:rsidR="002E491E" w:rsidRDefault="001A0897">
      <w:pPr>
        <w:pStyle w:val="MessageHeaderFirst"/>
        <w:rPr>
          <w:rStyle w:val="MessageHeaderLabel"/>
          <w:spacing w:val="-25"/>
        </w:rPr>
      </w:pPr>
      <w:r>
        <w:rPr>
          <w:rStyle w:val="MessageHeaderLabel"/>
          <w:spacing w:val="-25"/>
        </w:rPr>
        <w:t xml:space="preserve">  </w:t>
      </w:r>
    </w:p>
    <w:p w14:paraId="7A7E4A31" w14:textId="77777777" w:rsidR="00683A0B" w:rsidRDefault="00683A0B" w:rsidP="00683A0B">
      <w:pPr>
        <w:ind w:left="810"/>
        <w:rPr>
          <w:rFonts w:ascii="Times New Roman" w:hAnsi="Times New Roman"/>
          <w:sz w:val="24"/>
          <w:szCs w:val="24"/>
        </w:rPr>
      </w:pPr>
    </w:p>
    <w:p w14:paraId="7A7E4A32" w14:textId="77777777" w:rsidR="00683A0B" w:rsidRDefault="00683A0B" w:rsidP="00446F90">
      <w:pPr>
        <w:ind w:left="810" w:right="385"/>
        <w:rPr>
          <w:rFonts w:ascii="Times New Roman" w:hAnsi="Times New Roman"/>
          <w:sz w:val="24"/>
          <w:szCs w:val="24"/>
        </w:rPr>
      </w:pPr>
    </w:p>
    <w:p w14:paraId="7A7E4A33" w14:textId="121126D1" w:rsidR="00446F90" w:rsidRPr="009B7717" w:rsidRDefault="009D5715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7717">
        <w:rPr>
          <w:rFonts w:ascii="Times New Roman" w:hAnsi="Times New Roman"/>
          <w:b/>
          <w:sz w:val="32"/>
          <w:szCs w:val="32"/>
        </w:rPr>
        <w:t>Development Review Board</w:t>
      </w:r>
      <w:r w:rsidR="00446F90" w:rsidRPr="009B7717">
        <w:rPr>
          <w:rFonts w:ascii="Times New Roman" w:hAnsi="Times New Roman"/>
          <w:b/>
          <w:sz w:val="32"/>
          <w:szCs w:val="32"/>
        </w:rPr>
        <w:t xml:space="preserve"> (</w:t>
      </w:r>
      <w:r w:rsidRPr="009B7717">
        <w:rPr>
          <w:rFonts w:ascii="Times New Roman" w:hAnsi="Times New Roman"/>
          <w:b/>
          <w:sz w:val="32"/>
          <w:szCs w:val="32"/>
        </w:rPr>
        <w:t>DRB</w:t>
      </w:r>
      <w:r w:rsidR="002C7938" w:rsidRPr="009B7717">
        <w:rPr>
          <w:rFonts w:ascii="Times New Roman" w:hAnsi="Times New Roman"/>
          <w:b/>
          <w:sz w:val="32"/>
          <w:szCs w:val="32"/>
        </w:rPr>
        <w:t>)</w:t>
      </w:r>
    </w:p>
    <w:p w14:paraId="7A7E4A34" w14:textId="77777777" w:rsidR="00446F90" w:rsidRPr="009B771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7717">
        <w:rPr>
          <w:rFonts w:ascii="Times New Roman" w:hAnsi="Times New Roman"/>
          <w:b/>
          <w:sz w:val="32"/>
          <w:szCs w:val="32"/>
        </w:rPr>
        <w:t>Review Comments</w:t>
      </w:r>
    </w:p>
    <w:p w14:paraId="7A7E4A35" w14:textId="77777777" w:rsidR="00446F90" w:rsidRPr="009B771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7717">
        <w:rPr>
          <w:rFonts w:ascii="Times New Roman" w:hAnsi="Times New Roman"/>
          <w:b/>
          <w:sz w:val="32"/>
          <w:szCs w:val="32"/>
        </w:rPr>
        <w:t>Utility Development Section</w:t>
      </w:r>
    </w:p>
    <w:p w14:paraId="7A7E4A36" w14:textId="77777777" w:rsidR="004D0996" w:rsidRPr="009B7717" w:rsidRDefault="004D0996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7717">
        <w:rPr>
          <w:rFonts w:ascii="Times New Roman" w:hAnsi="Times New Roman"/>
          <w:b/>
          <w:sz w:val="32"/>
          <w:szCs w:val="32"/>
        </w:rPr>
        <w:t xml:space="preserve">Reviewer: </w:t>
      </w:r>
      <w:r w:rsidR="00EA62F3" w:rsidRPr="009B7717">
        <w:rPr>
          <w:rFonts w:ascii="Times New Roman" w:hAnsi="Times New Roman"/>
          <w:b/>
          <w:sz w:val="32"/>
          <w:szCs w:val="32"/>
        </w:rPr>
        <w:t>Kristopher Cadena</w:t>
      </w:r>
      <w:r w:rsidRPr="009B7717">
        <w:rPr>
          <w:rFonts w:ascii="Times New Roman" w:hAnsi="Times New Roman"/>
          <w:b/>
          <w:sz w:val="32"/>
          <w:szCs w:val="32"/>
        </w:rPr>
        <w:t>, P.E.</w:t>
      </w:r>
    </w:p>
    <w:p w14:paraId="7A7E4A37" w14:textId="77777777" w:rsidR="00446F90" w:rsidRPr="009B771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  <w:r w:rsidRPr="009B7717">
        <w:rPr>
          <w:rFonts w:ascii="Times New Roman" w:hAnsi="Times New Roman"/>
          <w:b/>
          <w:sz w:val="32"/>
          <w:szCs w:val="32"/>
        </w:rPr>
        <w:t>Phone: 505.</w:t>
      </w:r>
      <w:r w:rsidR="00EA62F3" w:rsidRPr="009B7717">
        <w:rPr>
          <w:rFonts w:ascii="Times New Roman" w:hAnsi="Times New Roman"/>
          <w:b/>
          <w:sz w:val="32"/>
          <w:szCs w:val="32"/>
        </w:rPr>
        <w:t>289.3301</w:t>
      </w:r>
    </w:p>
    <w:p w14:paraId="7A7E4A38" w14:textId="77777777" w:rsidR="00446F90" w:rsidRPr="009B7717" w:rsidRDefault="00446F90" w:rsidP="00446F90">
      <w:pPr>
        <w:ind w:left="810" w:right="385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3406"/>
        <w:gridCol w:w="3838"/>
      </w:tblGrid>
      <w:tr w:rsidR="00446F90" w:rsidRPr="009B7717" w14:paraId="7A7E4A43" w14:textId="77777777" w:rsidTr="00840F52">
        <w:trPr>
          <w:trHeight w:val="1383"/>
          <w:jc w:val="center"/>
        </w:trPr>
        <w:tc>
          <w:tcPr>
            <w:tcW w:w="1529" w:type="pct"/>
            <w:shd w:val="clear" w:color="auto" w:fill="auto"/>
          </w:tcPr>
          <w:p w14:paraId="7A7E4A39" w14:textId="2C14135E" w:rsidR="00446F90" w:rsidRPr="009B7717" w:rsidRDefault="00F24869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DRB</w:t>
            </w:r>
            <w:r w:rsidR="00446F90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6555FA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Project</w:t>
            </w:r>
            <w:r w:rsidR="00446F90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No: </w:t>
            </w:r>
          </w:p>
          <w:p w14:paraId="7A7E4A3A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B" w14:textId="12334DE2" w:rsidR="00446F90" w:rsidRPr="009B7717" w:rsidRDefault="0012433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PR-2019-002333</w:t>
            </w:r>
          </w:p>
          <w:p w14:paraId="7A7E4A3C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632" w:type="pct"/>
            <w:shd w:val="clear" w:color="auto" w:fill="auto"/>
          </w:tcPr>
          <w:p w14:paraId="7A7E4A3D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Date: </w:t>
            </w:r>
          </w:p>
          <w:p w14:paraId="7A7E4A3E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3F" w14:textId="0D039C47" w:rsidR="00B27D93" w:rsidRPr="009B7717" w:rsidRDefault="0012433C" w:rsidP="000C4754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0</w:t>
            </w:r>
            <w:r w:rsidR="00E47453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1/08/2020</w:t>
            </w:r>
          </w:p>
          <w:p w14:paraId="35C2F258" w14:textId="77777777" w:rsidR="00446F90" w:rsidRPr="009B7717" w:rsidRDefault="00446F90" w:rsidP="00B27D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pct"/>
            <w:shd w:val="clear" w:color="auto" w:fill="auto"/>
          </w:tcPr>
          <w:p w14:paraId="7A7E4A40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Item No:</w:t>
            </w:r>
          </w:p>
          <w:p w14:paraId="7A7E4A41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2" w14:textId="0DB3AD34" w:rsidR="00446F90" w:rsidRPr="009B7717" w:rsidRDefault="00AA657B" w:rsidP="009C2AED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#</w:t>
            </w:r>
            <w:r w:rsidR="00E47453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4</w:t>
            </w:r>
          </w:p>
        </w:tc>
      </w:tr>
      <w:tr w:rsidR="00446F90" w:rsidRPr="009B7717" w14:paraId="7A7E4A4B" w14:textId="77777777" w:rsidTr="00CD767F">
        <w:trPr>
          <w:jc w:val="center"/>
        </w:trPr>
        <w:tc>
          <w:tcPr>
            <w:tcW w:w="1529" w:type="pct"/>
            <w:shd w:val="clear" w:color="auto" w:fill="auto"/>
          </w:tcPr>
          <w:p w14:paraId="7A7E4A44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Zone Atlas Page:</w:t>
            </w:r>
          </w:p>
          <w:p w14:paraId="7A7E4A45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6" w14:textId="4E9BCE9B" w:rsidR="007E7050" w:rsidRPr="009B7717" w:rsidRDefault="0012433C" w:rsidP="00CD767F">
            <w:pPr>
              <w:autoSpaceDE w:val="0"/>
              <w:autoSpaceDN w:val="0"/>
              <w:ind w:left="0" w:right="385"/>
              <w:jc w:val="center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B-11</w:t>
            </w:r>
          </w:p>
          <w:p w14:paraId="7A7E4A47" w14:textId="77777777" w:rsidR="00446F90" w:rsidRPr="009B7717" w:rsidRDefault="00446F90" w:rsidP="00CD767F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3471" w:type="pct"/>
            <w:gridSpan w:val="2"/>
            <w:shd w:val="clear" w:color="auto" w:fill="auto"/>
          </w:tcPr>
          <w:p w14:paraId="7A7E4A48" w14:textId="2CC98B21" w:rsidR="005B79F4" w:rsidRPr="009B771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Legal Description</w:t>
            </w:r>
            <w:r w:rsidR="00446F90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>:</w:t>
            </w:r>
            <w:r w:rsidR="007E5CBF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0C4754"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Lot(s) </w:t>
            </w:r>
            <w:r w:rsidR="00AB1119" w:rsidRPr="009B771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Lots 11A and 12A, PARADISE HILLS INVESTMENT PROPERTIES UNIT 1</w:t>
            </w:r>
          </w:p>
          <w:p w14:paraId="7A7E4A49" w14:textId="77777777" w:rsidR="005B79F4" w:rsidRPr="009B7717" w:rsidRDefault="005B79F4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4A" w14:textId="0A113A31" w:rsidR="00446F90" w:rsidRPr="009B7717" w:rsidRDefault="001A3990" w:rsidP="005B79F4">
            <w:pPr>
              <w:autoSpaceDE w:val="0"/>
              <w:autoSpaceDN w:val="0"/>
              <w:ind w:left="1662" w:right="385" w:hanging="1662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Location:  </w:t>
            </w:r>
            <w:r w:rsidR="00A70CC8" w:rsidRPr="009B771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5512/5516 BULGO AVE NW, west of JUSTIN DRIVE NW and east of LYONS BLVD NW</w:t>
            </w:r>
          </w:p>
        </w:tc>
      </w:tr>
      <w:tr w:rsidR="00446F90" w:rsidRPr="009B7717" w14:paraId="7A7E4A51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4C" w14:textId="5E8F0CEF" w:rsidR="008B2D63" w:rsidRPr="009B7717" w:rsidRDefault="00F117D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Request For: </w:t>
            </w:r>
          </w:p>
          <w:p w14:paraId="30F00F0E" w14:textId="1C9A342D" w:rsidR="00E47453" w:rsidRPr="009B7717" w:rsidRDefault="00D4390A" w:rsidP="007A10F6">
            <w:pPr>
              <w:autoSpaceDE w:val="0"/>
              <w:autoSpaceDN w:val="0"/>
              <w:ind w:left="1440" w:right="385" w:hanging="1440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  <w:r w:rsidRPr="009B7717"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  <w:t xml:space="preserve">SI-2019-00420 – </w:t>
            </w:r>
            <w:r w:rsidRPr="009B7717">
              <w:rPr>
                <w:rFonts w:ascii="Times New Roman" w:hAnsi="Times New Roman"/>
                <w:bCs/>
                <w:spacing w:val="0"/>
                <w:sz w:val="24"/>
                <w:szCs w:val="24"/>
              </w:rPr>
              <w:t>SITE PLAN</w:t>
            </w:r>
          </w:p>
          <w:p w14:paraId="7A7E4A4F" w14:textId="02F7C827" w:rsidR="00F65E94" w:rsidRPr="009B771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6C6324B" w14:textId="77777777" w:rsidR="00F24499" w:rsidRPr="009B7717" w:rsidRDefault="00F24499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  <w:p w14:paraId="7A7E4A50" w14:textId="77777777" w:rsidR="00F65E94" w:rsidRPr="009B7717" w:rsidRDefault="00F65E94" w:rsidP="00F65E94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  <w:tr w:rsidR="00B27FD1" w:rsidRPr="009B7717" w14:paraId="7A7E4A53" w14:textId="77777777" w:rsidTr="00CD767F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14:paraId="7A7E4A52" w14:textId="77777777" w:rsidR="00B27FD1" w:rsidRPr="009B7717" w:rsidRDefault="00B27FD1" w:rsidP="008B2D63">
            <w:pPr>
              <w:autoSpaceDE w:val="0"/>
              <w:autoSpaceDN w:val="0"/>
              <w:ind w:left="0" w:right="385"/>
              <w:jc w:val="both"/>
              <w:rPr>
                <w:rFonts w:ascii="Times New Roman" w:hAnsi="Times New Roman"/>
                <w:b/>
                <w:bCs/>
                <w:spacing w:val="0"/>
                <w:sz w:val="24"/>
                <w:szCs w:val="24"/>
              </w:rPr>
            </w:pPr>
          </w:p>
        </w:tc>
      </w:tr>
    </w:tbl>
    <w:p w14:paraId="7A7E4A54" w14:textId="77777777" w:rsidR="00446F90" w:rsidRPr="009B7717" w:rsidRDefault="00446F90" w:rsidP="00446F90">
      <w:pPr>
        <w:pBdr>
          <w:top w:val="single" w:sz="18" w:space="1" w:color="auto"/>
        </w:pBd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7A7E4A55" w14:textId="77777777" w:rsidR="00446F90" w:rsidRPr="009B7717" w:rsidRDefault="00446F90" w:rsidP="000D16CE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381BB4FF" w14:textId="77777777" w:rsidR="005957E0" w:rsidRPr="009B771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9B7717">
        <w:rPr>
          <w:rFonts w:ascii="Times New Roman" w:hAnsi="Times New Roman"/>
          <w:b/>
          <w:bCs/>
          <w:spacing w:val="0"/>
          <w:sz w:val="24"/>
          <w:szCs w:val="24"/>
        </w:rPr>
        <w:t>ABCWUA Comment:</w:t>
      </w:r>
    </w:p>
    <w:p w14:paraId="19FB742E" w14:textId="77777777" w:rsidR="005957E0" w:rsidRPr="009B7717" w:rsidRDefault="005957E0" w:rsidP="005957E0">
      <w:pPr>
        <w:autoSpaceDE w:val="0"/>
        <w:autoSpaceDN w:val="0"/>
        <w:ind w:left="2430" w:right="385" w:hanging="2430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</w:p>
    <w:p w14:paraId="5EA4BE82" w14:textId="77777777" w:rsidR="005957E0" w:rsidRPr="009B7717" w:rsidRDefault="005957E0" w:rsidP="005957E0">
      <w:pPr>
        <w:autoSpaceDE w:val="0"/>
        <w:autoSpaceDN w:val="0"/>
        <w:ind w:left="0" w:right="385"/>
        <w:jc w:val="both"/>
        <w:rPr>
          <w:rFonts w:ascii="Times New Roman" w:hAnsi="Times New Roman"/>
          <w:b/>
          <w:bCs/>
          <w:spacing w:val="0"/>
          <w:sz w:val="24"/>
          <w:szCs w:val="24"/>
        </w:rPr>
      </w:pPr>
      <w:r w:rsidRPr="009B7717">
        <w:rPr>
          <w:rFonts w:ascii="Times New Roman" w:hAnsi="Times New Roman"/>
          <w:b/>
          <w:bCs/>
          <w:spacing w:val="0"/>
          <w:sz w:val="24"/>
          <w:szCs w:val="24"/>
        </w:rPr>
        <w:t>Please provide written description of how the following comments were addressed with the next submittal.</w:t>
      </w:r>
    </w:p>
    <w:p w14:paraId="712D6B19" w14:textId="77777777" w:rsidR="005957E0" w:rsidRPr="009B7717" w:rsidRDefault="005957E0" w:rsidP="005957E0">
      <w:pPr>
        <w:autoSpaceDE w:val="0"/>
        <w:autoSpaceDN w:val="0"/>
        <w:ind w:left="0" w:right="385"/>
        <w:rPr>
          <w:rFonts w:ascii="Times New Roman" w:hAnsi="Times New Roman"/>
          <w:bCs/>
          <w:spacing w:val="0"/>
          <w:sz w:val="24"/>
          <w:szCs w:val="24"/>
        </w:rPr>
      </w:pPr>
    </w:p>
    <w:p w14:paraId="34418149" w14:textId="391026D2" w:rsidR="00391756" w:rsidRDefault="009C1FBE" w:rsidP="001608A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The development is outside of the Adopted Service Area and will require a development agreement prior to approval of the Site Plan.</w:t>
      </w:r>
    </w:p>
    <w:p w14:paraId="3BAE1890" w14:textId="0931A0B9" w:rsidR="009C1FBE" w:rsidRDefault="003E7AAE" w:rsidP="001608A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Serviceability</w:t>
      </w:r>
      <w:r w:rsidR="00A045AB">
        <w:rPr>
          <w:rFonts w:ascii="Times New Roman" w:hAnsi="Times New Roman"/>
          <w:bCs/>
          <w:spacing w:val="0"/>
          <w:sz w:val="24"/>
          <w:szCs w:val="24"/>
        </w:rPr>
        <w:t xml:space="preserve"> #191106 is currently being processed.</w:t>
      </w:r>
      <w:r w:rsidR="009B0D01">
        <w:rPr>
          <w:rFonts w:ascii="Times New Roman" w:hAnsi="Times New Roman"/>
          <w:bCs/>
          <w:spacing w:val="0"/>
          <w:sz w:val="24"/>
          <w:szCs w:val="24"/>
        </w:rPr>
        <w:t xml:space="preserve"> It is to be noted limited information was provided in the request and </w:t>
      </w:r>
      <w:r w:rsidR="00CC51A8">
        <w:rPr>
          <w:rFonts w:ascii="Times New Roman" w:hAnsi="Times New Roman"/>
          <w:bCs/>
          <w:spacing w:val="0"/>
          <w:sz w:val="24"/>
          <w:szCs w:val="24"/>
        </w:rPr>
        <w:t xml:space="preserve">as </w:t>
      </w:r>
      <w:r w:rsidR="009B0D01">
        <w:rPr>
          <w:rFonts w:ascii="Times New Roman" w:hAnsi="Times New Roman"/>
          <w:bCs/>
          <w:spacing w:val="0"/>
          <w:sz w:val="24"/>
          <w:szCs w:val="24"/>
        </w:rPr>
        <w:t xml:space="preserve">more detailed </w:t>
      </w:r>
      <w:r w:rsidR="00CC51A8">
        <w:rPr>
          <w:rFonts w:ascii="Times New Roman" w:hAnsi="Times New Roman"/>
          <w:bCs/>
          <w:spacing w:val="0"/>
          <w:sz w:val="24"/>
          <w:szCs w:val="24"/>
        </w:rPr>
        <w:t>information was submitted for DRB.</w:t>
      </w:r>
    </w:p>
    <w:p w14:paraId="6EDAB76E" w14:textId="14E977F5" w:rsidR="00415B8D" w:rsidRDefault="00415B8D" w:rsidP="001608A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Are Lots 10A, 11A</w:t>
      </w:r>
      <w:r w:rsidR="00D1494D">
        <w:rPr>
          <w:rFonts w:ascii="Times New Roman" w:hAnsi="Times New Roman"/>
          <w:bCs/>
          <w:spacing w:val="0"/>
          <w:sz w:val="24"/>
          <w:szCs w:val="24"/>
        </w:rPr>
        <w:t>, 12A and 11B going to be consolidated into one lot? If not, each lot shall have separate water and sanitary sewer accounts and services.</w:t>
      </w:r>
    </w:p>
    <w:p w14:paraId="5BABB18B" w14:textId="6E7CFF95" w:rsidR="0083095B" w:rsidRDefault="0083095B" w:rsidP="0083095B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As proposed, the development is sharing water and sanitary sewer service</w:t>
      </w:r>
      <w:r w:rsidR="00165321">
        <w:rPr>
          <w:rFonts w:ascii="Times New Roman" w:hAnsi="Times New Roman"/>
          <w:bCs/>
          <w:spacing w:val="0"/>
          <w:sz w:val="24"/>
          <w:szCs w:val="24"/>
        </w:rPr>
        <w:t xml:space="preserve"> (force main)</w:t>
      </w:r>
      <w:r>
        <w:rPr>
          <w:rFonts w:ascii="Times New Roman" w:hAnsi="Times New Roman"/>
          <w:bCs/>
          <w:spacing w:val="0"/>
          <w:sz w:val="24"/>
          <w:szCs w:val="24"/>
        </w:rPr>
        <w:t>.</w:t>
      </w:r>
    </w:p>
    <w:p w14:paraId="5B7510D3" w14:textId="0BBA7EA2" w:rsidR="0083095B" w:rsidRDefault="000D20D0" w:rsidP="0083095B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As proposed, the </w:t>
      </w:r>
      <w:r w:rsidR="00EA5610">
        <w:rPr>
          <w:rFonts w:ascii="Times New Roman" w:hAnsi="Times New Roman"/>
          <w:bCs/>
          <w:spacing w:val="0"/>
          <w:sz w:val="24"/>
          <w:szCs w:val="24"/>
        </w:rPr>
        <w:t>development will be utilizing the existing 1 ½” water meter. Please provide meter sizing calculations. Shared service is only allowed if development is on a single lot.</w:t>
      </w:r>
    </w:p>
    <w:p w14:paraId="622A2503" w14:textId="5F2378B6" w:rsidR="008B0708" w:rsidRDefault="008B0708" w:rsidP="001608A0">
      <w:pPr>
        <w:pStyle w:val="ListParagraph"/>
        <w:numPr>
          <w:ilvl w:val="0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lastRenderedPageBreak/>
        <w:t>Infrastructure list</w:t>
      </w:r>
    </w:p>
    <w:p w14:paraId="7B814176" w14:textId="6920A51F" w:rsidR="008B0708" w:rsidRDefault="002B7124" w:rsidP="008B0708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For proposed waterline along </w:t>
      </w:r>
      <w:proofErr w:type="spellStart"/>
      <w:r>
        <w:rPr>
          <w:rFonts w:ascii="Times New Roman" w:hAnsi="Times New Roman"/>
          <w:bCs/>
          <w:spacing w:val="0"/>
          <w:sz w:val="24"/>
          <w:szCs w:val="24"/>
        </w:rPr>
        <w:t>Buglo</w:t>
      </w:r>
      <w:proofErr w:type="spellEnd"/>
      <w:r>
        <w:rPr>
          <w:rFonts w:ascii="Times New Roman" w:hAnsi="Times New Roman"/>
          <w:bCs/>
          <w:spacing w:val="0"/>
          <w:sz w:val="24"/>
          <w:szCs w:val="24"/>
        </w:rPr>
        <w:t xml:space="preserve"> Ave., rewrite along </w:t>
      </w:r>
      <w:proofErr w:type="spellStart"/>
      <w:r>
        <w:rPr>
          <w:rFonts w:ascii="Times New Roman" w:hAnsi="Times New Roman"/>
          <w:bCs/>
          <w:spacing w:val="0"/>
          <w:sz w:val="24"/>
          <w:szCs w:val="24"/>
        </w:rPr>
        <w:t>Buglo</w:t>
      </w:r>
      <w:proofErr w:type="spellEnd"/>
      <w:r>
        <w:rPr>
          <w:rFonts w:ascii="Times New Roman" w:hAnsi="Times New Roman"/>
          <w:bCs/>
          <w:spacing w:val="0"/>
          <w:sz w:val="24"/>
          <w:szCs w:val="24"/>
        </w:rPr>
        <w:t xml:space="preserve"> Ave. from existing stub west of Sierra Morena</w:t>
      </w:r>
      <w:r w:rsidR="006267A3">
        <w:rPr>
          <w:rFonts w:ascii="Times New Roman" w:hAnsi="Times New Roman"/>
          <w:bCs/>
          <w:spacing w:val="0"/>
          <w:sz w:val="24"/>
          <w:szCs w:val="24"/>
        </w:rPr>
        <w:t xml:space="preserve"> St. to west property line of Lot 10A.</w:t>
      </w:r>
    </w:p>
    <w:p w14:paraId="246B9797" w14:textId="16290F1A" w:rsidR="00EE2DE8" w:rsidRDefault="00EE2DE8" w:rsidP="00EE2DE8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Remove quantity.</w:t>
      </w:r>
    </w:p>
    <w:p w14:paraId="2710EAC0" w14:textId="403504A7" w:rsidR="006267A3" w:rsidRDefault="00273EC9" w:rsidP="008B0708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For proposed waterline along Basha St., re</w:t>
      </w:r>
      <w:r w:rsidR="00CF51AD">
        <w:rPr>
          <w:rFonts w:ascii="Times New Roman" w:hAnsi="Times New Roman"/>
          <w:bCs/>
          <w:spacing w:val="0"/>
          <w:sz w:val="24"/>
          <w:szCs w:val="24"/>
        </w:rPr>
        <w:t xml:space="preserve">write along Basha St. from existing waterline stub to proposed waterline along </w:t>
      </w:r>
      <w:proofErr w:type="spellStart"/>
      <w:r w:rsidR="00CF51AD">
        <w:rPr>
          <w:rFonts w:ascii="Times New Roman" w:hAnsi="Times New Roman"/>
          <w:bCs/>
          <w:spacing w:val="0"/>
          <w:sz w:val="24"/>
          <w:szCs w:val="24"/>
        </w:rPr>
        <w:t>Buglo</w:t>
      </w:r>
      <w:proofErr w:type="spellEnd"/>
      <w:r w:rsidR="00CF51AD">
        <w:rPr>
          <w:rFonts w:ascii="Times New Roman" w:hAnsi="Times New Roman"/>
          <w:bCs/>
          <w:spacing w:val="0"/>
          <w:sz w:val="24"/>
          <w:szCs w:val="24"/>
        </w:rPr>
        <w:t xml:space="preserve"> Ave.</w:t>
      </w:r>
    </w:p>
    <w:p w14:paraId="4D005AF3" w14:textId="0B240910" w:rsidR="00EE2DE8" w:rsidRDefault="00EE2DE8" w:rsidP="00EE2DE8">
      <w:pPr>
        <w:pStyle w:val="ListParagraph"/>
        <w:numPr>
          <w:ilvl w:val="2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>Remove quantity.</w:t>
      </w:r>
    </w:p>
    <w:p w14:paraId="59B67B28" w14:textId="40CBA1FA" w:rsidR="00F00417" w:rsidRPr="00D21C16" w:rsidRDefault="00DF4796" w:rsidP="00D21C16">
      <w:pPr>
        <w:pStyle w:val="ListParagraph"/>
        <w:numPr>
          <w:ilvl w:val="1"/>
          <w:numId w:val="17"/>
        </w:numPr>
        <w:autoSpaceDE w:val="0"/>
        <w:autoSpaceDN w:val="0"/>
        <w:ind w:right="385"/>
        <w:rPr>
          <w:rFonts w:ascii="Times New Roman" w:hAnsi="Times New Roman"/>
          <w:bCs/>
          <w:spacing w:val="0"/>
          <w:sz w:val="24"/>
          <w:szCs w:val="24"/>
        </w:rPr>
      </w:pPr>
      <w:r>
        <w:rPr>
          <w:rFonts w:ascii="Times New Roman" w:hAnsi="Times New Roman"/>
          <w:bCs/>
          <w:spacing w:val="0"/>
          <w:sz w:val="24"/>
          <w:szCs w:val="24"/>
        </w:rPr>
        <w:t xml:space="preserve">Include public waterline and sanitary sewer along the </w:t>
      </w:r>
      <w:r w:rsidR="003262C7">
        <w:rPr>
          <w:rFonts w:ascii="Times New Roman" w:hAnsi="Times New Roman"/>
          <w:bCs/>
          <w:spacing w:val="0"/>
          <w:sz w:val="24"/>
          <w:szCs w:val="24"/>
        </w:rPr>
        <w:t xml:space="preserve">southern frontage of Lot 11B along </w:t>
      </w:r>
      <w:proofErr w:type="spellStart"/>
      <w:r w:rsidR="003262C7">
        <w:rPr>
          <w:rFonts w:ascii="Times New Roman" w:hAnsi="Times New Roman"/>
          <w:bCs/>
          <w:spacing w:val="0"/>
          <w:sz w:val="24"/>
          <w:szCs w:val="24"/>
        </w:rPr>
        <w:t>Zeidman</w:t>
      </w:r>
      <w:proofErr w:type="spellEnd"/>
      <w:r w:rsidR="003262C7">
        <w:rPr>
          <w:rFonts w:ascii="Times New Roman" w:hAnsi="Times New Roman"/>
          <w:bCs/>
          <w:spacing w:val="0"/>
          <w:sz w:val="24"/>
          <w:szCs w:val="24"/>
        </w:rPr>
        <w:t xml:space="preserve"> Ave. This is to ensure the subject development pays for it’s proportional share</w:t>
      </w:r>
      <w:r w:rsidR="008F1C23">
        <w:rPr>
          <w:rFonts w:ascii="Times New Roman" w:hAnsi="Times New Roman"/>
          <w:bCs/>
          <w:spacing w:val="0"/>
          <w:sz w:val="24"/>
          <w:szCs w:val="24"/>
        </w:rPr>
        <w:t xml:space="preserve"> of infrastructure along this corridor. This item can be on a separate infrastructure list and be a deferred item.</w:t>
      </w:r>
      <w:bookmarkStart w:id="0" w:name="_GoBack"/>
      <w:bookmarkEnd w:id="0"/>
    </w:p>
    <w:sectPr w:rsidR="00F00417" w:rsidRPr="00D21C16" w:rsidSect="00446F90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81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A1A4A" w14:textId="77777777" w:rsidR="007B6170" w:rsidRDefault="007B6170">
      <w:r>
        <w:separator/>
      </w:r>
    </w:p>
  </w:endnote>
  <w:endnote w:type="continuationSeparator" w:id="0">
    <w:p w14:paraId="4486749A" w14:textId="77777777" w:rsidR="007B6170" w:rsidRDefault="007B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C" w14:textId="77777777" w:rsidR="00DF08E1" w:rsidRDefault="00DF08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A7E4A5D" w14:textId="77777777" w:rsidR="00DF08E1" w:rsidRDefault="00DF08E1">
    <w:pPr>
      <w:pStyle w:val="Footer"/>
    </w:pPr>
  </w:p>
  <w:p w14:paraId="7A7E4A5E" w14:textId="77777777" w:rsidR="00DF08E1" w:rsidRDefault="00DF08E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5F" w14:textId="77777777" w:rsidR="00DF08E1" w:rsidRDefault="00DF08E1">
    <w:pPr>
      <w:pStyle w:val="Footer"/>
    </w:pPr>
    <w:r>
      <w:sym w:font="Wingdings" w:char="F06C"/>
    </w:r>
    <w: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C19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7E4A60" w14:textId="77777777" w:rsidR="00DF08E1" w:rsidRDefault="00DF08E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2" w14:textId="77777777" w:rsidR="00DF08E1" w:rsidRDefault="00DF08E1" w:rsidP="0014363F">
    <w:pPr>
      <w:ind w:left="0"/>
      <w:jc w:val="right"/>
    </w:pPr>
    <w:r w:rsidRPr="0014363F">
      <w:rPr>
        <w:rFonts w:ascii="Aharoni" w:eastAsia="+mj-ea" w:cs="Aharoni" w:hint="cs"/>
        <w:color w:val="008080"/>
        <w:kern w:val="24"/>
        <w:sz w:val="36"/>
        <w:szCs w:val="36"/>
      </w:rPr>
      <w:t>UTILITY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6CD7" w14:textId="77777777" w:rsidR="007B6170" w:rsidRDefault="007B6170">
      <w:r>
        <w:separator/>
      </w:r>
    </w:p>
  </w:footnote>
  <w:footnote w:type="continuationSeparator" w:id="0">
    <w:p w14:paraId="761F5D53" w14:textId="77777777" w:rsidR="007B6170" w:rsidRDefault="007B6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E4A61" w14:textId="77777777" w:rsidR="00DF08E1" w:rsidRDefault="00D37163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A7E4A63" wp14:editId="7A7E4A64">
          <wp:simplePos x="0" y="0"/>
          <wp:positionH relativeFrom="column">
            <wp:posOffset>5097145</wp:posOffset>
          </wp:positionH>
          <wp:positionV relativeFrom="paragraph">
            <wp:posOffset>490220</wp:posOffset>
          </wp:positionV>
          <wp:extent cx="1562100" cy="314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7E4A65" wp14:editId="7A7E4A66">
          <wp:simplePos x="0" y="0"/>
          <wp:positionH relativeFrom="column">
            <wp:posOffset>-127635</wp:posOffset>
          </wp:positionH>
          <wp:positionV relativeFrom="paragraph">
            <wp:posOffset>1951355</wp:posOffset>
          </wp:positionV>
          <wp:extent cx="6821805" cy="68218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1805" cy="682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A7E4A67" wp14:editId="7A7E4A68">
          <wp:simplePos x="0" y="0"/>
          <wp:positionH relativeFrom="column">
            <wp:posOffset>0</wp:posOffset>
          </wp:positionH>
          <wp:positionV relativeFrom="paragraph">
            <wp:posOffset>210820</wp:posOffset>
          </wp:positionV>
          <wp:extent cx="3429000" cy="647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A7E4A69" wp14:editId="7A7E4A6A">
          <wp:simplePos x="0" y="0"/>
          <wp:positionH relativeFrom="column">
            <wp:posOffset>0</wp:posOffset>
          </wp:positionH>
          <wp:positionV relativeFrom="paragraph">
            <wp:posOffset>932815</wp:posOffset>
          </wp:positionV>
          <wp:extent cx="6663690" cy="101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1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0B67AF"/>
    <w:multiLevelType w:val="hybridMultilevel"/>
    <w:tmpl w:val="08BED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54A82"/>
    <w:multiLevelType w:val="hybridMultilevel"/>
    <w:tmpl w:val="2320F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A4E60"/>
    <w:multiLevelType w:val="hybridMultilevel"/>
    <w:tmpl w:val="17EC3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698F"/>
    <w:multiLevelType w:val="hybridMultilevel"/>
    <w:tmpl w:val="C3A657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3CA3DC2"/>
    <w:multiLevelType w:val="hybridMultilevel"/>
    <w:tmpl w:val="D4F6A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93154"/>
    <w:multiLevelType w:val="hybridMultilevel"/>
    <w:tmpl w:val="5506176E"/>
    <w:lvl w:ilvl="0" w:tplc="0409000F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16" w15:restartNumberingAfterBreak="0">
    <w:nsid w:val="78325FA7"/>
    <w:multiLevelType w:val="hybridMultilevel"/>
    <w:tmpl w:val="BD5E54F6"/>
    <w:lvl w:ilvl="0" w:tplc="04090001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2"/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63"/>
    <w:rsid w:val="0001484E"/>
    <w:rsid w:val="00017E27"/>
    <w:rsid w:val="00017F81"/>
    <w:rsid w:val="000329E6"/>
    <w:rsid w:val="000419B6"/>
    <w:rsid w:val="000431D1"/>
    <w:rsid w:val="00047EE7"/>
    <w:rsid w:val="00065910"/>
    <w:rsid w:val="00074960"/>
    <w:rsid w:val="000751BD"/>
    <w:rsid w:val="0008085D"/>
    <w:rsid w:val="0008199E"/>
    <w:rsid w:val="00081E0A"/>
    <w:rsid w:val="000827B0"/>
    <w:rsid w:val="00090CB0"/>
    <w:rsid w:val="00095D93"/>
    <w:rsid w:val="000C4754"/>
    <w:rsid w:val="000D16CE"/>
    <w:rsid w:val="000D20D0"/>
    <w:rsid w:val="000D31A6"/>
    <w:rsid w:val="000D4A08"/>
    <w:rsid w:val="000D4C88"/>
    <w:rsid w:val="000F038B"/>
    <w:rsid w:val="000F3195"/>
    <w:rsid w:val="000F42B6"/>
    <w:rsid w:val="000F4F45"/>
    <w:rsid w:val="000F61A2"/>
    <w:rsid w:val="00103A2A"/>
    <w:rsid w:val="00104248"/>
    <w:rsid w:val="001075E2"/>
    <w:rsid w:val="0011770B"/>
    <w:rsid w:val="0012433C"/>
    <w:rsid w:val="00134E69"/>
    <w:rsid w:val="00140EBF"/>
    <w:rsid w:val="0014363F"/>
    <w:rsid w:val="0015162B"/>
    <w:rsid w:val="00153C8E"/>
    <w:rsid w:val="001574FF"/>
    <w:rsid w:val="001608A0"/>
    <w:rsid w:val="00165321"/>
    <w:rsid w:val="00165E77"/>
    <w:rsid w:val="00166097"/>
    <w:rsid w:val="00170103"/>
    <w:rsid w:val="00184990"/>
    <w:rsid w:val="00193899"/>
    <w:rsid w:val="001A0897"/>
    <w:rsid w:val="001A3990"/>
    <w:rsid w:val="001B27A8"/>
    <w:rsid w:val="001C3B19"/>
    <w:rsid w:val="001C777C"/>
    <w:rsid w:val="001D1017"/>
    <w:rsid w:val="001D20C1"/>
    <w:rsid w:val="001D4559"/>
    <w:rsid w:val="001D4EE5"/>
    <w:rsid w:val="001E0327"/>
    <w:rsid w:val="001E76EC"/>
    <w:rsid w:val="00200A1B"/>
    <w:rsid w:val="0020182A"/>
    <w:rsid w:val="0021260B"/>
    <w:rsid w:val="00226D31"/>
    <w:rsid w:val="00266146"/>
    <w:rsid w:val="00271A82"/>
    <w:rsid w:val="00272AA5"/>
    <w:rsid w:val="00273333"/>
    <w:rsid w:val="00273EC9"/>
    <w:rsid w:val="00277A4B"/>
    <w:rsid w:val="0028003F"/>
    <w:rsid w:val="0029510C"/>
    <w:rsid w:val="002A231C"/>
    <w:rsid w:val="002A4EBC"/>
    <w:rsid w:val="002B7124"/>
    <w:rsid w:val="002C708C"/>
    <w:rsid w:val="002C7938"/>
    <w:rsid w:val="002D7363"/>
    <w:rsid w:val="002E0F5E"/>
    <w:rsid w:val="002E114E"/>
    <w:rsid w:val="002E453E"/>
    <w:rsid w:val="002E491E"/>
    <w:rsid w:val="002E4C1B"/>
    <w:rsid w:val="002F67EF"/>
    <w:rsid w:val="002F7789"/>
    <w:rsid w:val="00301DE1"/>
    <w:rsid w:val="003049AE"/>
    <w:rsid w:val="00311F11"/>
    <w:rsid w:val="0032195E"/>
    <w:rsid w:val="00323403"/>
    <w:rsid w:val="003262C7"/>
    <w:rsid w:val="00332273"/>
    <w:rsid w:val="00337A98"/>
    <w:rsid w:val="00337BCD"/>
    <w:rsid w:val="00340166"/>
    <w:rsid w:val="003431CB"/>
    <w:rsid w:val="0035660B"/>
    <w:rsid w:val="0035743F"/>
    <w:rsid w:val="00360EC6"/>
    <w:rsid w:val="00373952"/>
    <w:rsid w:val="00380C07"/>
    <w:rsid w:val="00380C4A"/>
    <w:rsid w:val="0038530C"/>
    <w:rsid w:val="00387380"/>
    <w:rsid w:val="00391756"/>
    <w:rsid w:val="0039343B"/>
    <w:rsid w:val="00396150"/>
    <w:rsid w:val="0039627B"/>
    <w:rsid w:val="003A0365"/>
    <w:rsid w:val="003A768E"/>
    <w:rsid w:val="003C0B40"/>
    <w:rsid w:val="003C15B3"/>
    <w:rsid w:val="003C2EEA"/>
    <w:rsid w:val="003C3436"/>
    <w:rsid w:val="003E3690"/>
    <w:rsid w:val="003E753F"/>
    <w:rsid w:val="003E7AAE"/>
    <w:rsid w:val="003F4B8C"/>
    <w:rsid w:val="00410F6D"/>
    <w:rsid w:val="00415B8D"/>
    <w:rsid w:val="00416292"/>
    <w:rsid w:val="004379EA"/>
    <w:rsid w:val="00444684"/>
    <w:rsid w:val="00446F90"/>
    <w:rsid w:val="0046221F"/>
    <w:rsid w:val="00464DC0"/>
    <w:rsid w:val="00466AA0"/>
    <w:rsid w:val="0048504E"/>
    <w:rsid w:val="00485C18"/>
    <w:rsid w:val="0049373D"/>
    <w:rsid w:val="004A483E"/>
    <w:rsid w:val="004A79F8"/>
    <w:rsid w:val="004D0996"/>
    <w:rsid w:val="004D1558"/>
    <w:rsid w:val="004D17A4"/>
    <w:rsid w:val="004D39B1"/>
    <w:rsid w:val="004E345E"/>
    <w:rsid w:val="004E4ABA"/>
    <w:rsid w:val="004E5907"/>
    <w:rsid w:val="004F13D8"/>
    <w:rsid w:val="00507C7F"/>
    <w:rsid w:val="00512A63"/>
    <w:rsid w:val="00525D75"/>
    <w:rsid w:val="005305A2"/>
    <w:rsid w:val="0053780D"/>
    <w:rsid w:val="005426C5"/>
    <w:rsid w:val="00542A0B"/>
    <w:rsid w:val="00542BA5"/>
    <w:rsid w:val="00555187"/>
    <w:rsid w:val="00557AB2"/>
    <w:rsid w:val="00560078"/>
    <w:rsid w:val="005643CC"/>
    <w:rsid w:val="00566157"/>
    <w:rsid w:val="0058172E"/>
    <w:rsid w:val="00586371"/>
    <w:rsid w:val="0059212A"/>
    <w:rsid w:val="005957E0"/>
    <w:rsid w:val="00597D7B"/>
    <w:rsid w:val="005A64F4"/>
    <w:rsid w:val="005B02B4"/>
    <w:rsid w:val="005B4A9B"/>
    <w:rsid w:val="005B5FBD"/>
    <w:rsid w:val="005B755D"/>
    <w:rsid w:val="005B79F4"/>
    <w:rsid w:val="005C3660"/>
    <w:rsid w:val="005E3DBE"/>
    <w:rsid w:val="005E4AAF"/>
    <w:rsid w:val="005F1646"/>
    <w:rsid w:val="005F7568"/>
    <w:rsid w:val="00615094"/>
    <w:rsid w:val="006267A3"/>
    <w:rsid w:val="00640841"/>
    <w:rsid w:val="00642153"/>
    <w:rsid w:val="00644C4B"/>
    <w:rsid w:val="00644D09"/>
    <w:rsid w:val="00646CCD"/>
    <w:rsid w:val="00646D03"/>
    <w:rsid w:val="00647BA3"/>
    <w:rsid w:val="00647FF4"/>
    <w:rsid w:val="00650243"/>
    <w:rsid w:val="006552DF"/>
    <w:rsid w:val="006555FA"/>
    <w:rsid w:val="00683A0B"/>
    <w:rsid w:val="00695D06"/>
    <w:rsid w:val="00697D28"/>
    <w:rsid w:val="006A283D"/>
    <w:rsid w:val="006B03EE"/>
    <w:rsid w:val="006B37D7"/>
    <w:rsid w:val="006E355B"/>
    <w:rsid w:val="006E3D9C"/>
    <w:rsid w:val="006F1F89"/>
    <w:rsid w:val="00700091"/>
    <w:rsid w:val="0071473E"/>
    <w:rsid w:val="007202AD"/>
    <w:rsid w:val="007430A9"/>
    <w:rsid w:val="00761B0D"/>
    <w:rsid w:val="00777647"/>
    <w:rsid w:val="00781692"/>
    <w:rsid w:val="0079050B"/>
    <w:rsid w:val="00796C0C"/>
    <w:rsid w:val="007A10F6"/>
    <w:rsid w:val="007A35D6"/>
    <w:rsid w:val="007A7384"/>
    <w:rsid w:val="007B0185"/>
    <w:rsid w:val="007B6170"/>
    <w:rsid w:val="007B7FB5"/>
    <w:rsid w:val="007C1931"/>
    <w:rsid w:val="007C3A4E"/>
    <w:rsid w:val="007D3E72"/>
    <w:rsid w:val="007D41DB"/>
    <w:rsid w:val="007E11BC"/>
    <w:rsid w:val="007E2D60"/>
    <w:rsid w:val="007E2DBB"/>
    <w:rsid w:val="007E5CBF"/>
    <w:rsid w:val="007E7050"/>
    <w:rsid w:val="007F0778"/>
    <w:rsid w:val="007F51A3"/>
    <w:rsid w:val="00813F1E"/>
    <w:rsid w:val="008157C2"/>
    <w:rsid w:val="008170EA"/>
    <w:rsid w:val="00822641"/>
    <w:rsid w:val="00823E41"/>
    <w:rsid w:val="0083095B"/>
    <w:rsid w:val="00840F52"/>
    <w:rsid w:val="0086040E"/>
    <w:rsid w:val="00867CCC"/>
    <w:rsid w:val="00880000"/>
    <w:rsid w:val="00880623"/>
    <w:rsid w:val="008808E2"/>
    <w:rsid w:val="00882601"/>
    <w:rsid w:val="008B0024"/>
    <w:rsid w:val="008B0708"/>
    <w:rsid w:val="008B2667"/>
    <w:rsid w:val="008B2D63"/>
    <w:rsid w:val="008B4AA6"/>
    <w:rsid w:val="008B521D"/>
    <w:rsid w:val="008B7FFE"/>
    <w:rsid w:val="008C128A"/>
    <w:rsid w:val="008D3F94"/>
    <w:rsid w:val="008D4064"/>
    <w:rsid w:val="008D4F06"/>
    <w:rsid w:val="008D51E1"/>
    <w:rsid w:val="008D7200"/>
    <w:rsid w:val="008E47B3"/>
    <w:rsid w:val="008F1C23"/>
    <w:rsid w:val="008F5FE9"/>
    <w:rsid w:val="00901807"/>
    <w:rsid w:val="00905FFF"/>
    <w:rsid w:val="00915825"/>
    <w:rsid w:val="00915B67"/>
    <w:rsid w:val="00921493"/>
    <w:rsid w:val="00925EBD"/>
    <w:rsid w:val="00935DF8"/>
    <w:rsid w:val="00944BD7"/>
    <w:rsid w:val="0094532A"/>
    <w:rsid w:val="00965846"/>
    <w:rsid w:val="009730A9"/>
    <w:rsid w:val="009747FD"/>
    <w:rsid w:val="009848A0"/>
    <w:rsid w:val="00986AB9"/>
    <w:rsid w:val="00991A8E"/>
    <w:rsid w:val="009A121C"/>
    <w:rsid w:val="009A79C8"/>
    <w:rsid w:val="009B0D01"/>
    <w:rsid w:val="009B7717"/>
    <w:rsid w:val="009C1FBE"/>
    <w:rsid w:val="009C2A6A"/>
    <w:rsid w:val="009C2AED"/>
    <w:rsid w:val="009C34B2"/>
    <w:rsid w:val="009C4B72"/>
    <w:rsid w:val="009C5D3D"/>
    <w:rsid w:val="009C5FBE"/>
    <w:rsid w:val="009D5715"/>
    <w:rsid w:val="009D7BDA"/>
    <w:rsid w:val="009F100E"/>
    <w:rsid w:val="00A045AB"/>
    <w:rsid w:val="00A21C9C"/>
    <w:rsid w:val="00A33049"/>
    <w:rsid w:val="00A37D60"/>
    <w:rsid w:val="00A37F11"/>
    <w:rsid w:val="00A416CF"/>
    <w:rsid w:val="00A50DAC"/>
    <w:rsid w:val="00A57074"/>
    <w:rsid w:val="00A70CC8"/>
    <w:rsid w:val="00A73344"/>
    <w:rsid w:val="00A7557F"/>
    <w:rsid w:val="00A77C96"/>
    <w:rsid w:val="00A82D94"/>
    <w:rsid w:val="00A83BCD"/>
    <w:rsid w:val="00A879ED"/>
    <w:rsid w:val="00A92739"/>
    <w:rsid w:val="00A9310D"/>
    <w:rsid w:val="00AA657B"/>
    <w:rsid w:val="00AB1119"/>
    <w:rsid w:val="00AC375C"/>
    <w:rsid w:val="00AE5A88"/>
    <w:rsid w:val="00AF0B69"/>
    <w:rsid w:val="00AF521F"/>
    <w:rsid w:val="00AF6A81"/>
    <w:rsid w:val="00B02E91"/>
    <w:rsid w:val="00B1145E"/>
    <w:rsid w:val="00B121A5"/>
    <w:rsid w:val="00B23E00"/>
    <w:rsid w:val="00B23E76"/>
    <w:rsid w:val="00B250F6"/>
    <w:rsid w:val="00B27D93"/>
    <w:rsid w:val="00B27FD1"/>
    <w:rsid w:val="00B33DCF"/>
    <w:rsid w:val="00B424EF"/>
    <w:rsid w:val="00B430D6"/>
    <w:rsid w:val="00B4645D"/>
    <w:rsid w:val="00B503D1"/>
    <w:rsid w:val="00B530DC"/>
    <w:rsid w:val="00B540B7"/>
    <w:rsid w:val="00B57226"/>
    <w:rsid w:val="00B67351"/>
    <w:rsid w:val="00B72F6F"/>
    <w:rsid w:val="00B81492"/>
    <w:rsid w:val="00B90050"/>
    <w:rsid w:val="00B95297"/>
    <w:rsid w:val="00B967F3"/>
    <w:rsid w:val="00B971DC"/>
    <w:rsid w:val="00BA097D"/>
    <w:rsid w:val="00BA1597"/>
    <w:rsid w:val="00BA57D7"/>
    <w:rsid w:val="00BB7A3A"/>
    <w:rsid w:val="00BD574B"/>
    <w:rsid w:val="00BE2647"/>
    <w:rsid w:val="00BE70CF"/>
    <w:rsid w:val="00BF2829"/>
    <w:rsid w:val="00C15234"/>
    <w:rsid w:val="00C15AD4"/>
    <w:rsid w:val="00C17DAE"/>
    <w:rsid w:val="00C207CA"/>
    <w:rsid w:val="00C20C77"/>
    <w:rsid w:val="00C22C8A"/>
    <w:rsid w:val="00C33584"/>
    <w:rsid w:val="00C36ECE"/>
    <w:rsid w:val="00C45569"/>
    <w:rsid w:val="00C532EE"/>
    <w:rsid w:val="00C64B38"/>
    <w:rsid w:val="00C7007D"/>
    <w:rsid w:val="00C7102B"/>
    <w:rsid w:val="00C75E23"/>
    <w:rsid w:val="00C819C2"/>
    <w:rsid w:val="00C86A43"/>
    <w:rsid w:val="00CB10E2"/>
    <w:rsid w:val="00CB320B"/>
    <w:rsid w:val="00CB3A44"/>
    <w:rsid w:val="00CC51A8"/>
    <w:rsid w:val="00CD1281"/>
    <w:rsid w:val="00CD4B3A"/>
    <w:rsid w:val="00CD767F"/>
    <w:rsid w:val="00CE166B"/>
    <w:rsid w:val="00CE362E"/>
    <w:rsid w:val="00CF51AD"/>
    <w:rsid w:val="00CF76BB"/>
    <w:rsid w:val="00CF796A"/>
    <w:rsid w:val="00D02D16"/>
    <w:rsid w:val="00D05263"/>
    <w:rsid w:val="00D1494D"/>
    <w:rsid w:val="00D166A2"/>
    <w:rsid w:val="00D171F8"/>
    <w:rsid w:val="00D21C16"/>
    <w:rsid w:val="00D24E57"/>
    <w:rsid w:val="00D25A55"/>
    <w:rsid w:val="00D275BB"/>
    <w:rsid w:val="00D37163"/>
    <w:rsid w:val="00D416A6"/>
    <w:rsid w:val="00D4390A"/>
    <w:rsid w:val="00D46C84"/>
    <w:rsid w:val="00D50967"/>
    <w:rsid w:val="00D551C0"/>
    <w:rsid w:val="00D65B1F"/>
    <w:rsid w:val="00D765F2"/>
    <w:rsid w:val="00D85DFC"/>
    <w:rsid w:val="00D86C4B"/>
    <w:rsid w:val="00D90FFF"/>
    <w:rsid w:val="00DA2FDC"/>
    <w:rsid w:val="00DA4C56"/>
    <w:rsid w:val="00DC39AF"/>
    <w:rsid w:val="00DD64BA"/>
    <w:rsid w:val="00DE1007"/>
    <w:rsid w:val="00DE244D"/>
    <w:rsid w:val="00DF08E1"/>
    <w:rsid w:val="00DF4182"/>
    <w:rsid w:val="00DF4796"/>
    <w:rsid w:val="00DF6B2E"/>
    <w:rsid w:val="00E01E6E"/>
    <w:rsid w:val="00E0417D"/>
    <w:rsid w:val="00E05D8D"/>
    <w:rsid w:val="00E12B92"/>
    <w:rsid w:val="00E2029E"/>
    <w:rsid w:val="00E23258"/>
    <w:rsid w:val="00E27129"/>
    <w:rsid w:val="00E31E0E"/>
    <w:rsid w:val="00E35389"/>
    <w:rsid w:val="00E47453"/>
    <w:rsid w:val="00E55B7B"/>
    <w:rsid w:val="00E5725B"/>
    <w:rsid w:val="00E575B1"/>
    <w:rsid w:val="00E645FD"/>
    <w:rsid w:val="00E675EB"/>
    <w:rsid w:val="00E83F71"/>
    <w:rsid w:val="00E84E3C"/>
    <w:rsid w:val="00E90CA6"/>
    <w:rsid w:val="00E945BD"/>
    <w:rsid w:val="00EA3CFD"/>
    <w:rsid w:val="00EA5610"/>
    <w:rsid w:val="00EA62F3"/>
    <w:rsid w:val="00EC3778"/>
    <w:rsid w:val="00EC60BA"/>
    <w:rsid w:val="00ED46BF"/>
    <w:rsid w:val="00ED483F"/>
    <w:rsid w:val="00EE2DE8"/>
    <w:rsid w:val="00EF2865"/>
    <w:rsid w:val="00EF6AC9"/>
    <w:rsid w:val="00F00417"/>
    <w:rsid w:val="00F117DA"/>
    <w:rsid w:val="00F14498"/>
    <w:rsid w:val="00F24499"/>
    <w:rsid w:val="00F24869"/>
    <w:rsid w:val="00F26ED0"/>
    <w:rsid w:val="00F33CE9"/>
    <w:rsid w:val="00F42F35"/>
    <w:rsid w:val="00F525C9"/>
    <w:rsid w:val="00F56128"/>
    <w:rsid w:val="00F57AB8"/>
    <w:rsid w:val="00F65E94"/>
    <w:rsid w:val="00F7525A"/>
    <w:rsid w:val="00F76E8B"/>
    <w:rsid w:val="00F82D86"/>
    <w:rsid w:val="00F83068"/>
    <w:rsid w:val="00F870F5"/>
    <w:rsid w:val="00F91C3D"/>
    <w:rsid w:val="00FB387E"/>
    <w:rsid w:val="00FD4047"/>
    <w:rsid w:val="00FD5B1A"/>
    <w:rsid w:val="00FD6407"/>
    <w:rsid w:val="00FE0745"/>
    <w:rsid w:val="00FE15DE"/>
    <w:rsid w:val="00FF00A5"/>
    <w:rsid w:val="00FF0E71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7E4A30"/>
  <w15:chartTrackingRefBased/>
  <w15:docId w15:val="{F2D711B0-8367-4332-A879-E02E4AB5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paragraph" w:styleId="Closing">
    <w:name w:val="Closing"/>
    <w:basedOn w:val="Normal"/>
    <w:pPr>
      <w:keepNext/>
      <w:spacing w:line="220" w:lineRule="atLeast"/>
    </w:p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pPr>
      <w:keepLines/>
      <w:spacing w:before="220"/>
      <w:jc w:val="left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styleId="Signature">
    <w:name w:val="Signature"/>
    <w:basedOn w:val="BodyText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pPr>
      <w:spacing w:before="720"/>
      <w:jc w:val="left"/>
    </w:pPr>
  </w:style>
  <w:style w:type="table" w:styleId="TableGrid">
    <w:name w:val="Table Grid"/>
    <w:basedOn w:val="TableNormal"/>
    <w:uiPriority w:val="59"/>
    <w:rsid w:val="00446F90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3"/>
      </w:numPr>
      <w:ind w:left="1195"/>
    </w:pPr>
  </w:style>
  <w:style w:type="paragraph" w:styleId="ListBullet2">
    <w:name w:val="List Bullet 2"/>
    <w:basedOn w:val="Normal"/>
    <w:autoRedefine/>
    <w:pPr>
      <w:numPr>
        <w:numId w:val="4"/>
      </w:numPr>
      <w:ind w:left="1555"/>
    </w:pPr>
  </w:style>
  <w:style w:type="paragraph" w:styleId="ListBullet3">
    <w:name w:val="List Bullet 3"/>
    <w:basedOn w:val="Normal"/>
    <w:autoRedefine/>
    <w:pPr>
      <w:numPr>
        <w:numId w:val="5"/>
      </w:numPr>
      <w:ind w:left="1915"/>
    </w:pPr>
  </w:style>
  <w:style w:type="paragraph" w:styleId="ListBullet4">
    <w:name w:val="List Bullet 4"/>
    <w:basedOn w:val="Normal"/>
    <w:autoRedefine/>
    <w:pPr>
      <w:numPr>
        <w:numId w:val="6"/>
      </w:numPr>
      <w:ind w:left="2275"/>
    </w:pPr>
  </w:style>
  <w:style w:type="paragraph" w:styleId="ListBullet5">
    <w:name w:val="List Bullet 5"/>
    <w:basedOn w:val="Normal"/>
    <w:autoRedefine/>
    <w:pPr>
      <w:numPr>
        <w:numId w:val="7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8"/>
      </w:numPr>
      <w:ind w:left="1195"/>
    </w:pPr>
  </w:style>
  <w:style w:type="paragraph" w:styleId="ListNumber2">
    <w:name w:val="List Number 2"/>
    <w:basedOn w:val="Normal"/>
    <w:pPr>
      <w:numPr>
        <w:numId w:val="9"/>
      </w:numPr>
      <w:ind w:left="1555"/>
    </w:pPr>
  </w:style>
  <w:style w:type="paragraph" w:styleId="ListNumber3">
    <w:name w:val="List Number 3"/>
    <w:basedOn w:val="Normal"/>
    <w:pPr>
      <w:numPr>
        <w:numId w:val="10"/>
      </w:numPr>
      <w:ind w:left="1915"/>
    </w:pPr>
  </w:style>
  <w:style w:type="paragraph" w:styleId="ListNumber4">
    <w:name w:val="List Number 4"/>
    <w:basedOn w:val="Normal"/>
    <w:pPr>
      <w:numPr>
        <w:numId w:val="11"/>
      </w:numPr>
      <w:ind w:left="2275"/>
    </w:pPr>
  </w:style>
  <w:style w:type="paragraph" w:styleId="ListNumber5">
    <w:name w:val="List Number 5"/>
    <w:basedOn w:val="Normal"/>
    <w:pPr>
      <w:numPr>
        <w:numId w:val="12"/>
      </w:numPr>
      <w:ind w:left="2635"/>
    </w:pPr>
  </w:style>
  <w:style w:type="paragraph" w:styleId="BalloonText">
    <w:name w:val="Balloon Text"/>
    <w:basedOn w:val="Normal"/>
    <w:link w:val="BalloonTextChar"/>
    <w:rsid w:val="00790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9050B"/>
    <w:rPr>
      <w:rFonts w:ascii="Segoe UI" w:hAnsi="Segoe UI" w:cs="Segoe UI"/>
      <w:spacing w:val="-5"/>
      <w:sz w:val="18"/>
      <w:szCs w:val="18"/>
    </w:rPr>
  </w:style>
  <w:style w:type="paragraph" w:styleId="ListParagraph">
    <w:name w:val="List Paragraph"/>
    <w:basedOn w:val="Normal"/>
    <w:uiPriority w:val="34"/>
    <w:qFormat/>
    <w:rsid w:val="000431D1"/>
    <w:pPr>
      <w:ind w:left="720"/>
      <w:contextualSpacing/>
    </w:pPr>
  </w:style>
  <w:style w:type="character" w:styleId="Hyperlink">
    <w:name w:val="Hyperlink"/>
    <w:basedOn w:val="DefaultParagraphFont"/>
    <w:unhideWhenUsed/>
    <w:rsid w:val="00184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lnrag\Local%20Settings\Temporary%20Internet%20Files\OLK22\MemoPlann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BF6395AF07E40AC119F805046AF64" ma:contentTypeVersion="11" ma:contentTypeDescription="Create a new document." ma:contentTypeScope="" ma:versionID="f6c2304dda4d2fed54a84df193447647">
  <xsd:schema xmlns:xsd="http://www.w3.org/2001/XMLSchema" xmlns:xs="http://www.w3.org/2001/XMLSchema" xmlns:p="http://schemas.microsoft.com/office/2006/metadata/properties" xmlns:ns2="9e6173c6-63ef-4e2d-a2dd-55e9008e18fd" xmlns:ns3="1bc7360c-de69-4639-94b1-10a9802f86b8" targetNamespace="http://schemas.microsoft.com/office/2006/metadata/properties" ma:root="true" ma:fieldsID="af5c6fd44db0857fd3d0156ce0036b8b" ns2:_="" ns3:_="">
    <xsd:import namespace="9e6173c6-63ef-4e2d-a2dd-55e9008e18fd"/>
    <xsd:import namespace="1bc7360c-de69-4639-94b1-10a9802f86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173c6-63ef-4e2d-a2dd-55e9008e1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360c-de69-4639-94b1-10a9802f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A133B-544F-4ABA-AE72-2521EA5B1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173c6-63ef-4e2d-a2dd-55e9008e18fd"/>
    <ds:schemaRef ds:uri="1bc7360c-de69-4639-94b1-10a9802f8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8157C-CE6A-4967-B6D7-C3CAFAE371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5F2F-282A-4C3E-9F3A-0019A36F97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1D9B2A-888F-48D2-A8A4-B1601166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MemoPlanning.dot</Template>
  <TotalTime>342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plnrag</dc:creator>
  <cp:keywords/>
  <cp:lastModifiedBy>Cadena, Kristopher</cp:lastModifiedBy>
  <cp:revision>99</cp:revision>
  <cp:lastPrinted>2019-04-23T20:31:00Z</cp:lastPrinted>
  <dcterms:created xsi:type="dcterms:W3CDTF">2015-03-03T22:54:00Z</dcterms:created>
  <dcterms:modified xsi:type="dcterms:W3CDTF">2020-01-06T22:53:00Z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  <property fmtid="{D5CDD505-2E9C-101B-9397-08002B2CF9AE}" pid="3" name="ContentTypeId">
    <vt:lpwstr>0x0101008F7BF6395AF07E40AC119F805046AF64</vt:lpwstr>
  </property>
  <property fmtid="{D5CDD505-2E9C-101B-9397-08002B2CF9AE}" pid="4" name="AuthorIds_UIVersion_1024">
    <vt:lpwstr>438</vt:lpwstr>
  </property>
</Properties>
</file>