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D5F8" w14:textId="77777777"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617A28">
        <w:rPr>
          <w:rFonts w:ascii="Arial" w:hAnsi="Arial" w:cs="Arial"/>
          <w:sz w:val="22"/>
          <w:szCs w:val="22"/>
        </w:rPr>
        <w:t>2019-002574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617A28">
        <w:rPr>
          <w:rFonts w:ascii="Arial" w:hAnsi="Arial" w:cs="Arial"/>
          <w:sz w:val="22"/>
          <w:szCs w:val="22"/>
        </w:rPr>
        <w:t>2</w:t>
      </w:r>
    </w:p>
    <w:p w14:paraId="0C104EC2" w14:textId="77777777" w:rsidR="00E731AC" w:rsidRDefault="00E871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Chick-Fil-A</w:t>
      </w:r>
      <w:r w:rsidR="00E63111">
        <w:rPr>
          <w:rFonts w:ascii="Arial" w:hAnsi="Arial" w:cs="Arial"/>
          <w:sz w:val="22"/>
          <w:szCs w:val="22"/>
        </w:rPr>
        <w:t xml:space="preserve"> at Coors </w:t>
      </w:r>
      <w:proofErr w:type="spellStart"/>
      <w:r w:rsidR="00E63111">
        <w:rPr>
          <w:rFonts w:ascii="Arial" w:hAnsi="Arial" w:cs="Arial"/>
          <w:sz w:val="22"/>
          <w:szCs w:val="22"/>
        </w:rPr>
        <w:t>Pavillion</w:t>
      </w:r>
      <w:proofErr w:type="spellEnd"/>
    </w:p>
    <w:p w14:paraId="68AA1CC6" w14:textId="77777777" w:rsidR="00E8718C" w:rsidRDefault="00E8718C" w:rsidP="008C0414">
      <w:pPr>
        <w:rPr>
          <w:rFonts w:ascii="Arial" w:hAnsi="Arial" w:cs="Arial"/>
          <w:sz w:val="22"/>
          <w:szCs w:val="22"/>
        </w:rPr>
      </w:pPr>
    </w:p>
    <w:p w14:paraId="611ECFE3" w14:textId="77777777"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14:paraId="761A303F" w14:textId="77777777" w:rsidR="00E731AC" w:rsidRDefault="00E731AC" w:rsidP="00617A28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935303" w:rsidRPr="00D1778E">
        <w:rPr>
          <w:rFonts w:ascii="Arial" w:hAnsi="Arial" w:cs="Arial"/>
          <w:sz w:val="22"/>
          <w:szCs w:val="22"/>
        </w:rPr>
        <w:t>Site Plan</w:t>
      </w:r>
      <w:r w:rsidR="009726DD">
        <w:rPr>
          <w:rFonts w:ascii="Arial" w:hAnsi="Arial" w:cs="Arial"/>
          <w:sz w:val="22"/>
          <w:szCs w:val="22"/>
        </w:rPr>
        <w:t>-DRB</w:t>
      </w:r>
    </w:p>
    <w:p w14:paraId="65B9D998" w14:textId="77777777"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14:paraId="25DD8E09" w14:textId="77777777" w:rsidR="00E731AC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14:paraId="3F9EC5BD" w14:textId="77777777" w:rsidR="00617A28" w:rsidRDefault="00617A28" w:rsidP="008C0414">
      <w:pPr>
        <w:rPr>
          <w:rFonts w:ascii="Arial" w:hAnsi="Arial" w:cs="Arial"/>
          <w:sz w:val="22"/>
          <w:szCs w:val="22"/>
        </w:rPr>
      </w:pPr>
    </w:p>
    <w:p w14:paraId="4914AEAA" w14:textId="688A4DF5" w:rsidR="00617A28" w:rsidRDefault="00617A28" w:rsidP="00617A28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732CF">
        <w:rPr>
          <w:rFonts w:ascii="Arial" w:hAnsi="Arial" w:cs="Arial"/>
          <w:sz w:val="22"/>
          <w:szCs w:val="22"/>
        </w:rPr>
        <w:t>Motorcycle stalls need motor cycle sign.</w:t>
      </w:r>
      <w:r w:rsidR="00FA7639" w:rsidRPr="00F732CF">
        <w:rPr>
          <w:rFonts w:ascii="Arial" w:hAnsi="Arial" w:cs="Arial"/>
          <w:sz w:val="22"/>
          <w:szCs w:val="22"/>
        </w:rPr>
        <w:t xml:space="preserve">  Provide sign detail.</w:t>
      </w:r>
    </w:p>
    <w:p w14:paraId="1CDDAABD" w14:textId="74CA9183" w:rsidR="003B5B63" w:rsidRPr="003B5B63" w:rsidRDefault="003B5B63" w:rsidP="003B5B63">
      <w:pPr>
        <w:pStyle w:val="ListParagraph"/>
        <w:numPr>
          <w:ilvl w:val="1"/>
          <w:numId w:val="28"/>
        </w:numPr>
        <w:rPr>
          <w:rFonts w:ascii="Arial" w:hAnsi="Arial" w:cs="Arial"/>
          <w:color w:val="FF0000"/>
          <w:sz w:val="22"/>
          <w:szCs w:val="22"/>
        </w:rPr>
      </w:pPr>
      <w:r w:rsidRPr="003B5B63">
        <w:rPr>
          <w:rFonts w:ascii="Arial" w:hAnsi="Arial" w:cs="Arial"/>
          <w:color w:val="FF0000"/>
          <w:sz w:val="22"/>
          <w:szCs w:val="22"/>
        </w:rPr>
        <w:t>Response:</w:t>
      </w:r>
      <w:r>
        <w:rPr>
          <w:rFonts w:ascii="Arial" w:hAnsi="Arial" w:cs="Arial"/>
          <w:color w:val="FF0000"/>
          <w:sz w:val="22"/>
          <w:szCs w:val="22"/>
        </w:rPr>
        <w:t xml:space="preserve"> Sign added, refer to Detail </w:t>
      </w:r>
      <w:r w:rsidR="00834E27">
        <w:rPr>
          <w:rFonts w:ascii="Arial" w:hAnsi="Arial" w:cs="Arial"/>
          <w:color w:val="FF0000"/>
          <w:sz w:val="22"/>
          <w:szCs w:val="22"/>
        </w:rPr>
        <w:t>Plan, S</w:t>
      </w:r>
      <w:r>
        <w:rPr>
          <w:rFonts w:ascii="Arial" w:hAnsi="Arial" w:cs="Arial"/>
          <w:color w:val="FF0000"/>
          <w:sz w:val="22"/>
          <w:szCs w:val="22"/>
        </w:rPr>
        <w:t>heet 8.</w:t>
      </w:r>
    </w:p>
    <w:p w14:paraId="397D82C7" w14:textId="77777777" w:rsidR="00A74837" w:rsidRPr="00F732CF" w:rsidRDefault="00A74837" w:rsidP="00A74837">
      <w:pPr>
        <w:pStyle w:val="ListParagraph"/>
        <w:rPr>
          <w:rFonts w:ascii="Arial" w:hAnsi="Arial" w:cs="Arial"/>
          <w:sz w:val="22"/>
          <w:szCs w:val="22"/>
        </w:rPr>
      </w:pPr>
    </w:p>
    <w:p w14:paraId="1F0EF006" w14:textId="5CB212D6" w:rsidR="00617A28" w:rsidRDefault="00617A28" w:rsidP="00617A28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732CF">
        <w:rPr>
          <w:rFonts w:ascii="Arial" w:hAnsi="Arial" w:cs="Arial"/>
          <w:sz w:val="22"/>
          <w:szCs w:val="22"/>
        </w:rPr>
        <w:t xml:space="preserve">Consider changing the name of keyed note #12 from curb cut to </w:t>
      </w:r>
      <w:r w:rsidR="00D4500D" w:rsidRPr="00F732CF">
        <w:rPr>
          <w:rFonts w:ascii="Arial" w:hAnsi="Arial" w:cs="Arial"/>
          <w:sz w:val="22"/>
          <w:szCs w:val="22"/>
        </w:rPr>
        <w:t>curb opening.</w:t>
      </w:r>
    </w:p>
    <w:p w14:paraId="523CE921" w14:textId="6B584EF3" w:rsidR="003B5B63" w:rsidRPr="003B5B63" w:rsidRDefault="003B5B63" w:rsidP="003B5B63">
      <w:pPr>
        <w:pStyle w:val="ListParagraph"/>
        <w:numPr>
          <w:ilvl w:val="1"/>
          <w:numId w:val="28"/>
        </w:numPr>
        <w:rPr>
          <w:rFonts w:ascii="Arial" w:hAnsi="Arial" w:cs="Arial"/>
          <w:color w:val="FF0000"/>
          <w:sz w:val="22"/>
          <w:szCs w:val="22"/>
        </w:rPr>
      </w:pPr>
      <w:r w:rsidRPr="003B5B63">
        <w:rPr>
          <w:rFonts w:ascii="Arial" w:hAnsi="Arial" w:cs="Arial"/>
          <w:color w:val="FF0000"/>
          <w:sz w:val="22"/>
          <w:szCs w:val="22"/>
        </w:rPr>
        <w:t>Response:</w:t>
      </w:r>
      <w:r>
        <w:rPr>
          <w:rFonts w:ascii="Arial" w:hAnsi="Arial" w:cs="Arial"/>
          <w:color w:val="FF0000"/>
          <w:sz w:val="22"/>
          <w:szCs w:val="22"/>
        </w:rPr>
        <w:t xml:space="preserve"> Note changed, refer to </w:t>
      </w:r>
      <w:r w:rsidR="00834E27">
        <w:rPr>
          <w:rFonts w:ascii="Arial" w:hAnsi="Arial" w:cs="Arial"/>
          <w:color w:val="FF0000"/>
          <w:sz w:val="22"/>
          <w:szCs w:val="22"/>
        </w:rPr>
        <w:t>the S</w:t>
      </w:r>
      <w:r>
        <w:rPr>
          <w:rFonts w:ascii="Arial" w:hAnsi="Arial" w:cs="Arial"/>
          <w:color w:val="FF0000"/>
          <w:sz w:val="22"/>
          <w:szCs w:val="22"/>
        </w:rPr>
        <w:t xml:space="preserve">ite </w:t>
      </w:r>
      <w:r w:rsidR="00834E27">
        <w:rPr>
          <w:rFonts w:ascii="Arial" w:hAnsi="Arial" w:cs="Arial"/>
          <w:color w:val="FF0000"/>
          <w:sz w:val="22"/>
          <w:szCs w:val="22"/>
        </w:rPr>
        <w:t>P</w:t>
      </w:r>
      <w:r>
        <w:rPr>
          <w:rFonts w:ascii="Arial" w:hAnsi="Arial" w:cs="Arial"/>
          <w:color w:val="FF0000"/>
          <w:sz w:val="22"/>
          <w:szCs w:val="22"/>
        </w:rPr>
        <w:t>lan</w:t>
      </w:r>
      <w:r w:rsidR="00834E27">
        <w:rPr>
          <w:rFonts w:ascii="Arial" w:hAnsi="Arial" w:cs="Arial"/>
          <w:color w:val="FF0000"/>
          <w:sz w:val="22"/>
          <w:szCs w:val="22"/>
        </w:rPr>
        <w:t>,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834E27">
        <w:rPr>
          <w:rFonts w:ascii="Arial" w:hAnsi="Arial" w:cs="Arial"/>
          <w:color w:val="FF0000"/>
          <w:sz w:val="22"/>
          <w:szCs w:val="22"/>
        </w:rPr>
        <w:t>S</w:t>
      </w:r>
      <w:r>
        <w:rPr>
          <w:rFonts w:ascii="Arial" w:hAnsi="Arial" w:cs="Arial"/>
          <w:color w:val="FF0000"/>
          <w:sz w:val="22"/>
          <w:szCs w:val="22"/>
        </w:rPr>
        <w:t>heet 1.</w:t>
      </w:r>
    </w:p>
    <w:p w14:paraId="1B1AE6F4" w14:textId="77777777" w:rsidR="00A74837" w:rsidRPr="00F732CF" w:rsidRDefault="00A74837" w:rsidP="00A74837">
      <w:pPr>
        <w:pStyle w:val="ListParagraph"/>
        <w:rPr>
          <w:rFonts w:ascii="Arial" w:hAnsi="Arial" w:cs="Arial"/>
          <w:sz w:val="22"/>
          <w:szCs w:val="22"/>
        </w:rPr>
      </w:pPr>
    </w:p>
    <w:p w14:paraId="721AF122" w14:textId="4EF4818F" w:rsidR="00617A28" w:rsidRDefault="003535AD" w:rsidP="00617A28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732CF">
        <w:rPr>
          <w:rFonts w:ascii="Arial" w:hAnsi="Arial" w:cs="Arial"/>
          <w:sz w:val="22"/>
          <w:szCs w:val="22"/>
        </w:rPr>
        <w:t xml:space="preserve">For </w:t>
      </w:r>
      <w:r w:rsidR="00617A28" w:rsidRPr="00F732CF">
        <w:rPr>
          <w:rFonts w:ascii="Arial" w:hAnsi="Arial" w:cs="Arial"/>
          <w:sz w:val="22"/>
          <w:szCs w:val="22"/>
        </w:rPr>
        <w:t xml:space="preserve">Keyed note #16, clear sight triangle, </w:t>
      </w:r>
      <w:r w:rsidRPr="00F732CF">
        <w:rPr>
          <w:rFonts w:ascii="Arial" w:hAnsi="Arial" w:cs="Arial"/>
          <w:sz w:val="22"/>
          <w:szCs w:val="22"/>
        </w:rPr>
        <w:t xml:space="preserve">dimension </w:t>
      </w:r>
      <w:r w:rsidR="00810506" w:rsidRPr="00F732CF">
        <w:rPr>
          <w:rFonts w:ascii="Arial" w:hAnsi="Arial" w:cs="Arial"/>
          <w:sz w:val="22"/>
          <w:szCs w:val="22"/>
        </w:rPr>
        <w:t xml:space="preserve">the </w:t>
      </w:r>
      <w:r w:rsidRPr="00F732CF">
        <w:rPr>
          <w:rFonts w:ascii="Arial" w:hAnsi="Arial" w:cs="Arial"/>
          <w:sz w:val="22"/>
          <w:szCs w:val="22"/>
        </w:rPr>
        <w:t>clear site triangle.</w:t>
      </w:r>
    </w:p>
    <w:p w14:paraId="151B3C18" w14:textId="5ACA6DA4" w:rsidR="003B5B63" w:rsidRPr="003B5B63" w:rsidRDefault="003B5B63" w:rsidP="003B5B63">
      <w:pPr>
        <w:pStyle w:val="ListParagraph"/>
        <w:numPr>
          <w:ilvl w:val="1"/>
          <w:numId w:val="28"/>
        </w:numPr>
        <w:rPr>
          <w:rFonts w:ascii="Arial" w:hAnsi="Arial" w:cs="Arial"/>
          <w:color w:val="FF0000"/>
          <w:sz w:val="22"/>
          <w:szCs w:val="22"/>
        </w:rPr>
      </w:pPr>
      <w:r w:rsidRPr="003B5B63">
        <w:rPr>
          <w:rFonts w:ascii="Arial" w:hAnsi="Arial" w:cs="Arial"/>
          <w:color w:val="FF0000"/>
          <w:sz w:val="22"/>
          <w:szCs w:val="22"/>
        </w:rPr>
        <w:t>Response:</w:t>
      </w:r>
      <w:r>
        <w:rPr>
          <w:rFonts w:ascii="Arial" w:hAnsi="Arial" w:cs="Arial"/>
          <w:color w:val="FF0000"/>
          <w:sz w:val="22"/>
          <w:szCs w:val="22"/>
        </w:rPr>
        <w:t xml:space="preserve"> Note changed to reflect a 35x35ft site triangle, refer to </w:t>
      </w:r>
      <w:r w:rsidR="00834E27">
        <w:rPr>
          <w:rFonts w:ascii="Arial" w:hAnsi="Arial" w:cs="Arial"/>
          <w:color w:val="FF0000"/>
          <w:sz w:val="22"/>
          <w:szCs w:val="22"/>
        </w:rPr>
        <w:t>the Site Plan, S</w:t>
      </w:r>
      <w:r>
        <w:rPr>
          <w:rFonts w:ascii="Arial" w:hAnsi="Arial" w:cs="Arial"/>
          <w:color w:val="FF0000"/>
          <w:sz w:val="22"/>
          <w:szCs w:val="22"/>
        </w:rPr>
        <w:t>heet 1.</w:t>
      </w:r>
    </w:p>
    <w:p w14:paraId="0EA1A508" w14:textId="77777777" w:rsidR="00432AE9" w:rsidRPr="00F732CF" w:rsidRDefault="00432AE9" w:rsidP="00432AE9">
      <w:pPr>
        <w:pStyle w:val="ListParagraph"/>
        <w:rPr>
          <w:rFonts w:ascii="Arial" w:hAnsi="Arial" w:cs="Arial"/>
          <w:sz w:val="22"/>
          <w:szCs w:val="22"/>
        </w:rPr>
      </w:pPr>
    </w:p>
    <w:p w14:paraId="6A44EB29" w14:textId="642EE648" w:rsidR="00617A28" w:rsidRDefault="00A74837" w:rsidP="00617A28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F732CF">
        <w:rPr>
          <w:rFonts w:ascii="Arial" w:hAnsi="Arial" w:cs="Arial"/>
          <w:sz w:val="22"/>
          <w:szCs w:val="22"/>
        </w:rPr>
        <w:t>Provide and show pavement within the proposed 20-foot private access easement</w:t>
      </w:r>
      <w:r w:rsidR="00AA11CB" w:rsidRPr="00F732CF">
        <w:rPr>
          <w:rFonts w:ascii="Arial" w:hAnsi="Arial" w:cs="Arial"/>
          <w:sz w:val="22"/>
          <w:szCs w:val="22"/>
        </w:rPr>
        <w:t xml:space="preserve"> for circulation west of the parking stalls</w:t>
      </w:r>
      <w:r w:rsidRPr="00F732CF">
        <w:rPr>
          <w:rFonts w:ascii="Arial" w:hAnsi="Arial" w:cs="Arial"/>
          <w:sz w:val="22"/>
          <w:szCs w:val="22"/>
        </w:rPr>
        <w:t>.</w:t>
      </w:r>
    </w:p>
    <w:p w14:paraId="764535E3" w14:textId="5EFA6E48" w:rsidR="003B5B63" w:rsidRPr="003B5B63" w:rsidRDefault="003B5B63" w:rsidP="003B5B63">
      <w:pPr>
        <w:pStyle w:val="ListParagraph"/>
        <w:numPr>
          <w:ilvl w:val="1"/>
          <w:numId w:val="28"/>
        </w:numPr>
        <w:rPr>
          <w:rFonts w:ascii="Arial" w:hAnsi="Arial" w:cs="Arial"/>
          <w:color w:val="FF0000"/>
          <w:sz w:val="22"/>
          <w:szCs w:val="22"/>
        </w:rPr>
      </w:pPr>
      <w:r w:rsidRPr="003B5B63">
        <w:rPr>
          <w:rFonts w:ascii="Arial" w:hAnsi="Arial" w:cs="Arial"/>
          <w:color w:val="FF0000"/>
          <w:sz w:val="22"/>
          <w:szCs w:val="22"/>
        </w:rPr>
        <w:t>Response:</w:t>
      </w:r>
      <w:r>
        <w:rPr>
          <w:rFonts w:ascii="Arial" w:hAnsi="Arial" w:cs="Arial"/>
          <w:color w:val="FF0000"/>
          <w:sz w:val="22"/>
          <w:szCs w:val="22"/>
        </w:rPr>
        <w:t xml:space="preserve"> Pavement shown in this area as hashed lines, see legend on </w:t>
      </w:r>
      <w:r w:rsidR="00834E27">
        <w:rPr>
          <w:rFonts w:ascii="Arial" w:hAnsi="Arial" w:cs="Arial"/>
          <w:color w:val="FF0000"/>
          <w:sz w:val="22"/>
          <w:szCs w:val="22"/>
        </w:rPr>
        <w:t>the Site Plan, S</w:t>
      </w:r>
      <w:r>
        <w:rPr>
          <w:rFonts w:ascii="Arial" w:hAnsi="Arial" w:cs="Arial"/>
          <w:color w:val="FF0000"/>
          <w:sz w:val="22"/>
          <w:szCs w:val="22"/>
        </w:rPr>
        <w:t>heet 1.</w:t>
      </w:r>
    </w:p>
    <w:p w14:paraId="70FE7A21" w14:textId="77777777" w:rsidR="00432AE9" w:rsidRPr="00F732CF" w:rsidRDefault="00432AE9" w:rsidP="00432AE9">
      <w:pPr>
        <w:pStyle w:val="ListParagraph"/>
        <w:rPr>
          <w:rFonts w:ascii="Arial" w:hAnsi="Arial" w:cs="Arial"/>
          <w:sz w:val="22"/>
          <w:szCs w:val="22"/>
        </w:rPr>
      </w:pPr>
    </w:p>
    <w:p w14:paraId="6DA035F4" w14:textId="6DC32BD2" w:rsidR="00617A28" w:rsidRDefault="00617A28" w:rsidP="00617A28">
      <w:pPr>
        <w:pStyle w:val="ListParagraph"/>
        <w:numPr>
          <w:ilvl w:val="0"/>
          <w:numId w:val="28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F732CF">
        <w:rPr>
          <w:rFonts w:ascii="Arial" w:hAnsi="Arial" w:cs="Arial"/>
          <w:sz w:val="22"/>
          <w:szCs w:val="22"/>
        </w:rPr>
        <w:t xml:space="preserve">Please add a note on the plan </w:t>
      </w:r>
      <w:r w:rsidR="00FE6E50" w:rsidRPr="00F732CF">
        <w:rPr>
          <w:rFonts w:ascii="Arial" w:hAnsi="Arial" w:cs="Arial"/>
          <w:sz w:val="22"/>
          <w:szCs w:val="22"/>
        </w:rPr>
        <w:t>stating,</w:t>
      </w:r>
      <w:r w:rsidRPr="00F732CF">
        <w:rPr>
          <w:rFonts w:ascii="Arial" w:hAnsi="Arial" w:cs="Arial"/>
          <w:sz w:val="22"/>
          <w:szCs w:val="22"/>
        </w:rPr>
        <w:t xml:space="preserve"> “All improvements located in the Right of Way must be included on a public work order.”</w:t>
      </w:r>
    </w:p>
    <w:p w14:paraId="737500B6" w14:textId="0919C0A4" w:rsidR="003B5B63" w:rsidRDefault="003B5B63" w:rsidP="003B5B63">
      <w:pPr>
        <w:pStyle w:val="ListParagraph"/>
        <w:numPr>
          <w:ilvl w:val="1"/>
          <w:numId w:val="28"/>
        </w:numPr>
        <w:rPr>
          <w:rFonts w:ascii="Arial" w:hAnsi="Arial" w:cs="Arial"/>
          <w:color w:val="FF0000"/>
          <w:sz w:val="22"/>
          <w:szCs w:val="22"/>
        </w:rPr>
      </w:pPr>
      <w:bookmarkStart w:id="0" w:name="_Hlk16085928"/>
      <w:r w:rsidRPr="003B5B63">
        <w:rPr>
          <w:rFonts w:ascii="Arial" w:hAnsi="Arial" w:cs="Arial"/>
          <w:color w:val="FF0000"/>
          <w:sz w:val="22"/>
          <w:szCs w:val="22"/>
        </w:rPr>
        <w:t>Response:</w:t>
      </w:r>
      <w:r>
        <w:rPr>
          <w:rFonts w:ascii="Arial" w:hAnsi="Arial" w:cs="Arial"/>
          <w:color w:val="FF0000"/>
          <w:sz w:val="22"/>
          <w:szCs w:val="22"/>
        </w:rPr>
        <w:t xml:space="preserve"> Note added, see #4 in the General notes section on </w:t>
      </w:r>
      <w:r w:rsidR="00834E27">
        <w:rPr>
          <w:rFonts w:ascii="Arial" w:hAnsi="Arial" w:cs="Arial"/>
          <w:color w:val="FF0000"/>
          <w:sz w:val="22"/>
          <w:szCs w:val="22"/>
        </w:rPr>
        <w:t xml:space="preserve">the Site Plan, </w:t>
      </w:r>
      <w:r>
        <w:rPr>
          <w:rFonts w:ascii="Arial" w:hAnsi="Arial" w:cs="Arial"/>
          <w:color w:val="FF0000"/>
          <w:sz w:val="22"/>
          <w:szCs w:val="22"/>
        </w:rPr>
        <w:t>Sheet 1.</w:t>
      </w:r>
    </w:p>
    <w:bookmarkEnd w:id="0"/>
    <w:p w14:paraId="264B3D29" w14:textId="77777777" w:rsidR="003B5B63" w:rsidRPr="003B5B63" w:rsidRDefault="003B5B63" w:rsidP="003B5B63">
      <w:pPr>
        <w:pStyle w:val="ListParagraph"/>
        <w:ind w:left="1440"/>
        <w:rPr>
          <w:rFonts w:ascii="Arial" w:hAnsi="Arial" w:cs="Arial"/>
          <w:color w:val="FF0000"/>
          <w:sz w:val="22"/>
          <w:szCs w:val="22"/>
        </w:rPr>
      </w:pPr>
    </w:p>
    <w:p w14:paraId="3642B61F" w14:textId="1F6203B7" w:rsidR="00617A28" w:rsidRDefault="00617A28" w:rsidP="00617A28">
      <w:pPr>
        <w:pStyle w:val="ListParagraph"/>
        <w:numPr>
          <w:ilvl w:val="0"/>
          <w:numId w:val="28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F732CF">
        <w:rPr>
          <w:rFonts w:ascii="Arial" w:hAnsi="Arial" w:cs="Arial"/>
          <w:sz w:val="22"/>
          <w:szCs w:val="22"/>
        </w:rPr>
        <w:t>Please add the clear sight triangle</w:t>
      </w:r>
      <w:r w:rsidR="00B25CDE" w:rsidRPr="00F732CF">
        <w:rPr>
          <w:rFonts w:ascii="Arial" w:hAnsi="Arial" w:cs="Arial"/>
          <w:sz w:val="22"/>
          <w:szCs w:val="22"/>
        </w:rPr>
        <w:t xml:space="preserve"> on </w:t>
      </w:r>
      <w:r w:rsidR="001917B3" w:rsidRPr="00F732CF">
        <w:rPr>
          <w:rFonts w:ascii="Arial" w:hAnsi="Arial" w:cs="Arial"/>
          <w:sz w:val="22"/>
          <w:szCs w:val="22"/>
        </w:rPr>
        <w:t xml:space="preserve">each </w:t>
      </w:r>
      <w:r w:rsidR="00B25CDE" w:rsidRPr="00F732CF">
        <w:rPr>
          <w:rFonts w:ascii="Arial" w:hAnsi="Arial" w:cs="Arial"/>
          <w:sz w:val="22"/>
          <w:szCs w:val="22"/>
        </w:rPr>
        <w:t xml:space="preserve">side </w:t>
      </w:r>
      <w:r w:rsidR="001917B3" w:rsidRPr="00F732CF">
        <w:rPr>
          <w:rFonts w:ascii="Arial" w:hAnsi="Arial" w:cs="Arial"/>
          <w:sz w:val="22"/>
          <w:szCs w:val="22"/>
        </w:rPr>
        <w:t xml:space="preserve">of the entrance to the site. </w:t>
      </w:r>
      <w:r w:rsidRPr="00F732CF">
        <w:rPr>
          <w:rFonts w:ascii="Arial" w:hAnsi="Arial" w:cs="Arial"/>
          <w:sz w:val="22"/>
          <w:szCs w:val="22"/>
        </w:rPr>
        <w:t xml:space="preserve"> Add the following note as well: “Landscaping, fencing and signing will not interfere with clear sight requirements.  Therefore, signs, walls, trees, and shrubbery between 3 and 8 feet tall (as measured from the gutter pan) will not be acceptable in the clear sight triangle.”</w:t>
      </w:r>
    </w:p>
    <w:p w14:paraId="32127A89" w14:textId="0DCFBD6D" w:rsidR="003B5B63" w:rsidRDefault="003B5B63" w:rsidP="003B5B63">
      <w:pPr>
        <w:pStyle w:val="ListParagraph"/>
        <w:numPr>
          <w:ilvl w:val="1"/>
          <w:numId w:val="28"/>
        </w:numPr>
        <w:rPr>
          <w:rFonts w:ascii="Arial" w:hAnsi="Arial" w:cs="Arial"/>
          <w:color w:val="FF0000"/>
          <w:sz w:val="22"/>
          <w:szCs w:val="22"/>
        </w:rPr>
      </w:pPr>
      <w:r w:rsidRPr="003B5B63">
        <w:rPr>
          <w:rFonts w:ascii="Arial" w:hAnsi="Arial" w:cs="Arial"/>
          <w:color w:val="FF0000"/>
          <w:sz w:val="22"/>
          <w:szCs w:val="22"/>
        </w:rPr>
        <w:t>Response: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834E27">
        <w:rPr>
          <w:rFonts w:ascii="Arial" w:hAnsi="Arial" w:cs="Arial"/>
          <w:color w:val="FF0000"/>
          <w:sz w:val="22"/>
          <w:szCs w:val="22"/>
        </w:rPr>
        <w:t xml:space="preserve">Site triangle added to the Site Plan. </w:t>
      </w:r>
      <w:r>
        <w:rPr>
          <w:rFonts w:ascii="Arial" w:hAnsi="Arial" w:cs="Arial"/>
          <w:color w:val="FF0000"/>
          <w:sz w:val="22"/>
          <w:szCs w:val="22"/>
        </w:rPr>
        <w:t xml:space="preserve">Note </w:t>
      </w:r>
      <w:r w:rsidR="00834E27">
        <w:rPr>
          <w:rFonts w:ascii="Arial" w:hAnsi="Arial" w:cs="Arial"/>
          <w:color w:val="FF0000"/>
          <w:sz w:val="22"/>
          <w:szCs w:val="22"/>
        </w:rPr>
        <w:t xml:space="preserve">also </w:t>
      </w:r>
      <w:r>
        <w:rPr>
          <w:rFonts w:ascii="Arial" w:hAnsi="Arial" w:cs="Arial"/>
          <w:color w:val="FF0000"/>
          <w:sz w:val="22"/>
          <w:szCs w:val="22"/>
        </w:rPr>
        <w:t xml:space="preserve">added, see #5 in the General notes section on </w:t>
      </w:r>
      <w:r w:rsidR="00834E27">
        <w:rPr>
          <w:rFonts w:ascii="Arial" w:hAnsi="Arial" w:cs="Arial"/>
          <w:color w:val="FF0000"/>
          <w:sz w:val="22"/>
          <w:szCs w:val="22"/>
        </w:rPr>
        <w:t xml:space="preserve">the Site Plan, </w:t>
      </w:r>
      <w:r>
        <w:rPr>
          <w:rFonts w:ascii="Arial" w:hAnsi="Arial" w:cs="Arial"/>
          <w:color w:val="FF0000"/>
          <w:sz w:val="22"/>
          <w:szCs w:val="22"/>
        </w:rPr>
        <w:t>Sheet 1.</w:t>
      </w:r>
    </w:p>
    <w:p w14:paraId="0E3557C7" w14:textId="77777777" w:rsidR="003B5B63" w:rsidRPr="00F732CF" w:rsidRDefault="003B5B63" w:rsidP="003B5B63">
      <w:pPr>
        <w:pStyle w:val="ListParagraph"/>
        <w:spacing w:after="120"/>
        <w:ind w:left="1440"/>
        <w:contextualSpacing w:val="0"/>
        <w:rPr>
          <w:rFonts w:ascii="Arial" w:hAnsi="Arial" w:cs="Arial"/>
          <w:sz w:val="22"/>
          <w:szCs w:val="22"/>
        </w:rPr>
      </w:pPr>
    </w:p>
    <w:p w14:paraId="38518D11" w14:textId="7FE107CB" w:rsidR="001113DC" w:rsidRDefault="001113DC" w:rsidP="001113DC">
      <w:pPr>
        <w:pStyle w:val="BodyText"/>
        <w:numPr>
          <w:ilvl w:val="0"/>
          <w:numId w:val="28"/>
        </w:numPr>
        <w:tabs>
          <w:tab w:val="left" w:pos="0"/>
        </w:tabs>
        <w:spacing w:after="120"/>
        <w:jc w:val="left"/>
        <w:rPr>
          <w:szCs w:val="22"/>
        </w:rPr>
      </w:pPr>
      <w:r w:rsidRPr="00F732CF">
        <w:rPr>
          <w:szCs w:val="22"/>
        </w:rPr>
        <w:t xml:space="preserve">One-way vehicular paths on-site require pavement directional signage and a posted </w:t>
      </w:r>
      <w:r w:rsidRPr="00F732CF">
        <w:rPr>
          <w:b/>
          <w:szCs w:val="22"/>
        </w:rPr>
        <w:t>“Do Not Enter”</w:t>
      </w:r>
      <w:r w:rsidRPr="00F732CF">
        <w:rPr>
          <w:szCs w:val="22"/>
        </w:rPr>
        <w:t xml:space="preserve"> sign at the point of egress.  Please show details and locations of these posted signs.</w:t>
      </w:r>
    </w:p>
    <w:p w14:paraId="52721673" w14:textId="5ED374A6" w:rsidR="00834E27" w:rsidRPr="00834E27" w:rsidRDefault="00834E27" w:rsidP="00834E27">
      <w:pPr>
        <w:pStyle w:val="ListParagraph"/>
        <w:numPr>
          <w:ilvl w:val="1"/>
          <w:numId w:val="28"/>
        </w:numPr>
        <w:rPr>
          <w:szCs w:val="22"/>
        </w:rPr>
      </w:pPr>
      <w:r w:rsidRPr="003B5B63">
        <w:rPr>
          <w:rFonts w:ascii="Arial" w:hAnsi="Arial" w:cs="Arial"/>
          <w:color w:val="FF0000"/>
          <w:sz w:val="22"/>
          <w:szCs w:val="22"/>
        </w:rPr>
        <w:t>Response:</w:t>
      </w:r>
      <w:r>
        <w:rPr>
          <w:rFonts w:ascii="Arial" w:hAnsi="Arial" w:cs="Arial"/>
          <w:color w:val="FF0000"/>
          <w:sz w:val="22"/>
          <w:szCs w:val="22"/>
        </w:rPr>
        <w:t xml:space="preserve"> Complied. See Detail Plan, Sheet 8, and drive-thru exit detail call out #25 on </w:t>
      </w:r>
      <w:r w:rsidR="009D51B5">
        <w:rPr>
          <w:rFonts w:ascii="Arial" w:hAnsi="Arial" w:cs="Arial"/>
          <w:color w:val="FF0000"/>
          <w:sz w:val="22"/>
          <w:szCs w:val="22"/>
        </w:rPr>
        <w:t xml:space="preserve">the </w:t>
      </w:r>
      <w:r>
        <w:rPr>
          <w:rFonts w:ascii="Arial" w:hAnsi="Arial" w:cs="Arial"/>
          <w:color w:val="FF0000"/>
          <w:sz w:val="22"/>
          <w:szCs w:val="22"/>
        </w:rPr>
        <w:t>Site Plan</w:t>
      </w:r>
      <w:r w:rsidR="009D51B5">
        <w:rPr>
          <w:rFonts w:ascii="Arial" w:hAnsi="Arial" w:cs="Arial"/>
          <w:color w:val="FF0000"/>
          <w:sz w:val="22"/>
          <w:szCs w:val="22"/>
        </w:rPr>
        <w:t>,</w:t>
      </w:r>
      <w:r>
        <w:rPr>
          <w:rFonts w:ascii="Arial" w:hAnsi="Arial" w:cs="Arial"/>
          <w:color w:val="FF0000"/>
          <w:sz w:val="22"/>
          <w:szCs w:val="22"/>
        </w:rPr>
        <w:t xml:space="preserve"> Sheet 1. One side of the sign will denote “Do Not Enter” from the drive aisle view, with the other side showing “Thank You” to those exiting the drive-thru. There are no other </w:t>
      </w:r>
      <w:r w:rsidR="009D51B5">
        <w:rPr>
          <w:rFonts w:ascii="Arial" w:hAnsi="Arial" w:cs="Arial"/>
          <w:color w:val="FF0000"/>
          <w:sz w:val="22"/>
          <w:szCs w:val="22"/>
        </w:rPr>
        <w:t>one-way</w:t>
      </w:r>
      <w:r>
        <w:rPr>
          <w:rFonts w:ascii="Arial" w:hAnsi="Arial" w:cs="Arial"/>
          <w:color w:val="FF0000"/>
          <w:sz w:val="22"/>
          <w:szCs w:val="22"/>
        </w:rPr>
        <w:t xml:space="preserve"> vehicular paths.</w:t>
      </w:r>
    </w:p>
    <w:p w14:paraId="76F4F539" w14:textId="1DB43433" w:rsidR="00834E27" w:rsidRPr="00F732CF" w:rsidRDefault="00834E27" w:rsidP="00834E27">
      <w:pPr>
        <w:pStyle w:val="ListParagraph"/>
        <w:ind w:left="1440"/>
        <w:rPr>
          <w:szCs w:val="22"/>
        </w:rPr>
      </w:pPr>
    </w:p>
    <w:p w14:paraId="2B9D9BCB" w14:textId="254338DC" w:rsidR="00B50672" w:rsidRDefault="00B50672" w:rsidP="001113DC">
      <w:pPr>
        <w:pStyle w:val="BodyText"/>
        <w:numPr>
          <w:ilvl w:val="0"/>
          <w:numId w:val="28"/>
        </w:numPr>
        <w:tabs>
          <w:tab w:val="left" w:pos="0"/>
        </w:tabs>
        <w:spacing w:after="120"/>
        <w:jc w:val="left"/>
        <w:rPr>
          <w:szCs w:val="22"/>
        </w:rPr>
      </w:pPr>
      <w:r w:rsidRPr="00F732CF">
        <w:rPr>
          <w:szCs w:val="22"/>
        </w:rPr>
        <w:t>Dimension width of landscape islands and on-site sidewalk along the building.</w:t>
      </w:r>
    </w:p>
    <w:p w14:paraId="6D1D0740" w14:textId="3CF42407" w:rsidR="00834E27" w:rsidRDefault="00834E27" w:rsidP="00834E27">
      <w:pPr>
        <w:pStyle w:val="ListParagraph"/>
        <w:numPr>
          <w:ilvl w:val="1"/>
          <w:numId w:val="28"/>
        </w:numPr>
        <w:rPr>
          <w:rFonts w:ascii="Arial" w:hAnsi="Arial" w:cs="Arial"/>
          <w:color w:val="FF0000"/>
          <w:sz w:val="22"/>
          <w:szCs w:val="22"/>
        </w:rPr>
      </w:pPr>
      <w:r w:rsidRPr="003B5B63">
        <w:rPr>
          <w:rFonts w:ascii="Arial" w:hAnsi="Arial" w:cs="Arial"/>
          <w:color w:val="FF0000"/>
          <w:sz w:val="22"/>
          <w:szCs w:val="22"/>
        </w:rPr>
        <w:t>Response:</w:t>
      </w:r>
      <w:r>
        <w:rPr>
          <w:rFonts w:ascii="Arial" w:hAnsi="Arial" w:cs="Arial"/>
          <w:color w:val="FF0000"/>
          <w:sz w:val="22"/>
          <w:szCs w:val="22"/>
        </w:rPr>
        <w:t xml:space="preserve"> Dimensions added. See Site Plan, Sheet 1.</w:t>
      </w:r>
    </w:p>
    <w:p w14:paraId="1EE90978" w14:textId="77777777" w:rsidR="00834E27" w:rsidRPr="00F732CF" w:rsidRDefault="00834E27" w:rsidP="00834E27">
      <w:pPr>
        <w:pStyle w:val="BodyText"/>
        <w:tabs>
          <w:tab w:val="left" w:pos="0"/>
        </w:tabs>
        <w:spacing w:after="120"/>
        <w:ind w:left="1440"/>
        <w:jc w:val="left"/>
        <w:rPr>
          <w:szCs w:val="22"/>
        </w:rPr>
      </w:pPr>
    </w:p>
    <w:p w14:paraId="586E93AF" w14:textId="220B6A82" w:rsidR="00B50672" w:rsidRDefault="00B50672" w:rsidP="001113DC">
      <w:pPr>
        <w:pStyle w:val="BodyText"/>
        <w:numPr>
          <w:ilvl w:val="0"/>
          <w:numId w:val="28"/>
        </w:numPr>
        <w:tabs>
          <w:tab w:val="left" w:pos="0"/>
        </w:tabs>
        <w:spacing w:after="120"/>
        <w:jc w:val="left"/>
        <w:rPr>
          <w:szCs w:val="22"/>
        </w:rPr>
      </w:pPr>
      <w:r w:rsidRPr="00F732CF">
        <w:rPr>
          <w:szCs w:val="22"/>
        </w:rPr>
        <w:lastRenderedPageBreak/>
        <w:t xml:space="preserve">Provide curb ramp </w:t>
      </w:r>
      <w:r w:rsidR="00463D5F" w:rsidRPr="00F732CF">
        <w:rPr>
          <w:szCs w:val="22"/>
        </w:rPr>
        <w:t xml:space="preserve">and bike rack </w:t>
      </w:r>
      <w:r w:rsidRPr="00F732CF">
        <w:rPr>
          <w:szCs w:val="22"/>
        </w:rPr>
        <w:t>detail</w:t>
      </w:r>
      <w:r w:rsidR="001917B3" w:rsidRPr="00F732CF">
        <w:rPr>
          <w:szCs w:val="22"/>
        </w:rPr>
        <w:t>s.</w:t>
      </w:r>
      <w:bookmarkStart w:id="1" w:name="_GoBack"/>
      <w:bookmarkEnd w:id="1"/>
    </w:p>
    <w:p w14:paraId="5E8C81D7" w14:textId="2ABC320D" w:rsidR="00FA5946" w:rsidRPr="00FA5946" w:rsidRDefault="00FA5946" w:rsidP="00FA5946">
      <w:pPr>
        <w:pStyle w:val="ListParagraph"/>
        <w:numPr>
          <w:ilvl w:val="1"/>
          <w:numId w:val="28"/>
        </w:numPr>
        <w:rPr>
          <w:rFonts w:ascii="Arial" w:hAnsi="Arial" w:cs="Arial"/>
          <w:color w:val="FF0000"/>
          <w:sz w:val="22"/>
          <w:szCs w:val="22"/>
        </w:rPr>
      </w:pPr>
      <w:r w:rsidRPr="003B5B63">
        <w:rPr>
          <w:rFonts w:ascii="Arial" w:hAnsi="Arial" w:cs="Arial"/>
          <w:color w:val="FF0000"/>
          <w:sz w:val="22"/>
          <w:szCs w:val="22"/>
        </w:rPr>
        <w:t>Response:</w:t>
      </w:r>
      <w:r>
        <w:rPr>
          <w:rFonts w:ascii="Arial" w:hAnsi="Arial" w:cs="Arial"/>
          <w:color w:val="FF0000"/>
          <w:sz w:val="22"/>
          <w:szCs w:val="22"/>
        </w:rPr>
        <w:t xml:space="preserve"> Details added, refer to the Detail Plan, Sheet 8.</w:t>
      </w:r>
    </w:p>
    <w:p w14:paraId="2B01C6E2" w14:textId="77777777" w:rsidR="00FA5946" w:rsidRPr="00F732CF" w:rsidRDefault="00FA5946" w:rsidP="00FA5946">
      <w:pPr>
        <w:pStyle w:val="BodyText"/>
        <w:tabs>
          <w:tab w:val="left" w:pos="0"/>
        </w:tabs>
        <w:spacing w:after="120"/>
        <w:ind w:left="1440"/>
        <w:jc w:val="left"/>
        <w:rPr>
          <w:szCs w:val="22"/>
        </w:rPr>
      </w:pPr>
    </w:p>
    <w:p w14:paraId="252491B8" w14:textId="10D8DE23" w:rsidR="00E8438C" w:rsidRDefault="00E8438C" w:rsidP="00E8438C">
      <w:pPr>
        <w:pStyle w:val="BodyText"/>
        <w:numPr>
          <w:ilvl w:val="0"/>
          <w:numId w:val="28"/>
        </w:numPr>
        <w:tabs>
          <w:tab w:val="left" w:pos="0"/>
        </w:tabs>
        <w:spacing w:after="120"/>
        <w:jc w:val="left"/>
        <w:rPr>
          <w:szCs w:val="22"/>
        </w:rPr>
      </w:pPr>
      <w:r w:rsidRPr="00F732CF">
        <w:rPr>
          <w:szCs w:val="22"/>
        </w:rPr>
        <w:t>It is not apparent what type of pavement surface is being proposed.  A hard driving surface will be required as part of this proposed project for parking area and drive aisles.</w:t>
      </w:r>
    </w:p>
    <w:p w14:paraId="15FB9B95" w14:textId="100C93DD" w:rsidR="00FA5946" w:rsidRPr="003B5B63" w:rsidRDefault="00D83FD4" w:rsidP="00FA5946">
      <w:pPr>
        <w:pStyle w:val="ListParagraph"/>
        <w:numPr>
          <w:ilvl w:val="1"/>
          <w:numId w:val="28"/>
        </w:num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Response: The Site Plan, Sheet 1, has been updated to show the different pavement types. Refer to the Legend for shading and type.</w:t>
      </w:r>
    </w:p>
    <w:p w14:paraId="6ACEAE24" w14:textId="77777777" w:rsidR="00FA5946" w:rsidRPr="00F732CF" w:rsidRDefault="00FA5946" w:rsidP="00FA5946">
      <w:pPr>
        <w:pStyle w:val="BodyText"/>
        <w:tabs>
          <w:tab w:val="left" w:pos="0"/>
        </w:tabs>
        <w:spacing w:after="120"/>
        <w:ind w:left="1440"/>
        <w:jc w:val="left"/>
        <w:rPr>
          <w:szCs w:val="22"/>
        </w:rPr>
      </w:pPr>
    </w:p>
    <w:p w14:paraId="06F6FDF7" w14:textId="4D914D5E" w:rsidR="00E8438C" w:rsidRDefault="00E8438C" w:rsidP="00617A28">
      <w:pPr>
        <w:pStyle w:val="ListParagraph"/>
        <w:numPr>
          <w:ilvl w:val="0"/>
          <w:numId w:val="28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F732CF">
        <w:rPr>
          <w:rFonts w:ascii="Arial" w:hAnsi="Arial" w:cs="Arial"/>
          <w:sz w:val="22"/>
          <w:szCs w:val="22"/>
        </w:rPr>
        <w:t>Some part of circulation is happening outside the property line</w:t>
      </w:r>
      <w:r w:rsidR="00B50672" w:rsidRPr="00F732CF">
        <w:rPr>
          <w:rFonts w:ascii="Arial" w:hAnsi="Arial" w:cs="Arial"/>
          <w:sz w:val="22"/>
          <w:szCs w:val="22"/>
        </w:rPr>
        <w:t xml:space="preserve">.  </w:t>
      </w:r>
      <w:r w:rsidR="0095301E" w:rsidRPr="00F732CF">
        <w:rPr>
          <w:rFonts w:ascii="Arial" w:hAnsi="Arial" w:cs="Arial"/>
          <w:sz w:val="22"/>
          <w:szCs w:val="22"/>
        </w:rPr>
        <w:t xml:space="preserve">Label </w:t>
      </w:r>
      <w:r w:rsidR="00B50672" w:rsidRPr="00F732CF">
        <w:rPr>
          <w:rFonts w:ascii="Arial" w:hAnsi="Arial" w:cs="Arial"/>
          <w:sz w:val="22"/>
          <w:szCs w:val="22"/>
        </w:rPr>
        <w:t xml:space="preserve">pavement width to the north of </w:t>
      </w:r>
      <w:r w:rsidR="004669D6" w:rsidRPr="00F732CF">
        <w:rPr>
          <w:rFonts w:ascii="Arial" w:hAnsi="Arial" w:cs="Arial"/>
          <w:sz w:val="22"/>
          <w:szCs w:val="22"/>
        </w:rPr>
        <w:t>the site to provide circulation and provide</w:t>
      </w:r>
      <w:r w:rsidR="00E82B44" w:rsidRPr="00F732CF">
        <w:rPr>
          <w:rFonts w:ascii="Arial" w:hAnsi="Arial" w:cs="Arial"/>
          <w:sz w:val="22"/>
          <w:szCs w:val="22"/>
        </w:rPr>
        <w:t xml:space="preserve"> </w:t>
      </w:r>
      <w:r w:rsidR="00CA3090">
        <w:rPr>
          <w:rFonts w:ascii="Arial" w:hAnsi="Arial" w:cs="Arial"/>
          <w:sz w:val="22"/>
          <w:szCs w:val="22"/>
        </w:rPr>
        <w:t xml:space="preserve">cross </w:t>
      </w:r>
      <w:r w:rsidR="00E82B44" w:rsidRPr="00F732CF">
        <w:rPr>
          <w:rFonts w:ascii="Arial" w:hAnsi="Arial" w:cs="Arial"/>
          <w:sz w:val="22"/>
          <w:szCs w:val="22"/>
        </w:rPr>
        <w:t xml:space="preserve">access easement since the </w:t>
      </w:r>
      <w:r w:rsidR="00CA3090">
        <w:rPr>
          <w:rFonts w:ascii="Arial" w:hAnsi="Arial" w:cs="Arial"/>
          <w:sz w:val="22"/>
          <w:szCs w:val="22"/>
        </w:rPr>
        <w:t xml:space="preserve">traffic </w:t>
      </w:r>
      <w:r w:rsidR="00E82B44" w:rsidRPr="00F732CF">
        <w:rPr>
          <w:rFonts w:ascii="Arial" w:hAnsi="Arial" w:cs="Arial"/>
          <w:sz w:val="22"/>
          <w:szCs w:val="22"/>
        </w:rPr>
        <w:t xml:space="preserve">circulation </w:t>
      </w:r>
      <w:r w:rsidR="00CA3090">
        <w:rPr>
          <w:rFonts w:ascii="Arial" w:hAnsi="Arial" w:cs="Arial"/>
          <w:sz w:val="22"/>
          <w:szCs w:val="22"/>
        </w:rPr>
        <w:t>will be</w:t>
      </w:r>
      <w:r w:rsidR="00E82B44" w:rsidRPr="00F732CF">
        <w:rPr>
          <w:rFonts w:ascii="Arial" w:hAnsi="Arial" w:cs="Arial"/>
          <w:sz w:val="22"/>
          <w:szCs w:val="22"/>
        </w:rPr>
        <w:t xml:space="preserve"> outside of the property line.</w:t>
      </w:r>
      <w:r w:rsidR="004669D6" w:rsidRPr="00F732CF">
        <w:rPr>
          <w:rFonts w:ascii="Arial" w:hAnsi="Arial" w:cs="Arial"/>
          <w:sz w:val="22"/>
          <w:szCs w:val="22"/>
        </w:rPr>
        <w:t xml:space="preserve"> </w:t>
      </w:r>
      <w:r w:rsidR="00473E13">
        <w:rPr>
          <w:rFonts w:ascii="Arial" w:hAnsi="Arial" w:cs="Arial"/>
          <w:sz w:val="22"/>
          <w:szCs w:val="22"/>
        </w:rPr>
        <w:t>Define maintenance responsibilities.</w:t>
      </w:r>
    </w:p>
    <w:p w14:paraId="45B4C441" w14:textId="05FBA288" w:rsidR="00D83FD4" w:rsidRPr="003B5B63" w:rsidRDefault="00D83FD4" w:rsidP="00D83FD4">
      <w:pPr>
        <w:pStyle w:val="ListParagraph"/>
        <w:numPr>
          <w:ilvl w:val="1"/>
          <w:numId w:val="28"/>
        </w:num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Response: The pavement width has been shown (2</w:t>
      </w:r>
      <w:r w:rsidR="00FE2093">
        <w:rPr>
          <w:rFonts w:ascii="Arial" w:hAnsi="Arial" w:cs="Arial"/>
          <w:color w:val="FF0000"/>
          <w:sz w:val="22"/>
          <w:szCs w:val="22"/>
        </w:rPr>
        <w:t>4</w:t>
      </w:r>
      <w:r>
        <w:rPr>
          <w:rFonts w:ascii="Arial" w:hAnsi="Arial" w:cs="Arial"/>
          <w:color w:val="FF0000"/>
          <w:sz w:val="22"/>
          <w:szCs w:val="22"/>
        </w:rPr>
        <w:t xml:space="preserve">ft) on the Site Plan, Sheet 1. The </w:t>
      </w:r>
      <w:proofErr w:type="gramStart"/>
      <w:r>
        <w:rPr>
          <w:rFonts w:ascii="Arial" w:hAnsi="Arial" w:cs="Arial"/>
          <w:color w:val="FF0000"/>
          <w:sz w:val="22"/>
          <w:szCs w:val="22"/>
        </w:rPr>
        <w:t>Cross Access</w:t>
      </w:r>
      <w:proofErr w:type="gramEnd"/>
      <w:r>
        <w:rPr>
          <w:rFonts w:ascii="Arial" w:hAnsi="Arial" w:cs="Arial"/>
          <w:color w:val="FF0000"/>
          <w:sz w:val="22"/>
          <w:szCs w:val="22"/>
        </w:rPr>
        <w:t xml:space="preserve"> easement agreement, including maintenance responsibilities, has also been included with this resubmittal.</w:t>
      </w:r>
    </w:p>
    <w:p w14:paraId="5A51DEF2" w14:textId="77777777" w:rsidR="00D83FD4" w:rsidRPr="00F732CF" w:rsidRDefault="00D83FD4" w:rsidP="00D83FD4">
      <w:pPr>
        <w:pStyle w:val="ListParagraph"/>
        <w:spacing w:after="120"/>
        <w:ind w:left="1440"/>
        <w:contextualSpacing w:val="0"/>
        <w:rPr>
          <w:rFonts w:ascii="Arial" w:hAnsi="Arial" w:cs="Arial"/>
          <w:sz w:val="22"/>
          <w:szCs w:val="22"/>
        </w:rPr>
      </w:pPr>
    </w:p>
    <w:p w14:paraId="4C799019" w14:textId="77777777" w:rsidR="00D825BA" w:rsidRPr="00F732CF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14:paraId="6E99DEBA" w14:textId="77777777" w:rsidR="00D825BA" w:rsidRPr="00F732CF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14:paraId="200288FF" w14:textId="77777777" w:rsidR="00936250" w:rsidRDefault="00936250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C4E6931" w14:textId="77777777" w:rsidR="00D52F54" w:rsidRPr="00F732CF" w:rsidRDefault="00D52F54" w:rsidP="00D52F54">
      <w:pPr>
        <w:spacing w:after="120"/>
        <w:rPr>
          <w:rFonts w:ascii="Arial" w:hAnsi="Arial" w:cs="Arial"/>
          <w:sz w:val="22"/>
          <w:szCs w:val="22"/>
        </w:rPr>
      </w:pPr>
      <w:r w:rsidRPr="00F732CF">
        <w:rPr>
          <w:rFonts w:ascii="Arial" w:hAnsi="Arial" w:cs="Arial"/>
          <w:sz w:val="22"/>
          <w:szCs w:val="22"/>
        </w:rPr>
        <w:lastRenderedPageBreak/>
        <w:t>*Please remember to email me directly with an electronic copy of all supplemental submittal documents.</w:t>
      </w:r>
    </w:p>
    <w:p w14:paraId="07264C61" w14:textId="77777777" w:rsidR="00935303" w:rsidRPr="00F732CF" w:rsidRDefault="00935303" w:rsidP="008C0414">
      <w:pPr>
        <w:rPr>
          <w:rFonts w:ascii="Arial" w:hAnsi="Arial" w:cs="Arial"/>
          <w:sz w:val="22"/>
          <w:szCs w:val="19"/>
          <w:u w:val="single"/>
        </w:rPr>
      </w:pPr>
    </w:p>
    <w:p w14:paraId="634CD4F7" w14:textId="77777777" w:rsidR="00787BD0" w:rsidRPr="00F732CF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14:paraId="1592FC9F" w14:textId="77777777"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F732CF">
        <w:rPr>
          <w:rFonts w:ascii="Arial" w:hAnsi="Arial" w:cs="Arial"/>
          <w:sz w:val="19"/>
          <w:szCs w:val="19"/>
          <w:u w:val="single"/>
        </w:rPr>
        <w:t>Disclaimer</w:t>
      </w:r>
      <w:r w:rsidRPr="00F732CF">
        <w:rPr>
          <w:rFonts w:ascii="Arial" w:hAnsi="Arial" w:cs="Arial"/>
          <w:sz w:val="19"/>
          <w:szCs w:val="19"/>
        </w:rPr>
        <w:t>:  The comments provided are based upon the information received from</w:t>
      </w:r>
      <w:r w:rsidRPr="00A875B2">
        <w:rPr>
          <w:rFonts w:ascii="Arial" w:hAnsi="Arial" w:cs="Arial"/>
          <w:sz w:val="19"/>
          <w:szCs w:val="19"/>
        </w:rPr>
        <w:t xml:space="preserve"> the applicant.  If new or revised information is submitted, additional comments may be provided by Transportation Development.  </w:t>
      </w:r>
    </w:p>
    <w:p w14:paraId="42F22106" w14:textId="77777777"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14:paraId="5DE9C509" w14:textId="77777777"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14:paraId="6C38CCA6" w14:textId="77777777" w:rsidR="00DF67A8" w:rsidRPr="00B412B6" w:rsidRDefault="00DF67A8" w:rsidP="00521184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521184">
        <w:rPr>
          <w:rFonts w:ascii="Arial" w:hAnsi="Arial" w:cs="Arial"/>
          <w:sz w:val="22"/>
          <w:szCs w:val="22"/>
        </w:rPr>
        <w:t>Jeanne Wolfenbarger</w:t>
      </w:r>
      <w:r w:rsidR="00521184" w:rsidRPr="00B412B6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521184" w:rsidRPr="00B412B6">
        <w:rPr>
          <w:rFonts w:ascii="Arial" w:hAnsi="Arial" w:cs="Arial"/>
          <w:sz w:val="22"/>
          <w:szCs w:val="22"/>
        </w:rPr>
        <w:t>P.E</w:t>
      </w:r>
      <w:proofErr w:type="gramEnd"/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0D5456">
        <w:rPr>
          <w:rFonts w:ascii="Arial" w:hAnsi="Arial" w:cs="Arial"/>
          <w:sz w:val="22"/>
          <w:szCs w:val="22"/>
        </w:rPr>
        <w:t>Ju</w:t>
      </w:r>
      <w:r w:rsidR="009726DD">
        <w:rPr>
          <w:rFonts w:ascii="Arial" w:hAnsi="Arial" w:cs="Arial"/>
          <w:sz w:val="22"/>
          <w:szCs w:val="22"/>
        </w:rPr>
        <w:t>ly</w:t>
      </w:r>
      <w:r w:rsidR="00BE7976">
        <w:rPr>
          <w:rFonts w:ascii="Arial" w:hAnsi="Arial" w:cs="Arial"/>
          <w:sz w:val="22"/>
          <w:szCs w:val="22"/>
        </w:rPr>
        <w:t xml:space="preserve"> </w:t>
      </w:r>
      <w:r w:rsidR="00521184">
        <w:rPr>
          <w:rFonts w:ascii="Arial" w:hAnsi="Arial" w:cs="Arial"/>
          <w:sz w:val="22"/>
          <w:szCs w:val="22"/>
        </w:rPr>
        <w:t>31</w:t>
      </w:r>
      <w:r w:rsidR="001901C2">
        <w:rPr>
          <w:rFonts w:ascii="Arial" w:hAnsi="Arial" w:cs="Arial"/>
          <w:sz w:val="22"/>
          <w:szCs w:val="22"/>
        </w:rPr>
        <w:t>, 201</w:t>
      </w:r>
      <w:r w:rsidR="00DB08FA">
        <w:rPr>
          <w:rFonts w:ascii="Arial" w:hAnsi="Arial" w:cs="Arial"/>
          <w:sz w:val="22"/>
          <w:szCs w:val="22"/>
        </w:rPr>
        <w:t>9</w:t>
      </w:r>
    </w:p>
    <w:p w14:paraId="5A0FE919" w14:textId="77777777" w:rsidR="00DF67A8" w:rsidRPr="00F732CF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</w:r>
      <w:r w:rsidRPr="00F732CF">
        <w:rPr>
          <w:rFonts w:ascii="Arial" w:hAnsi="Arial" w:cs="Arial"/>
          <w:sz w:val="22"/>
          <w:szCs w:val="22"/>
        </w:rPr>
        <w:t>Transportation Development</w:t>
      </w:r>
    </w:p>
    <w:p w14:paraId="2F6E5A65" w14:textId="77777777"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F732CF">
        <w:rPr>
          <w:rFonts w:ascii="Arial" w:hAnsi="Arial" w:cs="Arial"/>
          <w:sz w:val="22"/>
          <w:szCs w:val="22"/>
        </w:rPr>
        <w:tab/>
        <w:t xml:space="preserve">505-924-3991 or </w:t>
      </w:r>
      <w:hyperlink r:id="rId7" w:history="1">
        <w:r w:rsidR="002C0133" w:rsidRPr="00F732CF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378EA743" w14:textId="77777777"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6B3959F" w14:textId="77777777"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14:paraId="627FDE42" w14:textId="77777777"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14:paraId="5E7E8096" w14:textId="77777777" w:rsidR="004443AE" w:rsidRDefault="004443AE" w:rsidP="00DF67A8">
      <w:pPr>
        <w:rPr>
          <w:rFonts w:ascii="Arial" w:hAnsi="Arial" w:cs="Arial"/>
          <w:sz w:val="22"/>
          <w:szCs w:val="22"/>
        </w:rPr>
      </w:pPr>
    </w:p>
    <w:p w14:paraId="3617E8F0" w14:textId="77777777"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14:paraId="4E500EFC" w14:textId="77777777"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</w:t>
      </w:r>
      <w:proofErr w:type="gramStart"/>
      <w:r w:rsidRPr="00B412B6">
        <w:rPr>
          <w:rFonts w:ascii="Arial" w:hAnsi="Arial" w:cs="Arial"/>
          <w:sz w:val="22"/>
          <w:szCs w:val="22"/>
        </w:rPr>
        <w:t>_;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14:paraId="705BC48B" w14:textId="77777777" w:rsidR="00DF67A8" w:rsidRDefault="00DF67A8" w:rsidP="00DF67A8">
      <w:pPr>
        <w:rPr>
          <w:rFonts w:ascii="Arial" w:hAnsi="Arial" w:cs="Arial"/>
          <w:sz w:val="22"/>
          <w:szCs w:val="22"/>
        </w:rPr>
      </w:pPr>
    </w:p>
    <w:p w14:paraId="0B8FF106" w14:textId="77777777"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14:paraId="2C1E35A5" w14:textId="77777777"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</w:t>
      </w:r>
      <w:proofErr w:type="gramStart"/>
      <w:r w:rsidRPr="00B412B6">
        <w:rPr>
          <w:rFonts w:ascii="Arial" w:hAnsi="Arial" w:cs="Arial"/>
          <w:sz w:val="22"/>
          <w:szCs w:val="22"/>
        </w:rPr>
        <w:t>: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TRANS)  (HYD)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591B3" w14:textId="77777777" w:rsidR="00C204D3" w:rsidRDefault="00C204D3" w:rsidP="008C0414">
      <w:r>
        <w:separator/>
      </w:r>
    </w:p>
  </w:endnote>
  <w:endnote w:type="continuationSeparator" w:id="0">
    <w:p w14:paraId="3B3EE8AE" w14:textId="77777777" w:rsidR="00C204D3" w:rsidRDefault="00C204D3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18DB9" w14:textId="75BBFD4B"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FE2093">
      <w:rPr>
        <w:rFonts w:ascii="Arial" w:hAnsi="Arial" w:cs="Arial"/>
        <w:noProof/>
        <w:sz w:val="16"/>
        <w:szCs w:val="16"/>
      </w:rPr>
      <w:t>8/7/19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473E13">
      <w:rPr>
        <w:rFonts w:ascii="Arial" w:hAnsi="Arial" w:cs="Arial"/>
        <w:noProof/>
        <w:sz w:val="16"/>
        <w:szCs w:val="16"/>
      </w:rPr>
      <w:t>2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B8D57" w14:textId="77777777" w:rsidR="00C204D3" w:rsidRDefault="00C204D3" w:rsidP="008C0414">
      <w:r>
        <w:separator/>
      </w:r>
    </w:p>
  </w:footnote>
  <w:footnote w:type="continuationSeparator" w:id="0">
    <w:p w14:paraId="064C027B" w14:textId="77777777" w:rsidR="00C204D3" w:rsidRDefault="00C204D3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CFA13" w14:textId="77777777"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14:paraId="12326340" w14:textId="77777777"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14:paraId="32165881" w14:textId="77777777"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14:paraId="1E4E26EE" w14:textId="77777777"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14:paraId="373838AD" w14:textId="77777777"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2460E"/>
    <w:multiLevelType w:val="hybridMultilevel"/>
    <w:tmpl w:val="84C05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836B2"/>
    <w:multiLevelType w:val="hybridMultilevel"/>
    <w:tmpl w:val="3258C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54CE2"/>
    <w:multiLevelType w:val="hybridMultilevel"/>
    <w:tmpl w:val="85B27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13"/>
  </w:num>
  <w:num w:numId="5">
    <w:abstractNumId w:val="10"/>
  </w:num>
  <w:num w:numId="6">
    <w:abstractNumId w:val="7"/>
  </w:num>
  <w:num w:numId="7">
    <w:abstractNumId w:val="14"/>
  </w:num>
  <w:num w:numId="8">
    <w:abstractNumId w:val="21"/>
  </w:num>
  <w:num w:numId="9">
    <w:abstractNumId w:val="22"/>
  </w:num>
  <w:num w:numId="10">
    <w:abstractNumId w:val="11"/>
  </w:num>
  <w:num w:numId="11">
    <w:abstractNumId w:val="15"/>
  </w:num>
  <w:num w:numId="12">
    <w:abstractNumId w:val="29"/>
  </w:num>
  <w:num w:numId="13">
    <w:abstractNumId w:val="4"/>
  </w:num>
  <w:num w:numId="14">
    <w:abstractNumId w:val="6"/>
  </w:num>
  <w:num w:numId="15">
    <w:abstractNumId w:val="12"/>
  </w:num>
  <w:num w:numId="16">
    <w:abstractNumId w:val="20"/>
  </w:num>
  <w:num w:numId="17">
    <w:abstractNumId w:val="28"/>
  </w:num>
  <w:num w:numId="18">
    <w:abstractNumId w:val="19"/>
  </w:num>
  <w:num w:numId="19">
    <w:abstractNumId w:val="26"/>
  </w:num>
  <w:num w:numId="20">
    <w:abstractNumId w:val="25"/>
  </w:num>
  <w:num w:numId="21">
    <w:abstractNumId w:val="16"/>
  </w:num>
  <w:num w:numId="22">
    <w:abstractNumId w:val="1"/>
  </w:num>
  <w:num w:numId="23">
    <w:abstractNumId w:val="17"/>
  </w:num>
  <w:num w:numId="24">
    <w:abstractNumId w:val="8"/>
  </w:num>
  <w:num w:numId="25">
    <w:abstractNumId w:val="3"/>
  </w:num>
  <w:num w:numId="26">
    <w:abstractNumId w:val="18"/>
  </w:num>
  <w:num w:numId="27">
    <w:abstractNumId w:val="2"/>
  </w:num>
  <w:num w:numId="28">
    <w:abstractNumId w:val="27"/>
  </w:num>
  <w:num w:numId="29">
    <w:abstractNumId w:val="30"/>
  </w:num>
  <w:num w:numId="30">
    <w:abstractNumId w:val="2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6B3"/>
    <w:rsid w:val="00007F03"/>
    <w:rsid w:val="00013010"/>
    <w:rsid w:val="00017621"/>
    <w:rsid w:val="00020CE1"/>
    <w:rsid w:val="00024096"/>
    <w:rsid w:val="0007221B"/>
    <w:rsid w:val="00072A6B"/>
    <w:rsid w:val="00077F57"/>
    <w:rsid w:val="000A2665"/>
    <w:rsid w:val="000A32D4"/>
    <w:rsid w:val="000D4C6B"/>
    <w:rsid w:val="000D5456"/>
    <w:rsid w:val="00101477"/>
    <w:rsid w:val="00110892"/>
    <w:rsid w:val="001113DC"/>
    <w:rsid w:val="00120238"/>
    <w:rsid w:val="00120AEE"/>
    <w:rsid w:val="00132827"/>
    <w:rsid w:val="00137B8E"/>
    <w:rsid w:val="00141C1A"/>
    <w:rsid w:val="00176CD7"/>
    <w:rsid w:val="00187DC9"/>
    <w:rsid w:val="001901C2"/>
    <w:rsid w:val="001917B3"/>
    <w:rsid w:val="001C0D82"/>
    <w:rsid w:val="001C3157"/>
    <w:rsid w:val="001D2A32"/>
    <w:rsid w:val="001D6F45"/>
    <w:rsid w:val="001D7CF4"/>
    <w:rsid w:val="001E6297"/>
    <w:rsid w:val="001F4909"/>
    <w:rsid w:val="00205769"/>
    <w:rsid w:val="00211516"/>
    <w:rsid w:val="00214295"/>
    <w:rsid w:val="00214A36"/>
    <w:rsid w:val="00235101"/>
    <w:rsid w:val="002407F6"/>
    <w:rsid w:val="002618E0"/>
    <w:rsid w:val="00280BA3"/>
    <w:rsid w:val="00297DAE"/>
    <w:rsid w:val="002A5360"/>
    <w:rsid w:val="002A72B9"/>
    <w:rsid w:val="002B20BA"/>
    <w:rsid w:val="002B750C"/>
    <w:rsid w:val="002C0133"/>
    <w:rsid w:val="002C44B4"/>
    <w:rsid w:val="002D2ED6"/>
    <w:rsid w:val="003119AA"/>
    <w:rsid w:val="0032798D"/>
    <w:rsid w:val="00330024"/>
    <w:rsid w:val="003535AD"/>
    <w:rsid w:val="0036071E"/>
    <w:rsid w:val="003B5B63"/>
    <w:rsid w:val="003B78B8"/>
    <w:rsid w:val="003C01DE"/>
    <w:rsid w:val="003D27D9"/>
    <w:rsid w:val="003E0C78"/>
    <w:rsid w:val="003E3F10"/>
    <w:rsid w:val="003F347F"/>
    <w:rsid w:val="00432AE9"/>
    <w:rsid w:val="00434158"/>
    <w:rsid w:val="004443AE"/>
    <w:rsid w:val="0045165F"/>
    <w:rsid w:val="00463D5F"/>
    <w:rsid w:val="00464C49"/>
    <w:rsid w:val="004669D6"/>
    <w:rsid w:val="00473E13"/>
    <w:rsid w:val="004928A4"/>
    <w:rsid w:val="005068C0"/>
    <w:rsid w:val="0050782F"/>
    <w:rsid w:val="00521184"/>
    <w:rsid w:val="00542F3B"/>
    <w:rsid w:val="00552B2E"/>
    <w:rsid w:val="005619B3"/>
    <w:rsid w:val="005641D8"/>
    <w:rsid w:val="00573E96"/>
    <w:rsid w:val="0058098F"/>
    <w:rsid w:val="00580993"/>
    <w:rsid w:val="00583747"/>
    <w:rsid w:val="00590157"/>
    <w:rsid w:val="005912F5"/>
    <w:rsid w:val="005B2560"/>
    <w:rsid w:val="005C3A6B"/>
    <w:rsid w:val="005D1B71"/>
    <w:rsid w:val="005F2B4D"/>
    <w:rsid w:val="006040B7"/>
    <w:rsid w:val="00604EB8"/>
    <w:rsid w:val="00606507"/>
    <w:rsid w:val="00613BA0"/>
    <w:rsid w:val="00617A28"/>
    <w:rsid w:val="00621593"/>
    <w:rsid w:val="00626211"/>
    <w:rsid w:val="00641C31"/>
    <w:rsid w:val="0064272F"/>
    <w:rsid w:val="00661D32"/>
    <w:rsid w:val="006970A1"/>
    <w:rsid w:val="006A4F82"/>
    <w:rsid w:val="006A6FBF"/>
    <w:rsid w:val="0071163F"/>
    <w:rsid w:val="00720E27"/>
    <w:rsid w:val="007241DB"/>
    <w:rsid w:val="007307A1"/>
    <w:rsid w:val="00733DB2"/>
    <w:rsid w:val="00740249"/>
    <w:rsid w:val="00740BD0"/>
    <w:rsid w:val="00740D32"/>
    <w:rsid w:val="007535C4"/>
    <w:rsid w:val="00756C2F"/>
    <w:rsid w:val="00756CAC"/>
    <w:rsid w:val="007710F0"/>
    <w:rsid w:val="0077437F"/>
    <w:rsid w:val="007846FB"/>
    <w:rsid w:val="00786F10"/>
    <w:rsid w:val="00787BD0"/>
    <w:rsid w:val="00792522"/>
    <w:rsid w:val="007A0772"/>
    <w:rsid w:val="007A69D8"/>
    <w:rsid w:val="007B1FD8"/>
    <w:rsid w:val="007B2DBC"/>
    <w:rsid w:val="007C045F"/>
    <w:rsid w:val="007F5F55"/>
    <w:rsid w:val="00803417"/>
    <w:rsid w:val="00804F90"/>
    <w:rsid w:val="00810506"/>
    <w:rsid w:val="00817B98"/>
    <w:rsid w:val="008219AF"/>
    <w:rsid w:val="008241F6"/>
    <w:rsid w:val="00834E27"/>
    <w:rsid w:val="00851C11"/>
    <w:rsid w:val="00863EDC"/>
    <w:rsid w:val="00871D24"/>
    <w:rsid w:val="00877EF8"/>
    <w:rsid w:val="00881232"/>
    <w:rsid w:val="0088255F"/>
    <w:rsid w:val="0089504A"/>
    <w:rsid w:val="008A63D9"/>
    <w:rsid w:val="008C0414"/>
    <w:rsid w:val="008C489C"/>
    <w:rsid w:val="008C71A7"/>
    <w:rsid w:val="008F6940"/>
    <w:rsid w:val="008F6C75"/>
    <w:rsid w:val="00920B11"/>
    <w:rsid w:val="00927D7F"/>
    <w:rsid w:val="00933B81"/>
    <w:rsid w:val="00935303"/>
    <w:rsid w:val="00936250"/>
    <w:rsid w:val="0095301E"/>
    <w:rsid w:val="00957B05"/>
    <w:rsid w:val="00960686"/>
    <w:rsid w:val="00960A7C"/>
    <w:rsid w:val="00961D2B"/>
    <w:rsid w:val="00962BFE"/>
    <w:rsid w:val="009726DD"/>
    <w:rsid w:val="00973D73"/>
    <w:rsid w:val="00986FF2"/>
    <w:rsid w:val="0099632B"/>
    <w:rsid w:val="009A5041"/>
    <w:rsid w:val="009B3C06"/>
    <w:rsid w:val="009C359F"/>
    <w:rsid w:val="009D41AA"/>
    <w:rsid w:val="009D51B5"/>
    <w:rsid w:val="009F4BAB"/>
    <w:rsid w:val="00A04D85"/>
    <w:rsid w:val="00A47582"/>
    <w:rsid w:val="00A55229"/>
    <w:rsid w:val="00A56F9B"/>
    <w:rsid w:val="00A64E75"/>
    <w:rsid w:val="00A74837"/>
    <w:rsid w:val="00A875B2"/>
    <w:rsid w:val="00A9787B"/>
    <w:rsid w:val="00AA11CB"/>
    <w:rsid w:val="00AC4CF8"/>
    <w:rsid w:val="00AC7329"/>
    <w:rsid w:val="00AE2024"/>
    <w:rsid w:val="00B01096"/>
    <w:rsid w:val="00B06BA4"/>
    <w:rsid w:val="00B16BB8"/>
    <w:rsid w:val="00B25CDE"/>
    <w:rsid w:val="00B37779"/>
    <w:rsid w:val="00B412B6"/>
    <w:rsid w:val="00B46E49"/>
    <w:rsid w:val="00B50672"/>
    <w:rsid w:val="00B512F5"/>
    <w:rsid w:val="00B84959"/>
    <w:rsid w:val="00B93242"/>
    <w:rsid w:val="00BA284F"/>
    <w:rsid w:val="00BD0BC5"/>
    <w:rsid w:val="00BD152F"/>
    <w:rsid w:val="00BD4E37"/>
    <w:rsid w:val="00BE431F"/>
    <w:rsid w:val="00BE7976"/>
    <w:rsid w:val="00C0076D"/>
    <w:rsid w:val="00C1023A"/>
    <w:rsid w:val="00C14750"/>
    <w:rsid w:val="00C204D3"/>
    <w:rsid w:val="00C20C3B"/>
    <w:rsid w:val="00C22E05"/>
    <w:rsid w:val="00C27F89"/>
    <w:rsid w:val="00C40CC5"/>
    <w:rsid w:val="00CA3090"/>
    <w:rsid w:val="00CB4064"/>
    <w:rsid w:val="00CC1580"/>
    <w:rsid w:val="00CD1C49"/>
    <w:rsid w:val="00CD3155"/>
    <w:rsid w:val="00CE7FA9"/>
    <w:rsid w:val="00D12B25"/>
    <w:rsid w:val="00D1778E"/>
    <w:rsid w:val="00D25911"/>
    <w:rsid w:val="00D432ED"/>
    <w:rsid w:val="00D4500D"/>
    <w:rsid w:val="00D52BAC"/>
    <w:rsid w:val="00D52F54"/>
    <w:rsid w:val="00D56E96"/>
    <w:rsid w:val="00D56EC7"/>
    <w:rsid w:val="00D67856"/>
    <w:rsid w:val="00D825BA"/>
    <w:rsid w:val="00D83FD4"/>
    <w:rsid w:val="00D84A54"/>
    <w:rsid w:val="00D85A6E"/>
    <w:rsid w:val="00DA26F2"/>
    <w:rsid w:val="00DA46E3"/>
    <w:rsid w:val="00DB08FA"/>
    <w:rsid w:val="00DB6BBB"/>
    <w:rsid w:val="00DD1E22"/>
    <w:rsid w:val="00DF67A8"/>
    <w:rsid w:val="00DF7A86"/>
    <w:rsid w:val="00E07EA6"/>
    <w:rsid w:val="00E126B3"/>
    <w:rsid w:val="00E34691"/>
    <w:rsid w:val="00E452DC"/>
    <w:rsid w:val="00E63111"/>
    <w:rsid w:val="00E71B0F"/>
    <w:rsid w:val="00E731AC"/>
    <w:rsid w:val="00E82B44"/>
    <w:rsid w:val="00E8438C"/>
    <w:rsid w:val="00E8718C"/>
    <w:rsid w:val="00E9241A"/>
    <w:rsid w:val="00E970A6"/>
    <w:rsid w:val="00EA4247"/>
    <w:rsid w:val="00EB5EFE"/>
    <w:rsid w:val="00ED64C0"/>
    <w:rsid w:val="00ED76EA"/>
    <w:rsid w:val="00EE50BF"/>
    <w:rsid w:val="00F13DE9"/>
    <w:rsid w:val="00F20899"/>
    <w:rsid w:val="00F20E4B"/>
    <w:rsid w:val="00F33DB6"/>
    <w:rsid w:val="00F4129E"/>
    <w:rsid w:val="00F62D1B"/>
    <w:rsid w:val="00F732CF"/>
    <w:rsid w:val="00F7749C"/>
    <w:rsid w:val="00F779FE"/>
    <w:rsid w:val="00F808CF"/>
    <w:rsid w:val="00F83567"/>
    <w:rsid w:val="00FA5946"/>
    <w:rsid w:val="00FA7639"/>
    <w:rsid w:val="00FB59D9"/>
    <w:rsid w:val="00FC2A51"/>
    <w:rsid w:val="00FC6006"/>
    <w:rsid w:val="00FD19F9"/>
    <w:rsid w:val="00FD4263"/>
    <w:rsid w:val="00FE2093"/>
    <w:rsid w:val="00FE6E50"/>
    <w:rsid w:val="00FF1F64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EAE960"/>
  <w15:docId w15:val="{49F1FB7E-B4AE-4201-82EA-C9E8BA75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wolfenbarger@cabq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Robert Lombardi</cp:lastModifiedBy>
  <cp:revision>138</cp:revision>
  <cp:lastPrinted>2019-07-30T14:20:00Z</cp:lastPrinted>
  <dcterms:created xsi:type="dcterms:W3CDTF">2019-07-26T16:44:00Z</dcterms:created>
  <dcterms:modified xsi:type="dcterms:W3CDTF">2019-08-07T23:17:00Z</dcterms:modified>
</cp:coreProperties>
</file>