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E48" w:rsidRDefault="001D4689"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HEARING DATE/</w:t>
      </w:r>
      <w:r w:rsidR="00D40CCC">
        <w:rPr>
          <w:rFonts w:asciiTheme="minorHAnsi" w:hAnsiTheme="minorHAnsi" w:cs="Arial"/>
          <w:i/>
          <w:sz w:val="22"/>
          <w:szCs w:val="22"/>
        </w:rPr>
        <w:t>AGENDA ITEM</w:t>
      </w:r>
      <w:r w:rsidR="00FA4D54">
        <w:rPr>
          <w:rFonts w:asciiTheme="minorHAnsi" w:hAnsiTheme="minorHAnsi" w:cs="Arial"/>
          <w:i/>
          <w:sz w:val="22"/>
          <w:szCs w:val="22"/>
        </w:rPr>
        <w:t xml:space="preserve"> N</w:t>
      </w:r>
      <w:r w:rsidR="00060370">
        <w:rPr>
          <w:rFonts w:asciiTheme="minorHAnsi" w:hAnsiTheme="minorHAnsi" w:cs="Arial"/>
          <w:i/>
          <w:sz w:val="22"/>
          <w:szCs w:val="22"/>
        </w:rPr>
        <w:t>O</w:t>
      </w:r>
      <w:r w:rsidR="00FA4D54">
        <w:rPr>
          <w:rFonts w:asciiTheme="minorHAnsi" w:hAnsiTheme="minorHAnsi" w:cs="Arial"/>
          <w:i/>
          <w:sz w:val="22"/>
          <w:szCs w:val="22"/>
        </w:rPr>
        <w:t xml:space="preserve">. </w:t>
      </w:r>
      <w:r w:rsidR="00361C92">
        <w:rPr>
          <w:rFonts w:asciiTheme="minorHAnsi" w:hAnsiTheme="minorHAnsi" w:cs="Arial"/>
          <w:i/>
          <w:sz w:val="22"/>
          <w:szCs w:val="22"/>
        </w:rPr>
        <w:t>1</w:t>
      </w:r>
    </w:p>
    <w:p w:rsidR="004450D8" w:rsidRPr="00881E48" w:rsidRDefault="00E731AC"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 xml:space="preserve"> </w:t>
      </w:r>
      <w:r w:rsidR="008C0414" w:rsidRPr="00DE630E">
        <w:rPr>
          <w:rFonts w:asciiTheme="minorHAnsi" w:hAnsiTheme="minorHAnsi" w:cs="Arial"/>
          <w:i/>
          <w:sz w:val="22"/>
          <w:szCs w:val="22"/>
        </w:rPr>
        <w:t>Project Number</w:t>
      </w:r>
      <w:r w:rsidRPr="00DE630E">
        <w:rPr>
          <w:rFonts w:asciiTheme="minorHAnsi" w:hAnsiTheme="minorHAnsi" w:cs="Arial"/>
          <w:i/>
          <w:sz w:val="22"/>
          <w:szCs w:val="22"/>
        </w:rPr>
        <w:t>:</w:t>
      </w:r>
      <w:r w:rsidR="001C0620">
        <w:rPr>
          <w:rFonts w:asciiTheme="minorHAnsi" w:hAnsiTheme="minorHAnsi" w:cs="Arial"/>
          <w:i/>
          <w:sz w:val="22"/>
          <w:szCs w:val="22"/>
        </w:rPr>
        <w:t xml:space="preserve"> PR-20</w:t>
      </w:r>
      <w:r w:rsidR="005815E3">
        <w:rPr>
          <w:rFonts w:asciiTheme="minorHAnsi" w:hAnsiTheme="minorHAnsi" w:cs="Arial"/>
          <w:i/>
          <w:sz w:val="22"/>
          <w:szCs w:val="22"/>
        </w:rPr>
        <w:t>20</w:t>
      </w:r>
      <w:r w:rsidR="001C0620">
        <w:rPr>
          <w:rFonts w:asciiTheme="minorHAnsi" w:hAnsiTheme="minorHAnsi" w:cs="Arial"/>
          <w:i/>
          <w:sz w:val="22"/>
          <w:szCs w:val="22"/>
        </w:rPr>
        <w:t>-</w:t>
      </w:r>
      <w:r w:rsidR="00037DAF">
        <w:rPr>
          <w:rFonts w:asciiTheme="minorHAnsi" w:hAnsiTheme="minorHAnsi" w:cs="Arial"/>
          <w:i/>
          <w:sz w:val="22"/>
          <w:szCs w:val="22"/>
        </w:rPr>
        <w:t>00</w:t>
      </w:r>
      <w:r w:rsidR="005815E3">
        <w:rPr>
          <w:rFonts w:asciiTheme="minorHAnsi" w:hAnsiTheme="minorHAnsi" w:cs="Arial"/>
          <w:i/>
          <w:sz w:val="22"/>
          <w:szCs w:val="22"/>
        </w:rPr>
        <w:t>3</w:t>
      </w:r>
      <w:r w:rsidR="00296170">
        <w:rPr>
          <w:rFonts w:asciiTheme="minorHAnsi" w:hAnsiTheme="minorHAnsi" w:cs="Arial"/>
          <w:i/>
          <w:sz w:val="22"/>
          <w:szCs w:val="22"/>
        </w:rPr>
        <w:t>887</w:t>
      </w:r>
      <w:r w:rsidR="00C1073C">
        <w:rPr>
          <w:rFonts w:asciiTheme="minorHAnsi" w:hAnsiTheme="minorHAnsi" w:cs="Arial"/>
          <w:i/>
          <w:sz w:val="22"/>
          <w:szCs w:val="22"/>
        </w:rPr>
        <w:tab/>
      </w:r>
      <w:r w:rsidR="00F227F5">
        <w:rPr>
          <w:rFonts w:asciiTheme="minorHAnsi" w:hAnsiTheme="minorHAnsi" w:cs="Arial"/>
          <w:sz w:val="22"/>
          <w:szCs w:val="22"/>
        </w:rPr>
        <w:tab/>
      </w:r>
    </w:p>
    <w:p w:rsidR="009D326A" w:rsidRPr="00DE630E" w:rsidRDefault="004450D8" w:rsidP="009D326A">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 xml:space="preserve">Application Number: </w:t>
      </w:r>
      <w:r w:rsidR="00037DAF">
        <w:rPr>
          <w:rFonts w:asciiTheme="minorHAnsi" w:hAnsiTheme="minorHAnsi" w:cs="Arial"/>
          <w:i/>
          <w:sz w:val="22"/>
          <w:szCs w:val="22"/>
        </w:rPr>
        <w:t>SI-2020-00</w:t>
      </w:r>
      <w:r w:rsidR="00296170">
        <w:rPr>
          <w:rFonts w:asciiTheme="minorHAnsi" w:hAnsiTheme="minorHAnsi" w:cs="Arial"/>
          <w:i/>
          <w:sz w:val="22"/>
          <w:szCs w:val="22"/>
        </w:rPr>
        <w:t>367</w:t>
      </w:r>
    </w:p>
    <w:p w:rsidR="00E731AC" w:rsidRPr="00DE630E" w:rsidRDefault="00013010" w:rsidP="004450D8">
      <w:pPr>
        <w:spacing w:line="360" w:lineRule="auto"/>
        <w:rPr>
          <w:rFonts w:asciiTheme="minorHAnsi" w:hAnsiTheme="minorHAnsi" w:cs="Arial"/>
          <w:i/>
          <w:sz w:val="22"/>
          <w:szCs w:val="22"/>
        </w:rPr>
      </w:pPr>
      <w:r w:rsidRPr="00DE630E">
        <w:rPr>
          <w:rFonts w:asciiTheme="minorHAnsi" w:hAnsiTheme="minorHAnsi" w:cs="Arial"/>
          <w:i/>
          <w:sz w:val="22"/>
          <w:szCs w:val="22"/>
        </w:rPr>
        <w:t>Project Name</w:t>
      </w:r>
      <w:r w:rsidR="004450D8" w:rsidRPr="00DE630E">
        <w:rPr>
          <w:rFonts w:asciiTheme="minorHAnsi" w:hAnsiTheme="minorHAnsi" w:cs="Arial"/>
          <w:i/>
          <w:sz w:val="22"/>
          <w:szCs w:val="22"/>
        </w:rPr>
        <w:t xml:space="preserve">: </w:t>
      </w:r>
      <w:r w:rsidR="00CD10E3">
        <w:rPr>
          <w:rFonts w:asciiTheme="minorHAnsi" w:hAnsiTheme="minorHAnsi" w:cs="Arial"/>
          <w:i/>
          <w:sz w:val="22"/>
          <w:szCs w:val="22"/>
        </w:rPr>
        <w:t>Phoenix Apartment Building</w:t>
      </w:r>
      <w:r w:rsidR="00037DAF">
        <w:rPr>
          <w:rFonts w:asciiTheme="minorHAnsi" w:hAnsiTheme="minorHAnsi" w:cs="Arial"/>
          <w:i/>
          <w:sz w:val="22"/>
          <w:szCs w:val="22"/>
        </w:rPr>
        <w:t xml:space="preserve"> </w:t>
      </w:r>
    </w:p>
    <w:p w:rsidR="00935303" w:rsidRPr="00DE630E" w:rsidRDefault="00D6028C" w:rsidP="00D6028C">
      <w:pPr>
        <w:tabs>
          <w:tab w:val="left" w:pos="540"/>
          <w:tab w:val="left" w:pos="2700"/>
          <w:tab w:val="left" w:pos="3150"/>
          <w:tab w:val="left" w:pos="5130"/>
          <w:tab w:val="left" w:pos="5580"/>
        </w:tabs>
        <w:spacing w:line="276" w:lineRule="auto"/>
        <w:rPr>
          <w:rFonts w:asciiTheme="minorHAnsi" w:hAnsiTheme="minorHAnsi" w:cs="Arial"/>
          <w:sz w:val="22"/>
          <w:szCs w:val="22"/>
        </w:rPr>
      </w:pPr>
      <w:r w:rsidRPr="00D40CCC">
        <w:rPr>
          <w:rFonts w:asciiTheme="minorHAnsi" w:hAnsiTheme="minorHAnsi" w:cs="Arial"/>
          <w:sz w:val="22"/>
          <w:szCs w:val="22"/>
        </w:rPr>
        <w:t>Request</w:t>
      </w:r>
      <w:r w:rsidR="00E731AC" w:rsidRPr="00D40CCC">
        <w:rPr>
          <w:rFonts w:asciiTheme="minorHAnsi" w:hAnsiTheme="minorHAnsi" w:cs="Arial"/>
          <w:sz w:val="22"/>
          <w:szCs w:val="22"/>
        </w:rPr>
        <w:t>:</w:t>
      </w:r>
      <w:r w:rsidR="00B412B6" w:rsidRPr="00D40CCC">
        <w:rPr>
          <w:rFonts w:asciiTheme="minorHAnsi" w:hAnsiTheme="minorHAnsi" w:cs="Arial"/>
          <w:sz w:val="22"/>
          <w:szCs w:val="22"/>
        </w:rPr>
        <w:t xml:space="preserve">  </w:t>
      </w:r>
      <w:r w:rsidR="00E75B7D" w:rsidRPr="00D40CCC">
        <w:rPr>
          <w:rFonts w:asciiTheme="minorHAnsi" w:hAnsiTheme="minorHAnsi" w:cs="Arial"/>
          <w:sz w:val="22"/>
          <w:szCs w:val="22"/>
        </w:rPr>
        <w:t>DRB</w:t>
      </w:r>
      <w:r w:rsidR="00935303" w:rsidRPr="00D40CCC">
        <w:rPr>
          <w:rFonts w:asciiTheme="minorHAnsi" w:hAnsiTheme="minorHAnsi" w:cs="Arial"/>
          <w:sz w:val="22"/>
          <w:szCs w:val="22"/>
        </w:rPr>
        <w:t xml:space="preserve"> Site </w:t>
      </w:r>
      <w:r w:rsidR="006D4106" w:rsidRPr="00D40CCC">
        <w:rPr>
          <w:rFonts w:asciiTheme="minorHAnsi" w:hAnsiTheme="minorHAnsi" w:cs="Arial"/>
          <w:sz w:val="22"/>
          <w:szCs w:val="22"/>
        </w:rPr>
        <w:t xml:space="preserve">Plan </w:t>
      </w:r>
    </w:p>
    <w:p w:rsidR="00E731AC" w:rsidRPr="00DE630E" w:rsidRDefault="00E731AC" w:rsidP="00DE630E">
      <w:pPr>
        <w:pBdr>
          <w:bottom w:val="single" w:sz="4" w:space="1" w:color="auto"/>
        </w:pBdr>
        <w:rPr>
          <w:rFonts w:asciiTheme="minorHAnsi" w:hAnsiTheme="minorHAnsi" w:cs="Arial"/>
          <w:sz w:val="22"/>
          <w:szCs w:val="22"/>
          <w:u w:val="single"/>
        </w:rPr>
      </w:pPr>
    </w:p>
    <w:p w:rsidR="00E731AC" w:rsidRDefault="00A47582" w:rsidP="008C0414">
      <w:pPr>
        <w:rPr>
          <w:rFonts w:asciiTheme="minorHAnsi" w:hAnsiTheme="minorHAnsi" w:cs="Arial"/>
          <w:b/>
          <w:sz w:val="22"/>
          <w:szCs w:val="22"/>
        </w:rPr>
      </w:pPr>
      <w:r w:rsidRPr="00DE630E">
        <w:rPr>
          <w:rFonts w:asciiTheme="minorHAnsi" w:hAnsiTheme="minorHAnsi" w:cs="Arial"/>
          <w:b/>
          <w:sz w:val="22"/>
          <w:szCs w:val="22"/>
        </w:rPr>
        <w:t>COMMENTS:</w:t>
      </w:r>
    </w:p>
    <w:p w:rsidR="00C75FE7" w:rsidRPr="00C75FE7" w:rsidRDefault="00C75FE7" w:rsidP="008C0414">
      <w:pPr>
        <w:rPr>
          <w:rFonts w:asciiTheme="minorHAnsi" w:hAnsiTheme="minorHAnsi" w:cs="Arial"/>
          <w:sz w:val="22"/>
          <w:szCs w:val="22"/>
          <w:u w:val="single"/>
        </w:rPr>
      </w:pPr>
      <w:r w:rsidRPr="000853DC">
        <w:rPr>
          <w:rFonts w:asciiTheme="minorHAnsi" w:hAnsiTheme="minorHAnsi" w:cs="Arial"/>
          <w:sz w:val="22"/>
          <w:szCs w:val="22"/>
          <w:highlight w:val="yellow"/>
          <w:u w:val="single"/>
        </w:rPr>
        <w:t xml:space="preserve">Comments that have been </w:t>
      </w:r>
      <w:r w:rsidR="008E626D" w:rsidRPr="000853DC">
        <w:rPr>
          <w:rFonts w:asciiTheme="minorHAnsi" w:hAnsiTheme="minorHAnsi" w:cs="Arial"/>
          <w:sz w:val="22"/>
          <w:szCs w:val="22"/>
          <w:highlight w:val="yellow"/>
          <w:u w:val="single"/>
        </w:rPr>
        <w:t>met:</w:t>
      </w:r>
    </w:p>
    <w:p w:rsidR="00037DAF" w:rsidRPr="00A3362A" w:rsidRDefault="005815E3" w:rsidP="00263D09">
      <w:pPr>
        <w:pStyle w:val="ListParagraph"/>
        <w:numPr>
          <w:ilvl w:val="0"/>
          <w:numId w:val="31"/>
        </w:numPr>
        <w:rPr>
          <w:rFonts w:asciiTheme="minorHAnsi" w:hAnsiTheme="minorHAnsi" w:cs="Arial"/>
          <w:strike/>
          <w:sz w:val="22"/>
          <w:szCs w:val="22"/>
          <w:u w:val="single"/>
        </w:rPr>
      </w:pPr>
      <w:r w:rsidRPr="00A3362A">
        <w:rPr>
          <w:rFonts w:asciiTheme="minorHAnsi" w:hAnsiTheme="minorHAnsi" w:cs="Arial"/>
          <w:strike/>
          <w:sz w:val="22"/>
          <w:szCs w:val="22"/>
          <w:u w:val="single"/>
        </w:rPr>
        <w:t>The Code Enforcement</w:t>
      </w:r>
      <w:r w:rsidR="008437B3" w:rsidRPr="00A3362A">
        <w:rPr>
          <w:rFonts w:asciiTheme="minorHAnsi" w:hAnsiTheme="minorHAnsi" w:cs="Arial"/>
          <w:strike/>
          <w:sz w:val="22"/>
          <w:szCs w:val="22"/>
          <w:u w:val="single"/>
        </w:rPr>
        <w:t xml:space="preserve"> </w:t>
      </w:r>
      <w:r w:rsidR="006B2DCA" w:rsidRPr="00A3362A">
        <w:rPr>
          <w:rFonts w:asciiTheme="minorHAnsi" w:hAnsiTheme="minorHAnsi" w:cs="Arial"/>
          <w:strike/>
          <w:sz w:val="22"/>
          <w:szCs w:val="22"/>
          <w:u w:val="single"/>
        </w:rPr>
        <w:t>signature line is</w:t>
      </w:r>
      <w:r w:rsidRPr="00A3362A">
        <w:rPr>
          <w:rFonts w:asciiTheme="minorHAnsi" w:hAnsiTheme="minorHAnsi" w:cs="Arial"/>
          <w:strike/>
          <w:sz w:val="22"/>
          <w:szCs w:val="22"/>
          <w:u w:val="single"/>
        </w:rPr>
        <w:t xml:space="preserve"> missing from the Site Plan on Sheet </w:t>
      </w:r>
      <w:r w:rsidR="00956032" w:rsidRPr="00A3362A">
        <w:rPr>
          <w:rFonts w:asciiTheme="minorHAnsi" w:hAnsiTheme="minorHAnsi" w:cs="Arial"/>
          <w:strike/>
          <w:sz w:val="22"/>
          <w:szCs w:val="22"/>
          <w:u w:val="single"/>
        </w:rPr>
        <w:t>A</w:t>
      </w:r>
      <w:r w:rsidRPr="00A3362A">
        <w:rPr>
          <w:rFonts w:asciiTheme="minorHAnsi" w:hAnsiTheme="minorHAnsi" w:cs="Arial"/>
          <w:strike/>
          <w:sz w:val="22"/>
          <w:szCs w:val="22"/>
          <w:u w:val="single"/>
        </w:rPr>
        <w:t>-100.</w:t>
      </w:r>
    </w:p>
    <w:p w:rsidR="00466E63" w:rsidRDefault="00466E63" w:rsidP="00466E63">
      <w:pPr>
        <w:pStyle w:val="ListParagraph"/>
        <w:rPr>
          <w:rFonts w:asciiTheme="minorHAnsi" w:hAnsiTheme="minorHAnsi" w:cs="Arial"/>
          <w:sz w:val="22"/>
          <w:szCs w:val="22"/>
          <w:u w:val="single"/>
        </w:rPr>
      </w:pPr>
    </w:p>
    <w:p w:rsidR="00A5774F" w:rsidRPr="005B5021" w:rsidRDefault="00FD0C6E" w:rsidP="00263D09">
      <w:pPr>
        <w:pStyle w:val="ListParagraph"/>
        <w:numPr>
          <w:ilvl w:val="0"/>
          <w:numId w:val="31"/>
        </w:numPr>
        <w:rPr>
          <w:rFonts w:asciiTheme="minorHAnsi" w:hAnsiTheme="minorHAnsi" w:cs="Arial"/>
          <w:strike/>
          <w:sz w:val="22"/>
          <w:szCs w:val="22"/>
          <w:u w:val="single"/>
        </w:rPr>
      </w:pPr>
      <w:r w:rsidRPr="005B5021">
        <w:rPr>
          <w:rFonts w:asciiTheme="minorHAnsi" w:hAnsiTheme="minorHAnsi" w:cs="Arial"/>
          <w:strike/>
          <w:sz w:val="22"/>
          <w:szCs w:val="22"/>
          <w:u w:val="single"/>
        </w:rPr>
        <w:t>According to interim regulations for the 4</w:t>
      </w:r>
      <w:r w:rsidRPr="005B5021">
        <w:rPr>
          <w:rFonts w:asciiTheme="minorHAnsi" w:hAnsiTheme="minorHAnsi" w:cs="Arial"/>
          <w:strike/>
          <w:sz w:val="22"/>
          <w:szCs w:val="22"/>
          <w:u w:val="single"/>
          <w:vertAlign w:val="superscript"/>
        </w:rPr>
        <w:t>th</w:t>
      </w:r>
      <w:r w:rsidRPr="005B5021">
        <w:rPr>
          <w:rFonts w:asciiTheme="minorHAnsi" w:hAnsiTheme="minorHAnsi" w:cs="Arial"/>
          <w:strike/>
          <w:sz w:val="22"/>
          <w:szCs w:val="22"/>
          <w:u w:val="single"/>
        </w:rPr>
        <w:t xml:space="preserve"> Street corridor, t</w:t>
      </w:r>
      <w:r w:rsidR="00466E63" w:rsidRPr="005B5021">
        <w:rPr>
          <w:rFonts w:asciiTheme="minorHAnsi" w:hAnsiTheme="minorHAnsi" w:cs="Arial"/>
          <w:strike/>
          <w:sz w:val="22"/>
          <w:szCs w:val="22"/>
          <w:u w:val="single"/>
        </w:rPr>
        <w:t>he minimum front yard setback in the MX-M Zone District is</w:t>
      </w:r>
      <w:r w:rsidR="0060694C" w:rsidRPr="005B5021">
        <w:rPr>
          <w:rFonts w:asciiTheme="minorHAnsi" w:hAnsiTheme="minorHAnsi" w:cs="Arial"/>
          <w:strike/>
          <w:sz w:val="22"/>
          <w:szCs w:val="22"/>
          <w:u w:val="single"/>
        </w:rPr>
        <w:t xml:space="preserve"> 10</w:t>
      </w:r>
      <w:r w:rsidR="00466E63" w:rsidRPr="005B5021">
        <w:rPr>
          <w:rFonts w:asciiTheme="minorHAnsi" w:hAnsiTheme="minorHAnsi" w:cs="Arial"/>
          <w:strike/>
          <w:sz w:val="22"/>
          <w:szCs w:val="22"/>
          <w:u w:val="single"/>
        </w:rPr>
        <w:t xml:space="preserve"> feet</w:t>
      </w:r>
      <w:r w:rsidR="0060694C" w:rsidRPr="005B5021">
        <w:rPr>
          <w:rFonts w:asciiTheme="minorHAnsi" w:hAnsiTheme="minorHAnsi" w:cs="Arial"/>
          <w:strike/>
          <w:sz w:val="22"/>
          <w:szCs w:val="22"/>
          <w:u w:val="single"/>
        </w:rPr>
        <w:t>, and the maximum is 15 feet</w:t>
      </w:r>
      <w:r w:rsidR="00466E63" w:rsidRPr="005B5021">
        <w:rPr>
          <w:rFonts w:asciiTheme="minorHAnsi" w:hAnsiTheme="minorHAnsi" w:cs="Arial"/>
          <w:strike/>
          <w:sz w:val="22"/>
          <w:szCs w:val="22"/>
          <w:u w:val="single"/>
        </w:rPr>
        <w:t>. The setbacks of the proposed facility are difficult to discern. The setbacks of the proposed facility need to be confirmed.</w:t>
      </w:r>
      <w:r w:rsidR="006052C7" w:rsidRPr="005B5021">
        <w:rPr>
          <w:rFonts w:asciiTheme="minorHAnsi" w:hAnsiTheme="minorHAnsi" w:cs="Arial"/>
          <w:strike/>
          <w:sz w:val="22"/>
          <w:szCs w:val="22"/>
          <w:u w:val="single"/>
        </w:rPr>
        <w:t xml:space="preserve">  Setback from the Electrical line will likely increase the need for setback greater than </w:t>
      </w:r>
      <w:r w:rsidR="0060694C" w:rsidRPr="005B5021">
        <w:rPr>
          <w:rFonts w:asciiTheme="minorHAnsi" w:hAnsiTheme="minorHAnsi" w:cs="Arial"/>
          <w:strike/>
          <w:sz w:val="22"/>
          <w:szCs w:val="22"/>
          <w:u w:val="single"/>
        </w:rPr>
        <w:t>10</w:t>
      </w:r>
      <w:r w:rsidR="006052C7" w:rsidRPr="005B5021">
        <w:rPr>
          <w:rFonts w:asciiTheme="minorHAnsi" w:hAnsiTheme="minorHAnsi" w:cs="Arial"/>
          <w:strike/>
          <w:sz w:val="22"/>
          <w:szCs w:val="22"/>
          <w:u w:val="single"/>
        </w:rPr>
        <w:t xml:space="preserve"> feet.</w:t>
      </w:r>
    </w:p>
    <w:p w:rsidR="0071617D" w:rsidRPr="0071617D" w:rsidRDefault="0071617D" w:rsidP="0071617D">
      <w:pPr>
        <w:pStyle w:val="ListParagraph"/>
        <w:rPr>
          <w:rFonts w:asciiTheme="minorHAnsi" w:hAnsiTheme="minorHAnsi" w:cs="Arial"/>
          <w:sz w:val="22"/>
          <w:szCs w:val="22"/>
          <w:u w:val="single"/>
        </w:rPr>
      </w:pPr>
    </w:p>
    <w:p w:rsidR="0071617D" w:rsidRPr="00731237" w:rsidRDefault="0071617D" w:rsidP="00263D09">
      <w:pPr>
        <w:pStyle w:val="ListParagraph"/>
        <w:numPr>
          <w:ilvl w:val="0"/>
          <w:numId w:val="31"/>
        </w:numPr>
        <w:rPr>
          <w:rFonts w:asciiTheme="minorHAnsi" w:hAnsiTheme="minorHAnsi" w:cs="Arial"/>
          <w:strike/>
          <w:sz w:val="22"/>
          <w:szCs w:val="22"/>
          <w:u w:val="single"/>
        </w:rPr>
      </w:pPr>
      <w:r w:rsidRPr="00731237">
        <w:rPr>
          <w:rFonts w:asciiTheme="minorHAnsi" w:hAnsiTheme="minorHAnsi" w:cs="Arial"/>
          <w:strike/>
          <w:sz w:val="22"/>
          <w:szCs w:val="22"/>
          <w:u w:val="single"/>
        </w:rPr>
        <w:t xml:space="preserve">According </w:t>
      </w:r>
      <w:r w:rsidR="00643111" w:rsidRPr="00731237">
        <w:rPr>
          <w:rFonts w:asciiTheme="minorHAnsi" w:hAnsiTheme="minorHAnsi" w:cs="Arial"/>
          <w:strike/>
          <w:sz w:val="22"/>
          <w:szCs w:val="22"/>
          <w:u w:val="single"/>
        </w:rPr>
        <w:t>to interim regu</w:t>
      </w:r>
      <w:r w:rsidR="00032737" w:rsidRPr="00731237">
        <w:rPr>
          <w:rFonts w:asciiTheme="minorHAnsi" w:hAnsiTheme="minorHAnsi" w:cs="Arial"/>
          <w:strike/>
          <w:sz w:val="22"/>
          <w:szCs w:val="22"/>
          <w:u w:val="single"/>
        </w:rPr>
        <w:t>lations for the 4</w:t>
      </w:r>
      <w:r w:rsidR="00032737" w:rsidRPr="00731237">
        <w:rPr>
          <w:rFonts w:asciiTheme="minorHAnsi" w:hAnsiTheme="minorHAnsi" w:cs="Arial"/>
          <w:strike/>
          <w:sz w:val="22"/>
          <w:szCs w:val="22"/>
          <w:u w:val="single"/>
          <w:vertAlign w:val="superscript"/>
        </w:rPr>
        <w:t>th</w:t>
      </w:r>
      <w:r w:rsidR="00032737" w:rsidRPr="00731237">
        <w:rPr>
          <w:rFonts w:asciiTheme="minorHAnsi" w:hAnsiTheme="minorHAnsi" w:cs="Arial"/>
          <w:strike/>
          <w:sz w:val="22"/>
          <w:szCs w:val="22"/>
          <w:u w:val="single"/>
        </w:rPr>
        <w:t xml:space="preserve"> Street Corridor, any portion of a building over 30 feet shall incorporate a minimum </w:t>
      </w:r>
      <w:proofErr w:type="spellStart"/>
      <w:r w:rsidR="00032737" w:rsidRPr="00731237">
        <w:rPr>
          <w:rFonts w:asciiTheme="minorHAnsi" w:hAnsiTheme="minorHAnsi" w:cs="Arial"/>
          <w:strike/>
          <w:sz w:val="22"/>
          <w:szCs w:val="22"/>
          <w:u w:val="single"/>
        </w:rPr>
        <w:t>stepback</w:t>
      </w:r>
      <w:proofErr w:type="spellEnd"/>
      <w:r w:rsidR="00032737" w:rsidRPr="00731237">
        <w:rPr>
          <w:rFonts w:asciiTheme="minorHAnsi" w:hAnsiTheme="minorHAnsi" w:cs="Arial"/>
          <w:strike/>
          <w:sz w:val="22"/>
          <w:szCs w:val="22"/>
          <w:u w:val="single"/>
        </w:rPr>
        <w:t xml:space="preserve"> of 6 feet from the front façade facing a public street. According to the elevations, this doesn’t appear to be met. </w:t>
      </w:r>
    </w:p>
    <w:p w:rsidR="003C1790" w:rsidRPr="003C1790" w:rsidRDefault="003C1790" w:rsidP="003C1790">
      <w:pPr>
        <w:pStyle w:val="ListParagraph"/>
        <w:rPr>
          <w:rFonts w:asciiTheme="minorHAnsi" w:hAnsiTheme="minorHAnsi" w:cs="Arial"/>
          <w:sz w:val="22"/>
          <w:szCs w:val="22"/>
          <w:u w:val="single"/>
        </w:rPr>
      </w:pPr>
    </w:p>
    <w:p w:rsidR="006F3E70" w:rsidRPr="009C25DD" w:rsidRDefault="003C1790" w:rsidP="005D536E">
      <w:pPr>
        <w:pStyle w:val="ListParagraph"/>
        <w:numPr>
          <w:ilvl w:val="0"/>
          <w:numId w:val="31"/>
        </w:numPr>
        <w:rPr>
          <w:rFonts w:asciiTheme="minorHAnsi" w:hAnsiTheme="minorHAnsi" w:cs="Arial"/>
          <w:strike/>
          <w:sz w:val="22"/>
          <w:szCs w:val="22"/>
          <w:u w:val="single"/>
        </w:rPr>
      </w:pPr>
      <w:r w:rsidRPr="009C25DD">
        <w:rPr>
          <w:rFonts w:asciiTheme="minorHAnsi" w:hAnsiTheme="minorHAnsi" w:cs="Arial"/>
          <w:strike/>
          <w:sz w:val="22"/>
          <w:szCs w:val="22"/>
          <w:u w:val="single"/>
        </w:rPr>
        <w:t>The maximum height of the MX-M Zone District</w:t>
      </w:r>
      <w:r w:rsidR="00F64EB4" w:rsidRPr="009C25DD">
        <w:rPr>
          <w:rFonts w:asciiTheme="minorHAnsi" w:hAnsiTheme="minorHAnsi" w:cs="Arial"/>
          <w:strike/>
          <w:sz w:val="22"/>
          <w:szCs w:val="22"/>
          <w:u w:val="single"/>
        </w:rPr>
        <w:t xml:space="preserve"> according to the interim regulations</w:t>
      </w:r>
      <w:r w:rsidRPr="009C25DD">
        <w:rPr>
          <w:rFonts w:asciiTheme="minorHAnsi" w:hAnsiTheme="minorHAnsi" w:cs="Arial"/>
          <w:strike/>
          <w:sz w:val="22"/>
          <w:szCs w:val="22"/>
          <w:u w:val="single"/>
        </w:rPr>
        <w:t xml:space="preserve"> is </w:t>
      </w:r>
      <w:r w:rsidR="0027136E" w:rsidRPr="009C25DD">
        <w:rPr>
          <w:rFonts w:asciiTheme="minorHAnsi" w:hAnsiTheme="minorHAnsi" w:cs="Arial"/>
          <w:strike/>
          <w:sz w:val="22"/>
          <w:szCs w:val="22"/>
          <w:u w:val="single"/>
        </w:rPr>
        <w:t>5</w:t>
      </w:r>
      <w:r w:rsidRPr="009C25DD">
        <w:rPr>
          <w:rFonts w:asciiTheme="minorHAnsi" w:hAnsiTheme="minorHAnsi" w:cs="Arial"/>
          <w:strike/>
          <w:sz w:val="22"/>
          <w:szCs w:val="22"/>
          <w:u w:val="single"/>
        </w:rPr>
        <w:t xml:space="preserve">5’, while the proposed facility </w:t>
      </w:r>
      <w:r w:rsidR="0027136E" w:rsidRPr="009C25DD">
        <w:rPr>
          <w:rFonts w:asciiTheme="minorHAnsi" w:hAnsiTheme="minorHAnsi" w:cs="Arial"/>
          <w:strike/>
          <w:sz w:val="22"/>
          <w:szCs w:val="22"/>
          <w:u w:val="single"/>
        </w:rPr>
        <w:t xml:space="preserve">is </w:t>
      </w:r>
      <w:r w:rsidR="00BE4840" w:rsidRPr="009C25DD">
        <w:rPr>
          <w:rFonts w:asciiTheme="minorHAnsi" w:hAnsiTheme="minorHAnsi" w:cs="Arial"/>
          <w:strike/>
          <w:sz w:val="22"/>
          <w:szCs w:val="22"/>
          <w:u w:val="single"/>
        </w:rPr>
        <w:t xml:space="preserve">up to </w:t>
      </w:r>
      <w:r w:rsidRPr="009C25DD">
        <w:rPr>
          <w:rFonts w:asciiTheme="minorHAnsi" w:hAnsiTheme="minorHAnsi" w:cs="Arial"/>
          <w:strike/>
          <w:sz w:val="22"/>
          <w:szCs w:val="22"/>
          <w:u w:val="single"/>
        </w:rPr>
        <w:t xml:space="preserve">57’ in height. It appears that the portion of the proposed facility that is 57’ in height is the elevator overrun, which is permitted to exceed the maximum permitted height. The portion of the proposed facility that’s </w:t>
      </w:r>
      <w:r w:rsidR="004563C4" w:rsidRPr="009C25DD">
        <w:rPr>
          <w:rFonts w:asciiTheme="minorHAnsi" w:hAnsiTheme="minorHAnsi" w:cs="Arial"/>
          <w:strike/>
          <w:sz w:val="22"/>
          <w:szCs w:val="22"/>
          <w:u w:val="single"/>
        </w:rPr>
        <w:t xml:space="preserve">between </w:t>
      </w:r>
      <w:r w:rsidR="0027136E" w:rsidRPr="009C25DD">
        <w:rPr>
          <w:rFonts w:asciiTheme="minorHAnsi" w:hAnsiTheme="minorHAnsi" w:cs="Arial"/>
          <w:strike/>
          <w:sz w:val="22"/>
          <w:szCs w:val="22"/>
          <w:u w:val="single"/>
        </w:rPr>
        <w:t>5</w:t>
      </w:r>
      <w:r w:rsidR="004563C4" w:rsidRPr="009C25DD">
        <w:rPr>
          <w:rFonts w:asciiTheme="minorHAnsi" w:hAnsiTheme="minorHAnsi" w:cs="Arial"/>
          <w:strike/>
          <w:sz w:val="22"/>
          <w:szCs w:val="22"/>
          <w:u w:val="single"/>
        </w:rPr>
        <w:t xml:space="preserve">5’ and </w:t>
      </w:r>
      <w:r w:rsidRPr="009C25DD">
        <w:rPr>
          <w:rFonts w:asciiTheme="minorHAnsi" w:hAnsiTheme="minorHAnsi" w:cs="Arial"/>
          <w:strike/>
          <w:sz w:val="22"/>
          <w:szCs w:val="22"/>
          <w:u w:val="single"/>
        </w:rPr>
        <w:t>57’ in height needs to be confirmed. A Deviation would need to be approved for the height of the portion of the proposed facility</w:t>
      </w:r>
      <w:r w:rsidR="004563C4" w:rsidRPr="009C25DD">
        <w:rPr>
          <w:rFonts w:asciiTheme="minorHAnsi" w:hAnsiTheme="minorHAnsi" w:cs="Arial"/>
          <w:strike/>
          <w:sz w:val="22"/>
          <w:szCs w:val="22"/>
          <w:u w:val="single"/>
        </w:rPr>
        <w:t xml:space="preserve"> that’s up to 10% higher than the maximum permitted 45</w:t>
      </w:r>
      <w:r w:rsidRPr="009C25DD">
        <w:rPr>
          <w:rFonts w:asciiTheme="minorHAnsi" w:hAnsiTheme="minorHAnsi" w:cs="Arial"/>
          <w:strike/>
          <w:sz w:val="22"/>
          <w:szCs w:val="22"/>
          <w:u w:val="single"/>
        </w:rPr>
        <w:t>.</w:t>
      </w:r>
      <w:r w:rsidR="004563C4" w:rsidRPr="009C25DD">
        <w:rPr>
          <w:rFonts w:asciiTheme="minorHAnsi" w:hAnsiTheme="minorHAnsi" w:cs="Arial"/>
          <w:strike/>
          <w:sz w:val="22"/>
          <w:szCs w:val="22"/>
          <w:u w:val="single"/>
        </w:rPr>
        <w:t xml:space="preserve">’ </w:t>
      </w:r>
      <w:r w:rsidRPr="009C25DD">
        <w:rPr>
          <w:rFonts w:asciiTheme="minorHAnsi" w:hAnsiTheme="minorHAnsi" w:cs="Arial"/>
          <w:strike/>
          <w:sz w:val="22"/>
          <w:szCs w:val="22"/>
          <w:u w:val="single"/>
        </w:rPr>
        <w:t xml:space="preserve"> </w:t>
      </w:r>
      <w:r w:rsidR="004563C4" w:rsidRPr="009C25DD">
        <w:rPr>
          <w:rFonts w:asciiTheme="minorHAnsi" w:hAnsiTheme="minorHAnsi" w:cs="Arial"/>
          <w:strike/>
          <w:sz w:val="22"/>
          <w:szCs w:val="22"/>
          <w:u w:val="single"/>
        </w:rPr>
        <w:t xml:space="preserve">Justification needs to be provided for a Deviation(s). </w:t>
      </w:r>
    </w:p>
    <w:p w:rsidR="0027136E" w:rsidRPr="0027136E" w:rsidRDefault="0027136E" w:rsidP="0027136E">
      <w:pPr>
        <w:pStyle w:val="ListParagraph"/>
        <w:rPr>
          <w:rFonts w:asciiTheme="minorHAnsi" w:hAnsiTheme="minorHAnsi" w:cs="Arial"/>
          <w:sz w:val="22"/>
          <w:szCs w:val="22"/>
          <w:u w:val="single"/>
        </w:rPr>
      </w:pPr>
    </w:p>
    <w:p w:rsidR="006F3E70" w:rsidRPr="009C25DD" w:rsidRDefault="002706E4" w:rsidP="00263D09">
      <w:pPr>
        <w:pStyle w:val="ListParagraph"/>
        <w:numPr>
          <w:ilvl w:val="0"/>
          <w:numId w:val="31"/>
        </w:numPr>
        <w:rPr>
          <w:rFonts w:asciiTheme="minorHAnsi" w:hAnsiTheme="minorHAnsi" w:cs="Arial"/>
          <w:strike/>
          <w:sz w:val="22"/>
          <w:szCs w:val="22"/>
          <w:u w:val="single"/>
        </w:rPr>
      </w:pPr>
      <w:r w:rsidRPr="009C25DD">
        <w:rPr>
          <w:rFonts w:asciiTheme="minorHAnsi" w:hAnsiTheme="minorHAnsi" w:cs="Arial"/>
          <w:strike/>
          <w:sz w:val="22"/>
          <w:szCs w:val="22"/>
          <w:u w:val="single"/>
        </w:rPr>
        <w:t>The landscaping requirements must comply with</w:t>
      </w:r>
      <w:r w:rsidR="0004299B" w:rsidRPr="009C25DD">
        <w:rPr>
          <w:rFonts w:asciiTheme="minorHAnsi" w:hAnsiTheme="minorHAnsi" w:cs="Arial"/>
          <w:strike/>
          <w:sz w:val="22"/>
          <w:szCs w:val="22"/>
          <w:u w:val="single"/>
        </w:rPr>
        <w:t xml:space="preserve"> the use-specific standards for multi-family dwellings per </w:t>
      </w:r>
      <w:r w:rsidRPr="009C25DD">
        <w:rPr>
          <w:rFonts w:asciiTheme="minorHAnsi" w:hAnsiTheme="minorHAnsi" w:cs="Arial"/>
          <w:strike/>
          <w:sz w:val="22"/>
          <w:szCs w:val="22"/>
          <w:u w:val="single"/>
        </w:rPr>
        <w:t>4-3(B)(7)(a) as follows:</w:t>
      </w:r>
    </w:p>
    <w:p w:rsidR="002706E4" w:rsidRPr="009C25DD" w:rsidRDefault="002706E4" w:rsidP="002706E4">
      <w:pPr>
        <w:pStyle w:val="ListParagraph"/>
        <w:rPr>
          <w:rFonts w:asciiTheme="minorHAnsi" w:hAnsiTheme="minorHAnsi" w:cs="Arial"/>
          <w:strike/>
          <w:sz w:val="22"/>
          <w:szCs w:val="22"/>
          <w:u w:val="single"/>
        </w:rPr>
      </w:pPr>
    </w:p>
    <w:p w:rsidR="002706E4" w:rsidRPr="009C25DD" w:rsidRDefault="002706E4" w:rsidP="002706E4">
      <w:pPr>
        <w:pStyle w:val="ListParagraph"/>
        <w:numPr>
          <w:ilvl w:val="0"/>
          <w:numId w:val="32"/>
        </w:numPr>
        <w:rPr>
          <w:rFonts w:asciiTheme="minorHAnsi" w:hAnsiTheme="minorHAnsi" w:cs="Arial"/>
          <w:i/>
          <w:strike/>
          <w:sz w:val="22"/>
          <w:szCs w:val="22"/>
          <w:u w:val="single"/>
        </w:rPr>
      </w:pPr>
      <w:r w:rsidRPr="009C25DD">
        <w:rPr>
          <w:rFonts w:asciiTheme="minorHAnsi" w:hAnsiTheme="minorHAnsi" w:cs="Arial"/>
          <w:i/>
          <w:strike/>
          <w:sz w:val="22"/>
          <w:szCs w:val="22"/>
          <w:u w:val="single"/>
        </w:rPr>
        <w:t>At least 1 tree per ground floor dwelling unit, and at least 1</w:t>
      </w:r>
    </w:p>
    <w:p w:rsidR="002706E4" w:rsidRPr="009C25DD" w:rsidRDefault="002706E4" w:rsidP="002706E4">
      <w:pPr>
        <w:pStyle w:val="ListParagraph"/>
        <w:rPr>
          <w:rFonts w:asciiTheme="minorHAnsi" w:hAnsiTheme="minorHAnsi" w:cs="Arial"/>
          <w:i/>
          <w:strike/>
          <w:sz w:val="22"/>
          <w:szCs w:val="22"/>
          <w:u w:val="single"/>
        </w:rPr>
      </w:pPr>
      <w:r w:rsidRPr="009C25DD">
        <w:rPr>
          <w:rFonts w:asciiTheme="minorHAnsi" w:hAnsiTheme="minorHAnsi" w:cs="Arial"/>
          <w:i/>
          <w:strike/>
          <w:sz w:val="22"/>
          <w:szCs w:val="22"/>
          <w:u w:val="single"/>
        </w:rPr>
        <w:t>tree per second floor dwelling unit; no additional trees are</w:t>
      </w:r>
    </w:p>
    <w:p w:rsidR="002706E4" w:rsidRPr="009C25DD" w:rsidRDefault="002706E4" w:rsidP="002706E4">
      <w:pPr>
        <w:pStyle w:val="ListParagraph"/>
        <w:rPr>
          <w:rFonts w:asciiTheme="minorHAnsi" w:hAnsiTheme="minorHAnsi" w:cs="Arial"/>
          <w:i/>
          <w:strike/>
          <w:sz w:val="22"/>
          <w:szCs w:val="22"/>
          <w:u w:val="single"/>
        </w:rPr>
      </w:pPr>
      <w:r w:rsidRPr="009C25DD">
        <w:rPr>
          <w:rFonts w:asciiTheme="minorHAnsi" w:hAnsiTheme="minorHAnsi" w:cs="Arial"/>
          <w:i/>
          <w:strike/>
          <w:sz w:val="22"/>
          <w:szCs w:val="22"/>
          <w:u w:val="single"/>
        </w:rPr>
        <w:t>required for additional dwelling units on the third or higher</w:t>
      </w:r>
    </w:p>
    <w:p w:rsidR="002706E4" w:rsidRDefault="002706E4" w:rsidP="002706E4">
      <w:pPr>
        <w:pStyle w:val="ListParagraph"/>
        <w:rPr>
          <w:rFonts w:asciiTheme="minorHAnsi" w:hAnsiTheme="minorHAnsi" w:cs="Arial"/>
          <w:i/>
          <w:strike/>
          <w:sz w:val="22"/>
          <w:szCs w:val="22"/>
          <w:u w:val="single"/>
        </w:rPr>
      </w:pPr>
      <w:r w:rsidRPr="009C25DD">
        <w:rPr>
          <w:rFonts w:asciiTheme="minorHAnsi" w:hAnsiTheme="minorHAnsi" w:cs="Arial"/>
          <w:i/>
          <w:strike/>
          <w:sz w:val="22"/>
          <w:szCs w:val="22"/>
          <w:u w:val="single"/>
        </w:rPr>
        <w:t>floors.</w:t>
      </w:r>
    </w:p>
    <w:p w:rsidR="00FC5A70" w:rsidRDefault="00FC5A70" w:rsidP="00FC5A70">
      <w:pPr>
        <w:rPr>
          <w:rFonts w:asciiTheme="minorHAnsi" w:hAnsiTheme="minorHAnsi" w:cs="Arial"/>
          <w:sz w:val="22"/>
          <w:szCs w:val="22"/>
        </w:rPr>
      </w:pPr>
      <w:bookmarkStart w:id="0" w:name="_Hlk52889326"/>
      <w:r w:rsidRPr="002D0AB3">
        <w:rPr>
          <w:rFonts w:asciiTheme="minorHAnsi" w:hAnsiTheme="minorHAnsi" w:cs="Arial"/>
          <w:sz w:val="22"/>
          <w:szCs w:val="22"/>
        </w:rPr>
        <w:t>(Comments continue onto the next page)</w:t>
      </w:r>
    </w:p>
    <w:bookmarkEnd w:id="0"/>
    <w:p w:rsidR="00B12647" w:rsidRPr="009C25DD" w:rsidRDefault="0073510A" w:rsidP="002B4744">
      <w:pPr>
        <w:pStyle w:val="ListParagraph"/>
        <w:numPr>
          <w:ilvl w:val="0"/>
          <w:numId w:val="31"/>
        </w:numPr>
        <w:rPr>
          <w:rFonts w:asciiTheme="minorHAnsi" w:hAnsiTheme="minorHAnsi" w:cs="Arial"/>
          <w:strike/>
          <w:sz w:val="22"/>
          <w:szCs w:val="22"/>
          <w:u w:val="single"/>
        </w:rPr>
      </w:pPr>
      <w:r w:rsidRPr="009C25DD">
        <w:rPr>
          <w:rFonts w:asciiTheme="minorHAnsi" w:hAnsiTheme="minorHAnsi" w:cs="Arial"/>
          <w:strike/>
          <w:sz w:val="22"/>
          <w:szCs w:val="22"/>
          <w:u w:val="single"/>
        </w:rPr>
        <w:lastRenderedPageBreak/>
        <w:t xml:space="preserve">3,806 square feet of office space is listed on </w:t>
      </w:r>
      <w:r w:rsidR="003763CE" w:rsidRPr="009C25DD">
        <w:rPr>
          <w:rFonts w:asciiTheme="minorHAnsi" w:hAnsiTheme="minorHAnsi" w:cs="Arial"/>
          <w:strike/>
          <w:sz w:val="22"/>
          <w:szCs w:val="22"/>
          <w:u w:val="single"/>
        </w:rPr>
        <w:t xml:space="preserve">Sheet A-100, but does not appear to be depicted </w:t>
      </w:r>
      <w:r w:rsidR="00AF7F2B" w:rsidRPr="009C25DD">
        <w:rPr>
          <w:rFonts w:asciiTheme="minorHAnsi" w:hAnsiTheme="minorHAnsi" w:cs="Arial"/>
          <w:strike/>
          <w:sz w:val="22"/>
          <w:szCs w:val="22"/>
          <w:u w:val="single"/>
        </w:rPr>
        <w:t xml:space="preserve">clearly </w:t>
      </w:r>
      <w:r w:rsidR="003763CE" w:rsidRPr="009C25DD">
        <w:rPr>
          <w:rFonts w:asciiTheme="minorHAnsi" w:hAnsiTheme="minorHAnsi" w:cs="Arial"/>
          <w:strike/>
          <w:sz w:val="22"/>
          <w:szCs w:val="22"/>
          <w:u w:val="single"/>
        </w:rPr>
        <w:t>on any of the Site Plan sheets</w:t>
      </w:r>
      <w:r w:rsidR="005815E3" w:rsidRPr="009C25DD">
        <w:rPr>
          <w:rFonts w:asciiTheme="minorHAnsi" w:hAnsiTheme="minorHAnsi" w:cs="Arial"/>
          <w:strike/>
          <w:sz w:val="22"/>
          <w:szCs w:val="22"/>
          <w:u w:val="single"/>
        </w:rPr>
        <w:t>.</w:t>
      </w:r>
      <w:r w:rsidR="003763CE" w:rsidRPr="009C25DD">
        <w:rPr>
          <w:rFonts w:asciiTheme="minorHAnsi" w:hAnsiTheme="minorHAnsi" w:cs="Arial"/>
          <w:strike/>
          <w:sz w:val="22"/>
          <w:szCs w:val="22"/>
          <w:u w:val="single"/>
        </w:rPr>
        <w:t xml:space="preserve"> The office space needs to be clearly depicted. </w:t>
      </w:r>
    </w:p>
    <w:p w:rsidR="00B12647" w:rsidRPr="009C25DD" w:rsidRDefault="00B12647" w:rsidP="00B12647">
      <w:pPr>
        <w:pStyle w:val="ListParagraph"/>
        <w:rPr>
          <w:rFonts w:asciiTheme="minorHAnsi" w:hAnsiTheme="minorHAnsi" w:cs="Arial"/>
          <w:strike/>
          <w:sz w:val="22"/>
          <w:szCs w:val="22"/>
          <w:u w:val="single"/>
        </w:rPr>
      </w:pPr>
    </w:p>
    <w:p w:rsidR="00376D4B" w:rsidRPr="00FD3839" w:rsidRDefault="00613E96" w:rsidP="002B4744">
      <w:pPr>
        <w:pStyle w:val="ListParagraph"/>
        <w:numPr>
          <w:ilvl w:val="0"/>
          <w:numId w:val="31"/>
        </w:numPr>
        <w:rPr>
          <w:rFonts w:asciiTheme="minorHAnsi" w:hAnsiTheme="minorHAnsi" w:cs="Arial"/>
          <w:strike/>
          <w:sz w:val="22"/>
          <w:szCs w:val="22"/>
          <w:u w:val="single"/>
        </w:rPr>
      </w:pPr>
      <w:r w:rsidRPr="00FD3839">
        <w:rPr>
          <w:rFonts w:asciiTheme="minorHAnsi" w:hAnsiTheme="minorHAnsi" w:cs="Arial"/>
          <w:strike/>
          <w:sz w:val="22"/>
          <w:szCs w:val="22"/>
          <w:u w:val="single"/>
        </w:rPr>
        <w:t>Per 5-</w:t>
      </w:r>
      <w:r w:rsidR="00376D4B" w:rsidRPr="00FD3839">
        <w:rPr>
          <w:rFonts w:asciiTheme="minorHAnsi" w:hAnsiTheme="minorHAnsi" w:cs="Arial"/>
          <w:strike/>
          <w:sz w:val="22"/>
          <w:szCs w:val="22"/>
          <w:u w:val="single"/>
        </w:rPr>
        <w:t xml:space="preserve">6 C (2) c, the following must be met and confirmed: </w:t>
      </w:r>
    </w:p>
    <w:p w:rsidR="00376D4B" w:rsidRPr="00FD3839" w:rsidRDefault="00376D4B" w:rsidP="00376D4B">
      <w:pPr>
        <w:pStyle w:val="ListParagraph"/>
        <w:rPr>
          <w:rFonts w:asciiTheme="minorHAnsi" w:hAnsiTheme="minorHAnsi" w:cs="Arial"/>
          <w:strike/>
          <w:sz w:val="22"/>
          <w:szCs w:val="22"/>
          <w:u w:val="single"/>
        </w:rPr>
      </w:pPr>
    </w:p>
    <w:p w:rsidR="00376D4B" w:rsidRPr="00FD3839" w:rsidRDefault="003A5FCA" w:rsidP="00376D4B">
      <w:pPr>
        <w:pStyle w:val="ListParagraph"/>
        <w:rPr>
          <w:rFonts w:asciiTheme="minorHAnsi" w:hAnsiTheme="minorHAnsi" w:cs="Arial"/>
          <w:strike/>
          <w:sz w:val="22"/>
          <w:szCs w:val="22"/>
          <w:u w:val="single"/>
        </w:rPr>
      </w:pPr>
      <w:r w:rsidRPr="00FD3839">
        <w:rPr>
          <w:rFonts w:asciiTheme="minorHAnsi" w:hAnsiTheme="minorHAnsi" w:cs="Arial"/>
          <w:strike/>
          <w:sz w:val="22"/>
          <w:szCs w:val="22"/>
        </w:rPr>
        <w:t xml:space="preserve"> </w:t>
      </w:r>
      <w:r w:rsidR="00376D4B" w:rsidRPr="00FD3839">
        <w:rPr>
          <w:rFonts w:asciiTheme="minorHAnsi" w:hAnsiTheme="minorHAnsi" w:cs="Arial"/>
          <w:strike/>
          <w:sz w:val="22"/>
          <w:szCs w:val="22"/>
        </w:rPr>
        <w:t xml:space="preserve">1.  </w:t>
      </w:r>
      <w:r w:rsidR="00376D4B" w:rsidRPr="00FD3839">
        <w:rPr>
          <w:rFonts w:asciiTheme="minorHAnsi" w:hAnsiTheme="minorHAnsi" w:cs="Arial"/>
          <w:strike/>
          <w:sz w:val="22"/>
          <w:szCs w:val="22"/>
          <w:u w:val="single"/>
        </w:rPr>
        <w:t>Tree canopies and ground-level plants shall cover a minimum</w:t>
      </w:r>
    </w:p>
    <w:p w:rsidR="00376D4B" w:rsidRPr="00FD3839" w:rsidRDefault="00376D4B" w:rsidP="00376D4B">
      <w:pPr>
        <w:pStyle w:val="ListParagraph"/>
        <w:rPr>
          <w:rFonts w:asciiTheme="minorHAnsi" w:hAnsiTheme="minorHAnsi" w:cs="Arial"/>
          <w:strike/>
          <w:sz w:val="22"/>
          <w:szCs w:val="22"/>
          <w:u w:val="single"/>
        </w:rPr>
      </w:pPr>
      <w:r w:rsidRPr="00FD3839">
        <w:rPr>
          <w:rFonts w:asciiTheme="minorHAnsi" w:hAnsiTheme="minorHAnsi" w:cs="Arial"/>
          <w:strike/>
          <w:sz w:val="22"/>
          <w:szCs w:val="22"/>
          <w:u w:val="single"/>
        </w:rPr>
        <w:t>of 75 percent of the total landscape area as measured by</w:t>
      </w:r>
    </w:p>
    <w:p w:rsidR="00376D4B" w:rsidRPr="00FD3839" w:rsidRDefault="00376D4B" w:rsidP="00376D4B">
      <w:pPr>
        <w:pStyle w:val="ListParagraph"/>
        <w:rPr>
          <w:rFonts w:asciiTheme="minorHAnsi" w:hAnsiTheme="minorHAnsi" w:cs="Arial"/>
          <w:strike/>
          <w:sz w:val="22"/>
          <w:szCs w:val="22"/>
          <w:u w:val="single"/>
        </w:rPr>
      </w:pPr>
      <w:r w:rsidRPr="00FD3839">
        <w:rPr>
          <w:rFonts w:asciiTheme="minorHAnsi" w:hAnsiTheme="minorHAnsi" w:cs="Arial"/>
          <w:strike/>
          <w:sz w:val="22"/>
          <w:szCs w:val="22"/>
          <w:u w:val="single"/>
        </w:rPr>
        <w:t>canopy width or the area beneath the dripline of the mature</w:t>
      </w:r>
    </w:p>
    <w:p w:rsidR="00376D4B" w:rsidRPr="00FD3839" w:rsidRDefault="00376D4B" w:rsidP="00376D4B">
      <w:pPr>
        <w:pStyle w:val="ListParagraph"/>
        <w:rPr>
          <w:rFonts w:asciiTheme="minorHAnsi" w:hAnsiTheme="minorHAnsi" w:cs="Arial"/>
          <w:strike/>
          <w:sz w:val="22"/>
          <w:szCs w:val="22"/>
          <w:u w:val="single"/>
        </w:rPr>
      </w:pPr>
      <w:r w:rsidRPr="00FD3839">
        <w:rPr>
          <w:rFonts w:asciiTheme="minorHAnsi" w:hAnsiTheme="minorHAnsi" w:cs="Arial"/>
          <w:strike/>
          <w:sz w:val="22"/>
          <w:szCs w:val="22"/>
          <w:u w:val="single"/>
        </w:rPr>
        <w:t>size of the actual vegetation.</w:t>
      </w:r>
    </w:p>
    <w:p w:rsidR="00376D4B" w:rsidRPr="00FD3839" w:rsidRDefault="00376D4B" w:rsidP="00376D4B">
      <w:pPr>
        <w:pStyle w:val="ListParagraph"/>
        <w:rPr>
          <w:rFonts w:asciiTheme="minorHAnsi" w:hAnsiTheme="minorHAnsi" w:cs="Arial"/>
          <w:strike/>
          <w:sz w:val="22"/>
          <w:szCs w:val="22"/>
          <w:u w:val="single"/>
        </w:rPr>
      </w:pPr>
      <w:r w:rsidRPr="00FD3839">
        <w:rPr>
          <w:rFonts w:asciiTheme="minorHAnsi" w:hAnsiTheme="minorHAnsi" w:cs="Arial"/>
          <w:strike/>
          <w:sz w:val="22"/>
          <w:szCs w:val="22"/>
        </w:rPr>
        <w:t>2.</w:t>
      </w:r>
      <w:r w:rsidRPr="00FD3839">
        <w:rPr>
          <w:rFonts w:asciiTheme="minorHAnsi" w:hAnsiTheme="minorHAnsi" w:cs="Arial"/>
          <w:strike/>
          <w:sz w:val="22"/>
          <w:szCs w:val="22"/>
          <w:u w:val="single"/>
        </w:rPr>
        <w:t xml:space="preserve"> Of the required vegetative coverage, a minimum of 25 percent</w:t>
      </w:r>
    </w:p>
    <w:p w:rsidR="00376D4B" w:rsidRPr="00FD3839" w:rsidRDefault="00376D4B" w:rsidP="00376D4B">
      <w:pPr>
        <w:pStyle w:val="ListParagraph"/>
        <w:rPr>
          <w:rFonts w:asciiTheme="minorHAnsi" w:hAnsiTheme="minorHAnsi" w:cs="Arial"/>
          <w:strike/>
          <w:sz w:val="22"/>
          <w:szCs w:val="22"/>
          <w:u w:val="single"/>
        </w:rPr>
      </w:pPr>
      <w:r w:rsidRPr="00FD3839">
        <w:rPr>
          <w:rFonts w:asciiTheme="minorHAnsi" w:hAnsiTheme="minorHAnsi" w:cs="Arial"/>
          <w:strike/>
          <w:sz w:val="22"/>
          <w:szCs w:val="22"/>
          <w:u w:val="single"/>
        </w:rPr>
        <w:t>shall be provided as ground-level plants (shrubs, grasses, etc.)</w:t>
      </w:r>
    </w:p>
    <w:p w:rsidR="005D063C" w:rsidRPr="00FD3839" w:rsidRDefault="00376D4B" w:rsidP="00376D4B">
      <w:pPr>
        <w:pStyle w:val="ListParagraph"/>
        <w:rPr>
          <w:rFonts w:asciiTheme="minorHAnsi" w:hAnsiTheme="minorHAnsi" w:cs="Arial"/>
          <w:strike/>
          <w:sz w:val="22"/>
          <w:szCs w:val="22"/>
          <w:u w:val="single"/>
        </w:rPr>
      </w:pPr>
      <w:r w:rsidRPr="00FD3839">
        <w:rPr>
          <w:rFonts w:asciiTheme="minorHAnsi" w:hAnsiTheme="minorHAnsi" w:cs="Arial"/>
          <w:strike/>
          <w:sz w:val="22"/>
          <w:szCs w:val="22"/>
          <w:u w:val="single"/>
        </w:rPr>
        <w:t>as measured of the mature size of the actual vegetation.</w:t>
      </w:r>
    </w:p>
    <w:p w:rsidR="005D063C" w:rsidRDefault="005D063C" w:rsidP="00376D4B">
      <w:pPr>
        <w:pStyle w:val="ListParagraph"/>
        <w:rPr>
          <w:rFonts w:asciiTheme="minorHAnsi" w:hAnsiTheme="minorHAnsi" w:cs="Arial"/>
          <w:sz w:val="22"/>
          <w:szCs w:val="22"/>
          <w:u w:val="single"/>
        </w:rPr>
      </w:pPr>
    </w:p>
    <w:p w:rsidR="005815E3" w:rsidRPr="00B938BC" w:rsidRDefault="005D063C" w:rsidP="00376D4B">
      <w:pPr>
        <w:pStyle w:val="ListParagraph"/>
        <w:rPr>
          <w:rFonts w:asciiTheme="minorHAnsi" w:hAnsiTheme="minorHAnsi" w:cs="Arial"/>
          <w:strike/>
          <w:sz w:val="22"/>
          <w:szCs w:val="22"/>
          <w:u w:val="single"/>
        </w:rPr>
      </w:pPr>
      <w:r w:rsidRPr="00B938BC">
        <w:rPr>
          <w:rFonts w:asciiTheme="minorHAnsi" w:hAnsiTheme="minorHAnsi" w:cs="Arial"/>
          <w:strike/>
          <w:sz w:val="22"/>
          <w:szCs w:val="22"/>
          <w:u w:val="single"/>
        </w:rPr>
        <w:t xml:space="preserve">Portions of the 8’ CMU wall appear to </w:t>
      </w:r>
      <w:r w:rsidR="00556D20" w:rsidRPr="00B938BC">
        <w:rPr>
          <w:rFonts w:asciiTheme="minorHAnsi" w:hAnsiTheme="minorHAnsi" w:cs="Arial"/>
          <w:strike/>
          <w:sz w:val="22"/>
          <w:szCs w:val="22"/>
          <w:u w:val="single"/>
        </w:rPr>
        <w:t xml:space="preserve">possibly </w:t>
      </w:r>
      <w:r w:rsidRPr="00B938BC">
        <w:rPr>
          <w:rFonts w:asciiTheme="minorHAnsi" w:hAnsiTheme="minorHAnsi" w:cs="Arial"/>
          <w:strike/>
          <w:sz w:val="22"/>
          <w:szCs w:val="22"/>
          <w:u w:val="single"/>
        </w:rPr>
        <w:t>be within the front yard</w:t>
      </w:r>
      <w:r w:rsidR="00556D20" w:rsidRPr="00B938BC">
        <w:rPr>
          <w:rFonts w:asciiTheme="minorHAnsi" w:hAnsiTheme="minorHAnsi" w:cs="Arial"/>
          <w:strike/>
          <w:sz w:val="22"/>
          <w:szCs w:val="22"/>
          <w:u w:val="single"/>
        </w:rPr>
        <w:t xml:space="preserve"> setback</w:t>
      </w:r>
      <w:r w:rsidRPr="00B938BC">
        <w:rPr>
          <w:rFonts w:asciiTheme="minorHAnsi" w:hAnsiTheme="minorHAnsi" w:cs="Arial"/>
          <w:strike/>
          <w:sz w:val="22"/>
          <w:szCs w:val="22"/>
          <w:u w:val="single"/>
        </w:rPr>
        <w:t xml:space="preserve"> of </w:t>
      </w:r>
      <w:r w:rsidR="00556D20" w:rsidRPr="00B938BC">
        <w:rPr>
          <w:rFonts w:asciiTheme="minorHAnsi" w:hAnsiTheme="minorHAnsi" w:cs="Arial"/>
          <w:strike/>
          <w:sz w:val="22"/>
          <w:szCs w:val="22"/>
          <w:u w:val="single"/>
        </w:rPr>
        <w:t>the abutting roads.</w:t>
      </w:r>
      <w:r w:rsidRPr="00B938BC">
        <w:rPr>
          <w:rFonts w:asciiTheme="minorHAnsi" w:hAnsiTheme="minorHAnsi" w:cs="Arial"/>
          <w:strike/>
          <w:sz w:val="22"/>
          <w:szCs w:val="22"/>
          <w:u w:val="single"/>
        </w:rPr>
        <w:t xml:space="preserve"> </w:t>
      </w:r>
      <w:r w:rsidR="00C207E9" w:rsidRPr="00B938BC">
        <w:rPr>
          <w:rFonts w:asciiTheme="minorHAnsi" w:hAnsiTheme="minorHAnsi" w:cs="Arial"/>
          <w:strike/>
          <w:sz w:val="22"/>
          <w:szCs w:val="22"/>
          <w:u w:val="single"/>
        </w:rPr>
        <w:t xml:space="preserve">This portion of the wall can only be 3’ high in conformance with Table 5-7-1 of the IDO. </w:t>
      </w:r>
      <w:r w:rsidR="003A5FCA" w:rsidRPr="00B938BC">
        <w:rPr>
          <w:rFonts w:asciiTheme="minorHAnsi" w:hAnsiTheme="minorHAnsi" w:cs="Arial"/>
          <w:strike/>
          <w:sz w:val="22"/>
          <w:szCs w:val="22"/>
          <w:u w:val="single"/>
        </w:rPr>
        <w:br/>
      </w:r>
    </w:p>
    <w:p w:rsidR="003A5FCA" w:rsidRPr="00AA3415" w:rsidRDefault="003A5FCA" w:rsidP="006C4E2A">
      <w:pPr>
        <w:pStyle w:val="ListParagraph"/>
        <w:numPr>
          <w:ilvl w:val="0"/>
          <w:numId w:val="31"/>
        </w:numPr>
        <w:rPr>
          <w:rFonts w:asciiTheme="minorHAnsi" w:hAnsiTheme="minorHAnsi" w:cs="Arial"/>
          <w:strike/>
          <w:sz w:val="22"/>
          <w:szCs w:val="22"/>
          <w:u w:val="single"/>
        </w:rPr>
      </w:pPr>
      <w:r w:rsidRPr="00AA3415">
        <w:rPr>
          <w:rFonts w:asciiTheme="minorHAnsi" w:hAnsiTheme="minorHAnsi" w:cs="Arial"/>
          <w:strike/>
          <w:sz w:val="22"/>
          <w:szCs w:val="22"/>
          <w:u w:val="single"/>
        </w:rPr>
        <w:t>Need lighting detail</w:t>
      </w:r>
      <w:r w:rsidR="00192FCC" w:rsidRPr="00AA3415">
        <w:rPr>
          <w:rFonts w:asciiTheme="minorHAnsi" w:hAnsiTheme="minorHAnsi" w:cs="Arial"/>
          <w:strike/>
          <w:sz w:val="22"/>
          <w:szCs w:val="22"/>
          <w:u w:val="single"/>
        </w:rPr>
        <w:t>s</w:t>
      </w:r>
      <w:r w:rsidRPr="00AA3415">
        <w:rPr>
          <w:rFonts w:asciiTheme="minorHAnsi" w:hAnsiTheme="minorHAnsi" w:cs="Arial"/>
          <w:strike/>
          <w:sz w:val="22"/>
          <w:szCs w:val="22"/>
          <w:u w:val="single"/>
        </w:rPr>
        <w:t xml:space="preserve">. </w:t>
      </w:r>
    </w:p>
    <w:p w:rsidR="003A5FCA" w:rsidRDefault="003A5FCA" w:rsidP="008C0414">
      <w:pPr>
        <w:rPr>
          <w:rFonts w:asciiTheme="minorHAnsi" w:hAnsiTheme="minorHAnsi" w:cs="Arial"/>
          <w:sz w:val="22"/>
          <w:szCs w:val="22"/>
        </w:rPr>
      </w:pPr>
    </w:p>
    <w:p w:rsidR="003A5FCA" w:rsidRPr="00A65FD6" w:rsidRDefault="003A5FCA" w:rsidP="0065508C">
      <w:pPr>
        <w:pStyle w:val="ListParagraph"/>
        <w:numPr>
          <w:ilvl w:val="0"/>
          <w:numId w:val="31"/>
        </w:numPr>
        <w:rPr>
          <w:rFonts w:asciiTheme="minorHAnsi" w:hAnsiTheme="minorHAnsi" w:cs="Arial"/>
          <w:strike/>
          <w:sz w:val="22"/>
          <w:szCs w:val="22"/>
          <w:u w:val="single"/>
        </w:rPr>
      </w:pPr>
      <w:r w:rsidRPr="00A65FD6">
        <w:rPr>
          <w:rFonts w:asciiTheme="minorHAnsi" w:hAnsiTheme="minorHAnsi" w:cs="Arial"/>
          <w:strike/>
          <w:sz w:val="22"/>
          <w:szCs w:val="22"/>
          <w:u w:val="single"/>
        </w:rPr>
        <w:t>Need enclosure detail</w:t>
      </w:r>
      <w:r w:rsidR="00192FCC" w:rsidRPr="00A65FD6">
        <w:rPr>
          <w:rFonts w:asciiTheme="minorHAnsi" w:hAnsiTheme="minorHAnsi" w:cs="Arial"/>
          <w:strike/>
          <w:sz w:val="22"/>
          <w:szCs w:val="22"/>
          <w:u w:val="single"/>
        </w:rPr>
        <w:t>s</w:t>
      </w:r>
      <w:r w:rsidRPr="00A65FD6">
        <w:rPr>
          <w:rFonts w:asciiTheme="minorHAnsi" w:hAnsiTheme="minorHAnsi" w:cs="Arial"/>
          <w:strike/>
          <w:sz w:val="22"/>
          <w:szCs w:val="22"/>
          <w:u w:val="single"/>
        </w:rPr>
        <w:t>.</w:t>
      </w:r>
    </w:p>
    <w:p w:rsidR="00441858" w:rsidRPr="00441858" w:rsidRDefault="00441858" w:rsidP="00441858">
      <w:pPr>
        <w:pStyle w:val="ListParagraph"/>
        <w:rPr>
          <w:rFonts w:asciiTheme="minorHAnsi" w:hAnsiTheme="minorHAnsi" w:cs="Arial"/>
          <w:sz w:val="22"/>
          <w:szCs w:val="22"/>
          <w:u w:val="single"/>
        </w:rPr>
      </w:pPr>
    </w:p>
    <w:p w:rsidR="00441858" w:rsidRPr="00386A27" w:rsidRDefault="00441858" w:rsidP="0065508C">
      <w:pPr>
        <w:pStyle w:val="ListParagraph"/>
        <w:numPr>
          <w:ilvl w:val="0"/>
          <w:numId w:val="31"/>
        </w:numPr>
        <w:rPr>
          <w:rFonts w:asciiTheme="minorHAnsi" w:hAnsiTheme="minorHAnsi" w:cs="Arial"/>
          <w:strike/>
          <w:sz w:val="22"/>
          <w:szCs w:val="22"/>
          <w:u w:val="single"/>
        </w:rPr>
      </w:pPr>
      <w:r w:rsidRPr="00386A27">
        <w:rPr>
          <w:rFonts w:asciiTheme="minorHAnsi" w:hAnsiTheme="minorHAnsi" w:cs="Arial"/>
          <w:strike/>
          <w:sz w:val="22"/>
          <w:szCs w:val="22"/>
          <w:u w:val="single"/>
        </w:rPr>
        <w:t xml:space="preserve">Specify if the parking is going to be ground level or subterranean. </w:t>
      </w:r>
    </w:p>
    <w:p w:rsidR="00C65CAF" w:rsidRDefault="00C65CAF" w:rsidP="00C65CAF">
      <w:pPr>
        <w:pStyle w:val="ListParagraph"/>
        <w:rPr>
          <w:rFonts w:asciiTheme="minorHAnsi" w:hAnsiTheme="minorHAnsi" w:cs="Arial"/>
          <w:sz w:val="22"/>
          <w:szCs w:val="22"/>
          <w:u w:val="single"/>
        </w:rPr>
      </w:pPr>
    </w:p>
    <w:p w:rsidR="00C65CAF" w:rsidRPr="0093168E" w:rsidRDefault="00C65CAF" w:rsidP="0065508C">
      <w:pPr>
        <w:pStyle w:val="ListParagraph"/>
        <w:numPr>
          <w:ilvl w:val="0"/>
          <w:numId w:val="31"/>
        </w:numPr>
        <w:rPr>
          <w:rFonts w:asciiTheme="minorHAnsi" w:hAnsiTheme="minorHAnsi" w:cs="Arial"/>
          <w:strike/>
          <w:sz w:val="22"/>
          <w:szCs w:val="22"/>
          <w:u w:val="single"/>
        </w:rPr>
      </w:pPr>
      <w:r w:rsidRPr="0093168E">
        <w:rPr>
          <w:rFonts w:asciiTheme="minorHAnsi" w:hAnsiTheme="minorHAnsi" w:cs="Arial"/>
          <w:strike/>
          <w:sz w:val="22"/>
          <w:szCs w:val="22"/>
          <w:u w:val="single"/>
        </w:rPr>
        <w:t xml:space="preserve">There is a power line along the property line abutting </w:t>
      </w:r>
      <w:r w:rsidR="0093168E" w:rsidRPr="0093168E">
        <w:rPr>
          <w:rFonts w:asciiTheme="minorHAnsi" w:hAnsiTheme="minorHAnsi" w:cs="Arial"/>
          <w:strike/>
          <w:sz w:val="22"/>
          <w:szCs w:val="22"/>
          <w:u w:val="single"/>
        </w:rPr>
        <w:t>Phoenix</w:t>
      </w:r>
      <w:r w:rsidRPr="0093168E">
        <w:rPr>
          <w:rFonts w:asciiTheme="minorHAnsi" w:hAnsiTheme="minorHAnsi" w:cs="Arial"/>
          <w:strike/>
          <w:sz w:val="22"/>
          <w:szCs w:val="22"/>
          <w:u w:val="single"/>
        </w:rPr>
        <w:t xml:space="preserve"> Road</w:t>
      </w:r>
      <w:r w:rsidR="009710DE" w:rsidRPr="0093168E">
        <w:rPr>
          <w:rFonts w:asciiTheme="minorHAnsi" w:hAnsiTheme="minorHAnsi" w:cs="Arial"/>
          <w:strike/>
          <w:sz w:val="22"/>
          <w:szCs w:val="22"/>
          <w:u w:val="single"/>
        </w:rPr>
        <w:t>. The power line needs to be depicted</w:t>
      </w:r>
      <w:r w:rsidR="0066478C" w:rsidRPr="0093168E">
        <w:rPr>
          <w:rFonts w:asciiTheme="minorHAnsi" w:hAnsiTheme="minorHAnsi" w:cs="Arial"/>
          <w:strike/>
          <w:sz w:val="22"/>
          <w:szCs w:val="22"/>
          <w:u w:val="single"/>
        </w:rPr>
        <w:t xml:space="preserve"> on the Site Plan sheets.</w:t>
      </w:r>
    </w:p>
    <w:p w:rsidR="00F64EB4" w:rsidRDefault="00F64EB4" w:rsidP="00F64EB4">
      <w:pPr>
        <w:pStyle w:val="ListParagraph"/>
        <w:rPr>
          <w:rFonts w:asciiTheme="minorHAnsi" w:hAnsiTheme="minorHAnsi" w:cs="Arial"/>
          <w:sz w:val="22"/>
          <w:szCs w:val="22"/>
          <w:u w:val="single"/>
        </w:rPr>
      </w:pPr>
    </w:p>
    <w:p w:rsidR="00F64EB4" w:rsidRPr="00EB446E" w:rsidRDefault="002A2BE8" w:rsidP="0065508C">
      <w:pPr>
        <w:pStyle w:val="ListParagraph"/>
        <w:numPr>
          <w:ilvl w:val="0"/>
          <w:numId w:val="31"/>
        </w:numPr>
        <w:rPr>
          <w:rFonts w:asciiTheme="minorHAnsi" w:hAnsiTheme="minorHAnsi" w:cs="Arial"/>
          <w:strike/>
          <w:sz w:val="22"/>
          <w:szCs w:val="22"/>
          <w:u w:val="single"/>
        </w:rPr>
      </w:pPr>
      <w:r w:rsidRPr="00EB446E">
        <w:rPr>
          <w:rFonts w:asciiTheme="minorHAnsi" w:hAnsiTheme="minorHAnsi" w:cs="Arial"/>
          <w:strike/>
          <w:sz w:val="22"/>
          <w:szCs w:val="22"/>
          <w:u w:val="single"/>
        </w:rPr>
        <w:t>According to the interim regulations</w:t>
      </w:r>
      <w:r w:rsidR="00067E66" w:rsidRPr="00EB446E">
        <w:rPr>
          <w:rFonts w:asciiTheme="minorHAnsi" w:hAnsiTheme="minorHAnsi" w:cs="Arial"/>
          <w:strike/>
          <w:sz w:val="22"/>
          <w:szCs w:val="22"/>
          <w:u w:val="single"/>
        </w:rPr>
        <w:t xml:space="preserve"> for the 4</w:t>
      </w:r>
      <w:r w:rsidR="00067E66" w:rsidRPr="00EB446E">
        <w:rPr>
          <w:rFonts w:asciiTheme="minorHAnsi" w:hAnsiTheme="minorHAnsi" w:cs="Arial"/>
          <w:strike/>
          <w:sz w:val="22"/>
          <w:szCs w:val="22"/>
          <w:u w:val="single"/>
          <w:vertAlign w:val="superscript"/>
        </w:rPr>
        <w:t>th</w:t>
      </w:r>
      <w:r w:rsidR="00067E66" w:rsidRPr="00EB446E">
        <w:rPr>
          <w:rFonts w:asciiTheme="minorHAnsi" w:hAnsiTheme="minorHAnsi" w:cs="Arial"/>
          <w:strike/>
          <w:sz w:val="22"/>
          <w:szCs w:val="22"/>
          <w:u w:val="single"/>
        </w:rPr>
        <w:t xml:space="preserve"> Street corridor</w:t>
      </w:r>
      <w:r w:rsidRPr="00EB446E">
        <w:rPr>
          <w:rFonts w:asciiTheme="minorHAnsi" w:hAnsiTheme="minorHAnsi" w:cs="Arial"/>
          <w:strike/>
          <w:sz w:val="22"/>
          <w:szCs w:val="22"/>
          <w:u w:val="single"/>
        </w:rPr>
        <w:t xml:space="preserve">, any portion of a building over 30 feet shall incorporate a minimum </w:t>
      </w:r>
      <w:r w:rsidR="00285673" w:rsidRPr="00EB446E">
        <w:rPr>
          <w:rFonts w:asciiTheme="minorHAnsi" w:hAnsiTheme="minorHAnsi" w:cs="Arial"/>
          <w:strike/>
          <w:sz w:val="22"/>
          <w:szCs w:val="22"/>
          <w:u w:val="single"/>
        </w:rPr>
        <w:t>setback</w:t>
      </w:r>
      <w:r w:rsidRPr="00EB446E">
        <w:rPr>
          <w:rFonts w:asciiTheme="minorHAnsi" w:hAnsiTheme="minorHAnsi" w:cs="Arial"/>
          <w:strike/>
          <w:sz w:val="22"/>
          <w:szCs w:val="22"/>
          <w:u w:val="single"/>
        </w:rPr>
        <w:t xml:space="preserve"> of 6 feet from the front façade facing a public street. The Site Plan needs to demonstrate this is being met. </w:t>
      </w:r>
    </w:p>
    <w:p w:rsidR="00D42344" w:rsidRPr="00D42344" w:rsidRDefault="00D42344" w:rsidP="00D42344">
      <w:pPr>
        <w:pStyle w:val="ListParagraph"/>
        <w:rPr>
          <w:rFonts w:asciiTheme="minorHAnsi" w:hAnsiTheme="minorHAnsi" w:cs="Arial"/>
          <w:sz w:val="22"/>
          <w:szCs w:val="22"/>
          <w:u w:val="single"/>
        </w:rPr>
      </w:pPr>
    </w:p>
    <w:p w:rsidR="00D42344" w:rsidRPr="00897577" w:rsidRDefault="00D42344" w:rsidP="0065508C">
      <w:pPr>
        <w:pStyle w:val="ListParagraph"/>
        <w:numPr>
          <w:ilvl w:val="0"/>
          <w:numId w:val="31"/>
        </w:numPr>
        <w:rPr>
          <w:rFonts w:asciiTheme="minorHAnsi" w:hAnsiTheme="minorHAnsi" w:cs="Arial"/>
          <w:strike/>
          <w:sz w:val="22"/>
          <w:szCs w:val="22"/>
          <w:u w:val="single"/>
        </w:rPr>
      </w:pPr>
      <w:r w:rsidRPr="00897577">
        <w:rPr>
          <w:rFonts w:asciiTheme="minorHAnsi" w:hAnsiTheme="minorHAnsi" w:cs="Arial"/>
          <w:strike/>
          <w:sz w:val="22"/>
          <w:szCs w:val="22"/>
          <w:u w:val="single"/>
        </w:rPr>
        <w:t xml:space="preserve">Staff suggests changing the materials on the façade by increasing the amount of slight </w:t>
      </w:r>
      <w:r w:rsidR="00F016AC" w:rsidRPr="00897577">
        <w:rPr>
          <w:rFonts w:asciiTheme="minorHAnsi" w:hAnsiTheme="minorHAnsi" w:cs="Arial"/>
          <w:strike/>
          <w:sz w:val="22"/>
          <w:szCs w:val="22"/>
          <w:u w:val="single"/>
        </w:rPr>
        <w:t>gray</w:t>
      </w:r>
      <w:r w:rsidRPr="00897577">
        <w:rPr>
          <w:rFonts w:asciiTheme="minorHAnsi" w:hAnsiTheme="minorHAnsi" w:cs="Arial"/>
          <w:strike/>
          <w:sz w:val="22"/>
          <w:szCs w:val="22"/>
          <w:u w:val="single"/>
        </w:rPr>
        <w:t xml:space="preserve"> cultured stone veneer on the facades and introducing another material. In order to meet the façade requirements, recesses and projections along the building façade need to be depicted and illustrated to depict a </w:t>
      </w:r>
      <w:r w:rsidR="009B6370" w:rsidRPr="00897577">
        <w:rPr>
          <w:rFonts w:asciiTheme="minorHAnsi" w:hAnsiTheme="minorHAnsi" w:cs="Arial"/>
          <w:strike/>
          <w:sz w:val="22"/>
          <w:szCs w:val="22"/>
          <w:u w:val="single"/>
        </w:rPr>
        <w:t>3-dimensional</w:t>
      </w:r>
      <w:r w:rsidRPr="00897577">
        <w:rPr>
          <w:rFonts w:asciiTheme="minorHAnsi" w:hAnsiTheme="minorHAnsi" w:cs="Arial"/>
          <w:strike/>
          <w:sz w:val="22"/>
          <w:szCs w:val="22"/>
          <w:u w:val="single"/>
        </w:rPr>
        <w:t xml:space="preserve"> illustration</w:t>
      </w:r>
      <w:r w:rsidR="009B6370" w:rsidRPr="00897577">
        <w:rPr>
          <w:rFonts w:asciiTheme="minorHAnsi" w:hAnsiTheme="minorHAnsi" w:cs="Arial"/>
          <w:strike/>
          <w:sz w:val="22"/>
          <w:szCs w:val="22"/>
          <w:u w:val="single"/>
        </w:rPr>
        <w:t>(s)</w:t>
      </w:r>
      <w:r w:rsidRPr="00897577">
        <w:rPr>
          <w:rFonts w:asciiTheme="minorHAnsi" w:hAnsiTheme="minorHAnsi" w:cs="Arial"/>
          <w:strike/>
          <w:sz w:val="22"/>
          <w:szCs w:val="22"/>
          <w:u w:val="single"/>
        </w:rPr>
        <w:t xml:space="preserve">. </w:t>
      </w:r>
    </w:p>
    <w:p w:rsidR="00067E66" w:rsidRDefault="00067E66" w:rsidP="00067E66">
      <w:pPr>
        <w:pStyle w:val="ListParagraph"/>
        <w:rPr>
          <w:rFonts w:asciiTheme="minorHAnsi" w:hAnsiTheme="minorHAnsi" w:cs="Arial"/>
          <w:sz w:val="22"/>
          <w:szCs w:val="22"/>
          <w:u w:val="single"/>
        </w:rPr>
      </w:pPr>
    </w:p>
    <w:p w:rsidR="00FC5A70" w:rsidRDefault="00FC5A70" w:rsidP="00FC5A70">
      <w:pPr>
        <w:rPr>
          <w:rFonts w:asciiTheme="minorHAnsi" w:hAnsiTheme="minorHAnsi" w:cs="Arial"/>
          <w:sz w:val="22"/>
          <w:szCs w:val="22"/>
        </w:rPr>
      </w:pPr>
      <w:r w:rsidRPr="002D0AB3">
        <w:rPr>
          <w:rFonts w:asciiTheme="minorHAnsi" w:hAnsiTheme="minorHAnsi" w:cs="Arial"/>
          <w:sz w:val="22"/>
          <w:szCs w:val="22"/>
        </w:rPr>
        <w:t>(Comments continue onto the next page)</w:t>
      </w:r>
    </w:p>
    <w:p w:rsidR="00FC5A70" w:rsidRDefault="00FC5A70" w:rsidP="00067E66">
      <w:pPr>
        <w:pStyle w:val="ListParagraph"/>
        <w:rPr>
          <w:rFonts w:asciiTheme="minorHAnsi" w:hAnsiTheme="minorHAnsi" w:cs="Arial"/>
          <w:sz w:val="22"/>
          <w:szCs w:val="22"/>
          <w:u w:val="single"/>
        </w:rPr>
      </w:pPr>
    </w:p>
    <w:p w:rsidR="00FC5A70" w:rsidRDefault="00FC5A70" w:rsidP="00067E66">
      <w:pPr>
        <w:pStyle w:val="ListParagraph"/>
        <w:rPr>
          <w:rFonts w:asciiTheme="minorHAnsi" w:hAnsiTheme="minorHAnsi" w:cs="Arial"/>
          <w:sz w:val="22"/>
          <w:szCs w:val="22"/>
          <w:u w:val="single"/>
        </w:rPr>
      </w:pPr>
    </w:p>
    <w:p w:rsidR="00067E66" w:rsidRPr="00F23C99" w:rsidRDefault="00067E66" w:rsidP="0065508C">
      <w:pPr>
        <w:pStyle w:val="ListParagraph"/>
        <w:numPr>
          <w:ilvl w:val="0"/>
          <w:numId w:val="31"/>
        </w:numPr>
        <w:rPr>
          <w:rFonts w:asciiTheme="minorHAnsi" w:hAnsiTheme="minorHAnsi" w:cs="Arial"/>
          <w:strike/>
          <w:sz w:val="22"/>
          <w:szCs w:val="22"/>
          <w:u w:val="single"/>
        </w:rPr>
      </w:pPr>
      <w:r w:rsidRPr="00F23C99">
        <w:rPr>
          <w:rFonts w:asciiTheme="minorHAnsi" w:hAnsiTheme="minorHAnsi" w:cs="Arial"/>
          <w:strike/>
          <w:sz w:val="22"/>
          <w:szCs w:val="22"/>
          <w:u w:val="single"/>
        </w:rPr>
        <w:lastRenderedPageBreak/>
        <w:t>According to the interim regulations for the 4</w:t>
      </w:r>
      <w:r w:rsidRPr="00F23C99">
        <w:rPr>
          <w:rFonts w:asciiTheme="minorHAnsi" w:hAnsiTheme="minorHAnsi" w:cs="Arial"/>
          <w:strike/>
          <w:sz w:val="22"/>
          <w:szCs w:val="22"/>
          <w:u w:val="single"/>
          <w:vertAlign w:val="superscript"/>
        </w:rPr>
        <w:t>th</w:t>
      </w:r>
      <w:r w:rsidRPr="00F23C99">
        <w:rPr>
          <w:rFonts w:asciiTheme="minorHAnsi" w:hAnsiTheme="minorHAnsi" w:cs="Arial"/>
          <w:strike/>
          <w:sz w:val="22"/>
          <w:szCs w:val="22"/>
          <w:u w:val="single"/>
        </w:rPr>
        <w:t xml:space="preserve"> Street corridor</w:t>
      </w:r>
      <w:r w:rsidR="00291870" w:rsidRPr="00F23C99">
        <w:rPr>
          <w:rFonts w:asciiTheme="minorHAnsi" w:hAnsiTheme="minorHAnsi" w:cs="Arial"/>
          <w:strike/>
          <w:sz w:val="22"/>
          <w:szCs w:val="22"/>
          <w:u w:val="single"/>
        </w:rPr>
        <w:t xml:space="preserve">, </w:t>
      </w:r>
      <w:r w:rsidR="00F82C4C" w:rsidRPr="00F23C99">
        <w:rPr>
          <w:rFonts w:asciiTheme="minorHAnsi" w:hAnsiTheme="minorHAnsi" w:cs="Arial"/>
          <w:strike/>
          <w:sz w:val="22"/>
          <w:szCs w:val="22"/>
          <w:u w:val="single"/>
        </w:rPr>
        <w:t>5-11</w:t>
      </w:r>
      <w:r w:rsidR="00291870" w:rsidRPr="00F23C99">
        <w:rPr>
          <w:rFonts w:asciiTheme="minorHAnsi" w:hAnsiTheme="minorHAnsi" w:cs="Arial"/>
          <w:strike/>
          <w:sz w:val="22"/>
          <w:szCs w:val="22"/>
          <w:u w:val="single"/>
        </w:rPr>
        <w:t>(E)(2)(a)(2)</w:t>
      </w:r>
      <w:r w:rsidRPr="00F23C99">
        <w:rPr>
          <w:rFonts w:asciiTheme="minorHAnsi" w:hAnsiTheme="minorHAnsi" w:cs="Arial"/>
          <w:strike/>
          <w:sz w:val="22"/>
          <w:szCs w:val="22"/>
          <w:u w:val="single"/>
        </w:rPr>
        <w:t xml:space="preserve">, </w:t>
      </w:r>
      <w:r w:rsidR="00A164D6" w:rsidRPr="00F23C99">
        <w:rPr>
          <w:rFonts w:asciiTheme="minorHAnsi" w:hAnsiTheme="minorHAnsi" w:cs="Arial"/>
          <w:strike/>
          <w:sz w:val="22"/>
          <w:szCs w:val="22"/>
          <w:u w:val="single"/>
        </w:rPr>
        <w:t>the building design for any parcels zoned MX-M shall comply with the following revisions:</w:t>
      </w:r>
    </w:p>
    <w:p w:rsidR="00A164D6" w:rsidRPr="00F23C99" w:rsidRDefault="00A164D6" w:rsidP="008500E1">
      <w:pPr>
        <w:pStyle w:val="ListParagraph"/>
        <w:rPr>
          <w:rFonts w:asciiTheme="minorHAnsi" w:hAnsiTheme="minorHAnsi" w:cs="Arial"/>
          <w:strike/>
          <w:sz w:val="22"/>
          <w:szCs w:val="22"/>
          <w:u w:val="single"/>
        </w:rPr>
      </w:pPr>
      <w:r w:rsidRPr="00F23C99">
        <w:rPr>
          <w:rFonts w:asciiTheme="minorHAnsi" w:hAnsiTheme="minorHAnsi" w:cs="Arial"/>
          <w:strike/>
          <w:sz w:val="22"/>
          <w:szCs w:val="22"/>
          <w:u w:val="single"/>
        </w:rPr>
        <w:t>Each façade facing a public street shall incorporate at least 3 of the following features along at least 30 percent of the horizontal length of the façade. The features listed below shall be distributed along the façade so that each horizontal façade length of 30 linear feet contains at least 1 of the following features</w:t>
      </w:r>
      <w:r w:rsidR="009708AA" w:rsidRPr="00F23C99">
        <w:rPr>
          <w:rFonts w:asciiTheme="minorHAnsi" w:hAnsiTheme="minorHAnsi" w:cs="Arial"/>
          <w:strike/>
          <w:sz w:val="22"/>
          <w:szCs w:val="22"/>
          <w:u w:val="single"/>
        </w:rPr>
        <w:t xml:space="preserve"> (</w:t>
      </w:r>
      <w:r w:rsidR="00D820E3" w:rsidRPr="00F23C99">
        <w:rPr>
          <w:rFonts w:asciiTheme="minorHAnsi" w:hAnsiTheme="minorHAnsi" w:cs="Arial"/>
          <w:strike/>
          <w:sz w:val="22"/>
          <w:szCs w:val="22"/>
          <w:u w:val="single"/>
        </w:rPr>
        <w:t>staff’s</w:t>
      </w:r>
      <w:r w:rsidR="009708AA" w:rsidRPr="00F23C99">
        <w:rPr>
          <w:rFonts w:asciiTheme="minorHAnsi" w:hAnsiTheme="minorHAnsi" w:cs="Arial"/>
          <w:strike/>
          <w:sz w:val="22"/>
          <w:szCs w:val="22"/>
          <w:u w:val="single"/>
        </w:rPr>
        <w:t xml:space="preserve"> analysis is in red)</w:t>
      </w:r>
      <w:r w:rsidRPr="00F23C99">
        <w:rPr>
          <w:rFonts w:asciiTheme="minorHAnsi" w:hAnsiTheme="minorHAnsi" w:cs="Arial"/>
          <w:strike/>
          <w:sz w:val="22"/>
          <w:szCs w:val="22"/>
          <w:u w:val="single"/>
        </w:rPr>
        <w:t>:</w:t>
      </w:r>
    </w:p>
    <w:p w:rsidR="00A164D6" w:rsidRPr="004B55A4" w:rsidRDefault="00A164D6" w:rsidP="00A164D6">
      <w:pPr>
        <w:pStyle w:val="ListParagraph"/>
        <w:numPr>
          <w:ilvl w:val="0"/>
          <w:numId w:val="34"/>
        </w:numPr>
        <w:rPr>
          <w:rFonts w:asciiTheme="minorHAnsi" w:hAnsiTheme="minorHAnsi" w:cs="Arial"/>
          <w:i/>
          <w:color w:val="FF0000"/>
          <w:sz w:val="22"/>
          <w:szCs w:val="22"/>
          <w:u w:val="single"/>
        </w:rPr>
      </w:pPr>
      <w:r>
        <w:rPr>
          <w:rFonts w:asciiTheme="minorHAnsi" w:hAnsiTheme="minorHAnsi" w:cs="Arial"/>
          <w:sz w:val="22"/>
          <w:szCs w:val="22"/>
          <w:u w:val="single"/>
        </w:rPr>
        <w:t xml:space="preserve">Ground-floor clear, transparent display windows, with the lower edge of window sills no higher than 30 inches above the finished floor. </w:t>
      </w:r>
      <w:r w:rsidR="001C419B" w:rsidRPr="004B55A4">
        <w:rPr>
          <w:rFonts w:asciiTheme="minorHAnsi" w:hAnsiTheme="minorHAnsi" w:cs="Arial"/>
          <w:i/>
          <w:color w:val="FF0000"/>
          <w:sz w:val="22"/>
          <w:szCs w:val="22"/>
          <w:u w:val="single"/>
        </w:rPr>
        <w:t>Present along approximately 64 feet of the northwestern corner of the proposed development at Phoenix Avenue and 4</w:t>
      </w:r>
      <w:r w:rsidR="001C419B" w:rsidRPr="004B55A4">
        <w:rPr>
          <w:rFonts w:asciiTheme="minorHAnsi" w:hAnsiTheme="minorHAnsi" w:cs="Arial"/>
          <w:i/>
          <w:color w:val="FF0000"/>
          <w:sz w:val="22"/>
          <w:szCs w:val="22"/>
          <w:u w:val="single"/>
          <w:vertAlign w:val="superscript"/>
        </w:rPr>
        <w:t>th</w:t>
      </w:r>
      <w:r w:rsidR="001C419B" w:rsidRPr="004B55A4">
        <w:rPr>
          <w:rFonts w:asciiTheme="minorHAnsi" w:hAnsiTheme="minorHAnsi" w:cs="Arial"/>
          <w:i/>
          <w:color w:val="FF0000"/>
          <w:sz w:val="22"/>
          <w:szCs w:val="22"/>
          <w:u w:val="single"/>
        </w:rPr>
        <w:t xml:space="preserve"> Street </w:t>
      </w:r>
    </w:p>
    <w:p w:rsidR="001C419B" w:rsidRPr="00AA08F3" w:rsidRDefault="001C419B" w:rsidP="00A164D6">
      <w:pPr>
        <w:pStyle w:val="ListParagraph"/>
        <w:numPr>
          <w:ilvl w:val="0"/>
          <w:numId w:val="34"/>
        </w:numPr>
        <w:rPr>
          <w:rFonts w:asciiTheme="minorHAnsi" w:hAnsiTheme="minorHAnsi" w:cs="Arial"/>
          <w:strike/>
          <w:color w:val="FF0000"/>
          <w:sz w:val="22"/>
          <w:szCs w:val="22"/>
          <w:u w:val="single"/>
        </w:rPr>
      </w:pPr>
      <w:r w:rsidRPr="00AA08F3">
        <w:rPr>
          <w:rFonts w:asciiTheme="minorHAnsi" w:hAnsiTheme="minorHAnsi" w:cs="Arial"/>
          <w:strike/>
          <w:sz w:val="22"/>
          <w:szCs w:val="22"/>
          <w:u w:val="single"/>
        </w:rPr>
        <w:t>Windows on upper floors</w:t>
      </w:r>
      <w:r w:rsidR="004B55A4" w:rsidRPr="00AA08F3">
        <w:rPr>
          <w:rFonts w:asciiTheme="minorHAnsi" w:hAnsiTheme="minorHAnsi" w:cs="Arial"/>
          <w:strike/>
          <w:sz w:val="22"/>
          <w:szCs w:val="22"/>
          <w:u w:val="single"/>
        </w:rPr>
        <w:t xml:space="preserve">. </w:t>
      </w:r>
      <w:r w:rsidR="004B55A4" w:rsidRPr="00AA08F3">
        <w:rPr>
          <w:rFonts w:asciiTheme="minorHAnsi" w:hAnsiTheme="minorHAnsi" w:cs="Arial"/>
          <w:i/>
          <w:strike/>
          <w:color w:val="FF0000"/>
          <w:sz w:val="22"/>
          <w:szCs w:val="22"/>
          <w:u w:val="single"/>
        </w:rPr>
        <w:t>Present on upper floors</w:t>
      </w:r>
    </w:p>
    <w:p w:rsidR="004B55A4" w:rsidRPr="00F93BE1" w:rsidRDefault="00961720" w:rsidP="00A164D6">
      <w:pPr>
        <w:pStyle w:val="ListParagraph"/>
        <w:numPr>
          <w:ilvl w:val="0"/>
          <w:numId w:val="34"/>
        </w:numPr>
        <w:rPr>
          <w:rFonts w:asciiTheme="minorHAnsi" w:hAnsiTheme="minorHAnsi" w:cs="Arial"/>
          <w:strike/>
          <w:color w:val="FF0000"/>
          <w:sz w:val="22"/>
          <w:szCs w:val="22"/>
          <w:u w:val="single"/>
        </w:rPr>
      </w:pPr>
      <w:r w:rsidRPr="00F93BE1">
        <w:rPr>
          <w:rFonts w:asciiTheme="minorHAnsi" w:hAnsiTheme="minorHAnsi" w:cs="Arial"/>
          <w:strike/>
          <w:sz w:val="22"/>
          <w:szCs w:val="22"/>
          <w:u w:val="single"/>
        </w:rPr>
        <w:t>Primary pedestrian entrances</w:t>
      </w:r>
      <w:r w:rsidRPr="00F93BE1">
        <w:rPr>
          <w:rFonts w:asciiTheme="minorHAnsi" w:hAnsiTheme="minorHAnsi" w:cs="Arial"/>
          <w:i/>
          <w:strike/>
          <w:color w:val="FF0000"/>
          <w:sz w:val="22"/>
          <w:szCs w:val="22"/>
          <w:u w:val="single"/>
        </w:rPr>
        <w:t xml:space="preserve">. </w:t>
      </w:r>
      <w:r w:rsidR="009708AA" w:rsidRPr="00F93BE1">
        <w:rPr>
          <w:rFonts w:asciiTheme="minorHAnsi" w:hAnsiTheme="minorHAnsi" w:cs="Arial"/>
          <w:i/>
          <w:strike/>
          <w:color w:val="FF0000"/>
          <w:sz w:val="22"/>
          <w:szCs w:val="22"/>
          <w:u w:val="single"/>
        </w:rPr>
        <w:t>Appear to be p</w:t>
      </w:r>
      <w:r w:rsidRPr="00F93BE1">
        <w:rPr>
          <w:rFonts w:asciiTheme="minorHAnsi" w:hAnsiTheme="minorHAnsi" w:cs="Arial"/>
          <w:i/>
          <w:strike/>
          <w:color w:val="FF0000"/>
          <w:sz w:val="22"/>
          <w:szCs w:val="22"/>
          <w:u w:val="single"/>
        </w:rPr>
        <w:t xml:space="preserve">resent on the north-central façade, </w:t>
      </w:r>
      <w:r w:rsidR="005E4C30" w:rsidRPr="00F93BE1">
        <w:rPr>
          <w:rFonts w:asciiTheme="minorHAnsi" w:hAnsiTheme="minorHAnsi" w:cs="Arial"/>
          <w:i/>
          <w:strike/>
          <w:color w:val="FF0000"/>
          <w:sz w:val="22"/>
          <w:szCs w:val="22"/>
          <w:u w:val="single"/>
        </w:rPr>
        <w:t>the southwestern façade, and the northwestern façade</w:t>
      </w:r>
    </w:p>
    <w:p w:rsidR="005E4C30" w:rsidRPr="00AA08F3" w:rsidRDefault="00A45C14" w:rsidP="00A164D6">
      <w:pPr>
        <w:pStyle w:val="ListParagraph"/>
        <w:numPr>
          <w:ilvl w:val="0"/>
          <w:numId w:val="34"/>
        </w:numPr>
        <w:rPr>
          <w:rFonts w:asciiTheme="minorHAnsi" w:hAnsiTheme="minorHAnsi" w:cs="Arial"/>
          <w:strike/>
          <w:color w:val="FF0000"/>
          <w:sz w:val="22"/>
          <w:szCs w:val="22"/>
          <w:u w:val="single"/>
        </w:rPr>
      </w:pPr>
      <w:r w:rsidRPr="00AA08F3">
        <w:rPr>
          <w:rFonts w:asciiTheme="minorHAnsi" w:hAnsiTheme="minorHAnsi" w:cs="Arial"/>
          <w:strike/>
          <w:color w:val="000000" w:themeColor="text1"/>
          <w:sz w:val="22"/>
          <w:szCs w:val="22"/>
          <w:u w:val="single"/>
        </w:rPr>
        <w:t xml:space="preserve">Portals, arcades, canopies, trellises, awnings over windows, or other elements that provide shade or protection from the weather. </w:t>
      </w:r>
      <w:r w:rsidRPr="00AA08F3">
        <w:rPr>
          <w:rFonts w:asciiTheme="minorHAnsi" w:hAnsiTheme="minorHAnsi" w:cs="Arial"/>
          <w:i/>
          <w:strike/>
          <w:color w:val="FF0000"/>
          <w:sz w:val="22"/>
          <w:szCs w:val="22"/>
          <w:u w:val="single"/>
        </w:rPr>
        <w:t>Not able to discern on the elevations</w:t>
      </w:r>
    </w:p>
    <w:p w:rsidR="008924FE" w:rsidRPr="00D863AE" w:rsidRDefault="002C7BE2" w:rsidP="00A164D6">
      <w:pPr>
        <w:pStyle w:val="ListParagraph"/>
        <w:numPr>
          <w:ilvl w:val="0"/>
          <w:numId w:val="34"/>
        </w:numPr>
        <w:rPr>
          <w:rFonts w:asciiTheme="minorHAnsi" w:hAnsiTheme="minorHAnsi" w:cs="Arial"/>
          <w:strike/>
          <w:color w:val="FF0000"/>
          <w:sz w:val="22"/>
          <w:szCs w:val="22"/>
          <w:u w:val="single"/>
        </w:rPr>
      </w:pPr>
      <w:r w:rsidRPr="00D863AE">
        <w:rPr>
          <w:rFonts w:asciiTheme="minorHAnsi" w:hAnsiTheme="minorHAnsi" w:cs="Arial"/>
          <w:strike/>
          <w:sz w:val="22"/>
          <w:szCs w:val="22"/>
          <w:u w:val="single"/>
        </w:rPr>
        <w:t xml:space="preserve">Sun shelves or other exterior building features designed to reflect sunlight into the building and reduce the need for interior lighting. </w:t>
      </w:r>
      <w:r w:rsidRPr="00D863AE">
        <w:rPr>
          <w:rFonts w:asciiTheme="minorHAnsi" w:hAnsiTheme="minorHAnsi" w:cs="Arial"/>
          <w:i/>
          <w:strike/>
          <w:color w:val="FF0000"/>
          <w:sz w:val="22"/>
          <w:szCs w:val="22"/>
          <w:u w:val="single"/>
        </w:rPr>
        <w:t>Not able to discern on the elevations</w:t>
      </w:r>
    </w:p>
    <w:p w:rsidR="002C7BE2" w:rsidRDefault="00EC3D02" w:rsidP="00A164D6">
      <w:pPr>
        <w:pStyle w:val="ListParagraph"/>
        <w:numPr>
          <w:ilvl w:val="0"/>
          <w:numId w:val="34"/>
        </w:numPr>
        <w:rPr>
          <w:rFonts w:asciiTheme="minorHAnsi" w:hAnsiTheme="minorHAnsi" w:cs="Arial"/>
          <w:i/>
          <w:color w:val="FF0000"/>
          <w:sz w:val="22"/>
          <w:szCs w:val="22"/>
          <w:u w:val="single"/>
        </w:rPr>
      </w:pPr>
      <w:r w:rsidRPr="00EC3D02">
        <w:rPr>
          <w:rFonts w:asciiTheme="minorHAnsi" w:hAnsiTheme="minorHAnsi" w:cs="Arial"/>
          <w:sz w:val="22"/>
          <w:szCs w:val="22"/>
          <w:u w:val="single"/>
        </w:rPr>
        <w:t xml:space="preserve">Raised planters between 12 inches and 28 inches above grade with the surface planted to achieve at least 75 percent vegetative cover at maturity. </w:t>
      </w:r>
      <w:r w:rsidRPr="00EC3D02">
        <w:rPr>
          <w:rFonts w:asciiTheme="minorHAnsi" w:hAnsiTheme="minorHAnsi" w:cs="Arial"/>
          <w:i/>
          <w:color w:val="FF0000"/>
          <w:sz w:val="22"/>
          <w:szCs w:val="22"/>
          <w:u w:val="single"/>
        </w:rPr>
        <w:t>No raised planters are on the Site Plan</w:t>
      </w:r>
    </w:p>
    <w:p w:rsidR="00291870" w:rsidRPr="000C627D" w:rsidRDefault="00291870" w:rsidP="00291870">
      <w:pPr>
        <w:ind w:left="720"/>
        <w:rPr>
          <w:rFonts w:asciiTheme="minorHAnsi" w:hAnsiTheme="minorHAnsi" w:cs="Arial"/>
          <w:strike/>
          <w:sz w:val="22"/>
          <w:szCs w:val="22"/>
          <w:u w:val="single"/>
        </w:rPr>
      </w:pPr>
      <w:bookmarkStart w:id="1" w:name="_Hlk44587994"/>
      <w:r w:rsidRPr="000C627D">
        <w:rPr>
          <w:rFonts w:asciiTheme="minorHAnsi" w:hAnsiTheme="minorHAnsi" w:cs="Arial"/>
          <w:strike/>
          <w:sz w:val="22"/>
          <w:szCs w:val="22"/>
          <w:u w:val="single"/>
        </w:rPr>
        <w:t xml:space="preserve">The applicant needs to detail how these regulations are being met in a comment response letter and a note(s) on the Site Plan. </w:t>
      </w:r>
    </w:p>
    <w:bookmarkEnd w:id="1"/>
    <w:p w:rsidR="009708AA" w:rsidRPr="00291870" w:rsidRDefault="009708AA" w:rsidP="00291870">
      <w:pPr>
        <w:ind w:left="720"/>
        <w:rPr>
          <w:rFonts w:asciiTheme="minorHAnsi" w:hAnsiTheme="minorHAnsi" w:cs="Arial"/>
          <w:sz w:val="22"/>
          <w:szCs w:val="22"/>
          <w:u w:val="single"/>
        </w:rPr>
      </w:pPr>
    </w:p>
    <w:p w:rsidR="00D820E3" w:rsidRPr="0015475F" w:rsidRDefault="00D820E3" w:rsidP="008500E1">
      <w:pPr>
        <w:pStyle w:val="ListParagraph"/>
        <w:numPr>
          <w:ilvl w:val="0"/>
          <w:numId w:val="31"/>
        </w:numPr>
        <w:rPr>
          <w:rFonts w:asciiTheme="minorHAnsi" w:hAnsiTheme="minorHAnsi" w:cs="Arial"/>
          <w:strike/>
          <w:sz w:val="22"/>
          <w:szCs w:val="22"/>
          <w:u w:val="single"/>
        </w:rPr>
      </w:pPr>
      <w:r w:rsidRPr="0015475F">
        <w:rPr>
          <w:rFonts w:asciiTheme="minorHAnsi" w:hAnsiTheme="minorHAnsi" w:cs="Arial"/>
          <w:strike/>
          <w:sz w:val="22"/>
          <w:szCs w:val="22"/>
          <w:u w:val="single"/>
        </w:rPr>
        <w:t xml:space="preserve">According </w:t>
      </w:r>
      <w:bookmarkStart w:id="2" w:name="_Hlk44588082"/>
      <w:r w:rsidRPr="0015475F">
        <w:rPr>
          <w:rFonts w:asciiTheme="minorHAnsi" w:hAnsiTheme="minorHAnsi" w:cs="Arial"/>
          <w:strike/>
          <w:sz w:val="22"/>
          <w:szCs w:val="22"/>
          <w:u w:val="single"/>
        </w:rPr>
        <w:t>to the interim regulations for the 4</w:t>
      </w:r>
      <w:r w:rsidRPr="0015475F">
        <w:rPr>
          <w:rFonts w:asciiTheme="minorHAnsi" w:hAnsiTheme="minorHAnsi" w:cs="Arial"/>
          <w:strike/>
          <w:sz w:val="22"/>
          <w:szCs w:val="22"/>
          <w:u w:val="single"/>
          <w:vertAlign w:val="superscript"/>
        </w:rPr>
        <w:t>th</w:t>
      </w:r>
      <w:r w:rsidRPr="0015475F">
        <w:rPr>
          <w:rFonts w:asciiTheme="minorHAnsi" w:hAnsiTheme="minorHAnsi" w:cs="Arial"/>
          <w:strike/>
          <w:sz w:val="22"/>
          <w:szCs w:val="22"/>
          <w:u w:val="single"/>
        </w:rPr>
        <w:t xml:space="preserve"> Street corridor, 5-11(E)(2)(a)(3), each street-facing façade longer than 50 feet shall incorporate at least 2 of the following additional features (staff’s analysis is in red):</w:t>
      </w:r>
    </w:p>
    <w:bookmarkEnd w:id="2"/>
    <w:p w:rsidR="00D820E3" w:rsidRPr="00451B9E" w:rsidRDefault="00D820E3" w:rsidP="00D820E3">
      <w:pPr>
        <w:pStyle w:val="ListParagraph"/>
        <w:numPr>
          <w:ilvl w:val="0"/>
          <w:numId w:val="36"/>
        </w:numPr>
        <w:rPr>
          <w:rFonts w:asciiTheme="minorHAnsi" w:hAnsiTheme="minorHAnsi" w:cs="Arial"/>
          <w:i/>
          <w:color w:val="FF0000"/>
          <w:sz w:val="22"/>
          <w:szCs w:val="22"/>
          <w:u w:val="single"/>
        </w:rPr>
      </w:pPr>
      <w:r>
        <w:rPr>
          <w:rFonts w:asciiTheme="minorHAnsi" w:hAnsiTheme="minorHAnsi" w:cs="Arial"/>
          <w:sz w:val="22"/>
          <w:szCs w:val="22"/>
          <w:u w:val="single"/>
        </w:rPr>
        <w:t xml:space="preserve">Wall plane projections or recesses of at least 1 foot in depth, occurring at least every 100 linear feet and extending at least 25 percent of the </w:t>
      </w:r>
      <w:r w:rsidR="00EC14BE">
        <w:rPr>
          <w:rFonts w:asciiTheme="minorHAnsi" w:hAnsiTheme="minorHAnsi" w:cs="Arial"/>
          <w:sz w:val="22"/>
          <w:szCs w:val="22"/>
          <w:u w:val="single"/>
        </w:rPr>
        <w:t>length of the façade.</w:t>
      </w:r>
      <w:r w:rsidR="00421B0C">
        <w:rPr>
          <w:rFonts w:asciiTheme="minorHAnsi" w:hAnsiTheme="minorHAnsi" w:cs="Arial"/>
          <w:sz w:val="22"/>
          <w:szCs w:val="22"/>
          <w:u w:val="single"/>
        </w:rPr>
        <w:t xml:space="preserve"> </w:t>
      </w:r>
      <w:r w:rsidR="00421B0C" w:rsidRPr="00451B9E">
        <w:rPr>
          <w:rFonts w:asciiTheme="minorHAnsi" w:hAnsiTheme="minorHAnsi" w:cs="Arial"/>
          <w:i/>
          <w:color w:val="FF0000"/>
          <w:sz w:val="22"/>
          <w:szCs w:val="22"/>
          <w:u w:val="single"/>
        </w:rPr>
        <w:t>Not able to discern on the elevations</w:t>
      </w:r>
      <w:r w:rsidR="00EC14BE" w:rsidRPr="00451B9E">
        <w:rPr>
          <w:rFonts w:asciiTheme="minorHAnsi" w:hAnsiTheme="minorHAnsi" w:cs="Arial"/>
          <w:i/>
          <w:color w:val="FF0000"/>
          <w:sz w:val="22"/>
          <w:szCs w:val="22"/>
          <w:u w:val="single"/>
        </w:rPr>
        <w:t xml:space="preserve"> </w:t>
      </w:r>
    </w:p>
    <w:p w:rsidR="00EC14BE" w:rsidRPr="0015475F" w:rsidRDefault="00EC14BE" w:rsidP="00D820E3">
      <w:pPr>
        <w:pStyle w:val="ListParagraph"/>
        <w:numPr>
          <w:ilvl w:val="0"/>
          <w:numId w:val="36"/>
        </w:numPr>
        <w:rPr>
          <w:rFonts w:asciiTheme="minorHAnsi" w:hAnsiTheme="minorHAnsi" w:cs="Arial"/>
          <w:i/>
          <w:strike/>
          <w:sz w:val="22"/>
          <w:szCs w:val="22"/>
          <w:u w:val="single"/>
        </w:rPr>
      </w:pPr>
      <w:r w:rsidRPr="0015475F">
        <w:rPr>
          <w:rFonts w:asciiTheme="minorHAnsi" w:hAnsiTheme="minorHAnsi" w:cs="Arial"/>
          <w:strike/>
          <w:sz w:val="22"/>
          <w:szCs w:val="22"/>
          <w:u w:val="single"/>
        </w:rPr>
        <w:t>A change in color, texture, or material occurring every 50 linear feet and extending at least 20 percent of the length of the façade</w:t>
      </w:r>
      <w:r w:rsidR="00D2610B" w:rsidRPr="0015475F">
        <w:rPr>
          <w:rFonts w:asciiTheme="minorHAnsi" w:hAnsiTheme="minorHAnsi" w:cs="Arial"/>
          <w:strike/>
          <w:sz w:val="22"/>
          <w:szCs w:val="22"/>
          <w:u w:val="single"/>
        </w:rPr>
        <w:t xml:space="preserve">. </w:t>
      </w:r>
      <w:bookmarkStart w:id="3" w:name="_Hlk44587877"/>
      <w:r w:rsidR="00D2610B" w:rsidRPr="0015475F">
        <w:rPr>
          <w:rFonts w:asciiTheme="minorHAnsi" w:hAnsiTheme="minorHAnsi" w:cs="Arial"/>
          <w:i/>
          <w:strike/>
          <w:color w:val="FF0000"/>
          <w:sz w:val="22"/>
          <w:szCs w:val="22"/>
          <w:u w:val="single"/>
        </w:rPr>
        <w:t>Not able to discern on the elevations</w:t>
      </w:r>
      <w:r w:rsidRPr="0015475F">
        <w:rPr>
          <w:rFonts w:asciiTheme="minorHAnsi" w:hAnsiTheme="minorHAnsi" w:cs="Arial"/>
          <w:i/>
          <w:strike/>
          <w:color w:val="FF0000"/>
          <w:sz w:val="22"/>
          <w:szCs w:val="22"/>
          <w:u w:val="single"/>
        </w:rPr>
        <w:t xml:space="preserve"> </w:t>
      </w:r>
      <w:bookmarkEnd w:id="3"/>
    </w:p>
    <w:p w:rsidR="00EC14BE" w:rsidRPr="0015475F" w:rsidRDefault="00EC14BE" w:rsidP="00D820E3">
      <w:pPr>
        <w:pStyle w:val="ListParagraph"/>
        <w:numPr>
          <w:ilvl w:val="0"/>
          <w:numId w:val="36"/>
        </w:numPr>
        <w:rPr>
          <w:rFonts w:asciiTheme="minorHAnsi" w:hAnsiTheme="minorHAnsi" w:cs="Arial"/>
          <w:strike/>
          <w:sz w:val="22"/>
          <w:szCs w:val="22"/>
          <w:u w:val="single"/>
        </w:rPr>
      </w:pPr>
      <w:r w:rsidRPr="0015475F">
        <w:rPr>
          <w:rFonts w:asciiTheme="minorHAnsi" w:hAnsiTheme="minorHAnsi" w:cs="Arial"/>
          <w:strike/>
          <w:sz w:val="22"/>
          <w:szCs w:val="22"/>
          <w:u w:val="single"/>
        </w:rPr>
        <w:t xml:space="preserve">An offset, reveal, pilaster, or projecting element, no less than 2 feet in width and projecting from the façade by at least 6 inches and repeating at minimum intervals of 30 feet. </w:t>
      </w:r>
    </w:p>
    <w:p w:rsidR="00EC14BE" w:rsidRDefault="00421B0C" w:rsidP="00D820E3">
      <w:pPr>
        <w:pStyle w:val="ListParagraph"/>
        <w:numPr>
          <w:ilvl w:val="0"/>
          <w:numId w:val="36"/>
        </w:numPr>
        <w:rPr>
          <w:rFonts w:asciiTheme="minorHAnsi" w:hAnsiTheme="minorHAnsi" w:cs="Arial"/>
          <w:sz w:val="22"/>
          <w:szCs w:val="22"/>
          <w:u w:val="single"/>
        </w:rPr>
      </w:pPr>
      <w:r>
        <w:rPr>
          <w:rFonts w:asciiTheme="minorHAnsi" w:hAnsiTheme="minorHAnsi" w:cs="Arial"/>
          <w:sz w:val="22"/>
          <w:szCs w:val="22"/>
          <w:u w:val="single"/>
        </w:rPr>
        <w:t>Three-dimensional cornice or base treatments.</w:t>
      </w:r>
      <w:r w:rsidR="00D2610B" w:rsidRPr="00D2610B">
        <w:rPr>
          <w:rFonts w:asciiTheme="minorHAnsi" w:hAnsiTheme="minorHAnsi" w:cs="Arial"/>
          <w:color w:val="FF0000"/>
          <w:sz w:val="22"/>
          <w:szCs w:val="22"/>
          <w:u w:val="single"/>
        </w:rPr>
        <w:t xml:space="preserve"> </w:t>
      </w:r>
      <w:r w:rsidR="00D2610B" w:rsidRPr="00451B9E">
        <w:rPr>
          <w:rFonts w:asciiTheme="minorHAnsi" w:hAnsiTheme="minorHAnsi" w:cs="Arial"/>
          <w:i/>
          <w:color w:val="FF0000"/>
          <w:sz w:val="22"/>
          <w:szCs w:val="22"/>
          <w:u w:val="single"/>
        </w:rPr>
        <w:t>Not able to discern on the elevations</w:t>
      </w:r>
    </w:p>
    <w:p w:rsidR="00421B0C" w:rsidRPr="00C547B8" w:rsidRDefault="00421B0C" w:rsidP="00D820E3">
      <w:pPr>
        <w:pStyle w:val="ListParagraph"/>
        <w:numPr>
          <w:ilvl w:val="0"/>
          <w:numId w:val="36"/>
        </w:numPr>
        <w:rPr>
          <w:rFonts w:asciiTheme="minorHAnsi" w:hAnsiTheme="minorHAnsi" w:cs="Arial"/>
          <w:sz w:val="22"/>
          <w:szCs w:val="22"/>
          <w:u w:val="single"/>
        </w:rPr>
      </w:pPr>
      <w:r>
        <w:rPr>
          <w:rFonts w:asciiTheme="minorHAnsi" w:hAnsiTheme="minorHAnsi" w:cs="Arial"/>
          <w:sz w:val="22"/>
          <w:szCs w:val="22"/>
          <w:u w:val="single"/>
        </w:rPr>
        <w:t xml:space="preserve">A projecting gable, hip feature, or change in parapet height for every 100 linear feet of the façade. </w:t>
      </w:r>
      <w:r w:rsidR="00D2610B" w:rsidRPr="00451B9E">
        <w:rPr>
          <w:rFonts w:asciiTheme="minorHAnsi" w:hAnsiTheme="minorHAnsi" w:cs="Arial"/>
          <w:i/>
          <w:color w:val="FF0000"/>
          <w:sz w:val="22"/>
          <w:szCs w:val="22"/>
          <w:u w:val="single"/>
        </w:rPr>
        <w:t>Not able to discern on the elevations</w:t>
      </w:r>
    </w:p>
    <w:p w:rsidR="00C547B8" w:rsidRDefault="00C547B8" w:rsidP="00C547B8">
      <w:pPr>
        <w:rPr>
          <w:rFonts w:asciiTheme="minorHAnsi" w:hAnsiTheme="minorHAnsi" w:cs="Arial"/>
          <w:sz w:val="22"/>
          <w:szCs w:val="22"/>
          <w:u w:val="single"/>
        </w:rPr>
      </w:pPr>
    </w:p>
    <w:p w:rsidR="00C547B8" w:rsidRDefault="00C547B8" w:rsidP="00C547B8">
      <w:pPr>
        <w:rPr>
          <w:rFonts w:asciiTheme="minorHAnsi" w:hAnsiTheme="minorHAnsi" w:cs="Arial"/>
          <w:sz w:val="22"/>
          <w:szCs w:val="22"/>
        </w:rPr>
      </w:pPr>
      <w:bookmarkStart w:id="4" w:name="_Hlk52889519"/>
      <w:r w:rsidRPr="002D0AB3">
        <w:rPr>
          <w:rFonts w:asciiTheme="minorHAnsi" w:hAnsiTheme="minorHAnsi" w:cs="Arial"/>
          <w:sz w:val="22"/>
          <w:szCs w:val="22"/>
        </w:rPr>
        <w:t>(Comments continue onto the next page)</w:t>
      </w:r>
    </w:p>
    <w:bookmarkEnd w:id="4"/>
    <w:p w:rsidR="00421B0C" w:rsidRPr="00FC5A70" w:rsidRDefault="00421B0C" w:rsidP="00D820E3">
      <w:pPr>
        <w:pStyle w:val="ListParagraph"/>
        <w:numPr>
          <w:ilvl w:val="0"/>
          <w:numId w:val="36"/>
        </w:numPr>
        <w:rPr>
          <w:rFonts w:asciiTheme="minorHAnsi" w:hAnsiTheme="minorHAnsi" w:cs="Arial"/>
          <w:sz w:val="22"/>
          <w:szCs w:val="22"/>
          <w:u w:val="single"/>
        </w:rPr>
      </w:pPr>
      <w:r>
        <w:rPr>
          <w:rFonts w:asciiTheme="minorHAnsi" w:hAnsiTheme="minorHAnsi" w:cs="Arial"/>
          <w:sz w:val="22"/>
          <w:szCs w:val="22"/>
          <w:u w:val="single"/>
        </w:rPr>
        <w:lastRenderedPageBreak/>
        <w:t xml:space="preserve">Art such as murals or sculpture that is privately-owned or coordinated through the City Public Arts Program. </w:t>
      </w:r>
      <w:r w:rsidR="00451B9E" w:rsidRPr="00451B9E">
        <w:rPr>
          <w:rFonts w:asciiTheme="minorHAnsi" w:hAnsiTheme="minorHAnsi" w:cs="Arial"/>
          <w:i/>
          <w:color w:val="FF0000"/>
          <w:sz w:val="22"/>
          <w:szCs w:val="22"/>
          <w:u w:val="single"/>
        </w:rPr>
        <w:t>Does not appear on the elevations</w:t>
      </w:r>
    </w:p>
    <w:p w:rsidR="00FC5A70" w:rsidRPr="00451B9E" w:rsidRDefault="00FC5A70" w:rsidP="00FC5A70">
      <w:pPr>
        <w:pStyle w:val="ListParagraph"/>
        <w:ind w:left="1080"/>
        <w:rPr>
          <w:rFonts w:asciiTheme="minorHAnsi" w:hAnsiTheme="minorHAnsi" w:cs="Arial"/>
          <w:sz w:val="22"/>
          <w:szCs w:val="22"/>
          <w:u w:val="single"/>
        </w:rPr>
      </w:pPr>
    </w:p>
    <w:p w:rsidR="00451B9E" w:rsidRPr="00D863AE" w:rsidRDefault="00451B9E" w:rsidP="00451B9E">
      <w:pPr>
        <w:ind w:left="720"/>
        <w:rPr>
          <w:rFonts w:asciiTheme="minorHAnsi" w:hAnsiTheme="minorHAnsi" w:cs="Arial"/>
          <w:strike/>
          <w:sz w:val="22"/>
          <w:szCs w:val="22"/>
          <w:u w:val="single"/>
        </w:rPr>
      </w:pPr>
      <w:bookmarkStart w:id="5" w:name="_Hlk44588196"/>
      <w:r w:rsidRPr="00D863AE">
        <w:rPr>
          <w:rFonts w:asciiTheme="minorHAnsi" w:hAnsiTheme="minorHAnsi" w:cs="Arial"/>
          <w:strike/>
          <w:sz w:val="22"/>
          <w:szCs w:val="22"/>
          <w:u w:val="single"/>
        </w:rPr>
        <w:t>The applicant needs to detail how these regulations are being met in a comment response letter and a note(s) on the Site Plan.</w:t>
      </w:r>
    </w:p>
    <w:bookmarkEnd w:id="5"/>
    <w:p w:rsidR="009901D1" w:rsidRDefault="009901D1" w:rsidP="009901D1">
      <w:pPr>
        <w:rPr>
          <w:rFonts w:asciiTheme="minorHAnsi" w:hAnsiTheme="minorHAnsi" w:cs="Arial"/>
          <w:sz w:val="22"/>
          <w:szCs w:val="22"/>
          <w:u w:val="single"/>
        </w:rPr>
      </w:pPr>
    </w:p>
    <w:p w:rsidR="00F81C30" w:rsidRDefault="006A4CF3" w:rsidP="006A4CF3">
      <w:pPr>
        <w:pStyle w:val="ListParagraph"/>
        <w:numPr>
          <w:ilvl w:val="0"/>
          <w:numId w:val="31"/>
        </w:numPr>
        <w:rPr>
          <w:rFonts w:asciiTheme="minorHAnsi" w:hAnsiTheme="minorHAnsi" w:cs="Arial"/>
          <w:strike/>
          <w:sz w:val="22"/>
          <w:szCs w:val="22"/>
          <w:u w:val="single"/>
        </w:rPr>
      </w:pPr>
      <w:r w:rsidRPr="00AA08F3">
        <w:rPr>
          <w:rFonts w:asciiTheme="minorHAnsi" w:hAnsiTheme="minorHAnsi" w:cs="Arial"/>
          <w:strike/>
          <w:sz w:val="22"/>
          <w:szCs w:val="22"/>
          <w:u w:val="single"/>
        </w:rPr>
        <w:t xml:space="preserve">Windows must be offset by 2 inches or include a frame.  </w:t>
      </w:r>
    </w:p>
    <w:p w:rsidR="001F7DA0" w:rsidRPr="001F7DA0" w:rsidRDefault="001F7DA0" w:rsidP="001F7DA0">
      <w:pPr>
        <w:rPr>
          <w:rFonts w:asciiTheme="minorHAnsi" w:hAnsiTheme="minorHAnsi" w:cs="Arial"/>
          <w:strike/>
          <w:sz w:val="22"/>
          <w:szCs w:val="22"/>
          <w:u w:val="single"/>
        </w:rPr>
      </w:pPr>
    </w:p>
    <w:p w:rsidR="001F7DA0" w:rsidRDefault="001F7DA0" w:rsidP="001F7DA0">
      <w:pPr>
        <w:pStyle w:val="ListParagraph"/>
        <w:numPr>
          <w:ilvl w:val="0"/>
          <w:numId w:val="31"/>
        </w:numPr>
        <w:rPr>
          <w:rFonts w:asciiTheme="minorHAnsi" w:hAnsiTheme="minorHAnsi" w:cs="Arial"/>
          <w:strike/>
          <w:sz w:val="22"/>
          <w:szCs w:val="22"/>
          <w:u w:val="single"/>
        </w:rPr>
      </w:pPr>
      <w:r w:rsidRPr="0096252B">
        <w:rPr>
          <w:rFonts w:asciiTheme="minorHAnsi" w:hAnsiTheme="minorHAnsi" w:cs="Arial"/>
          <w:strike/>
          <w:sz w:val="22"/>
          <w:szCs w:val="22"/>
          <w:u w:val="single"/>
        </w:rPr>
        <w:t xml:space="preserve">A registered Landscape Architect needs to seal/stamp and sign the Landscape Plan Sheet(s). </w:t>
      </w:r>
    </w:p>
    <w:p w:rsidR="00AB586D" w:rsidRPr="00AB586D" w:rsidRDefault="00AB586D" w:rsidP="00AB586D">
      <w:pPr>
        <w:pStyle w:val="ListParagraph"/>
        <w:rPr>
          <w:rFonts w:asciiTheme="minorHAnsi" w:hAnsiTheme="minorHAnsi" w:cs="Arial"/>
          <w:strike/>
          <w:sz w:val="22"/>
          <w:szCs w:val="22"/>
          <w:u w:val="single"/>
        </w:rPr>
      </w:pPr>
    </w:p>
    <w:p w:rsidR="00AB586D" w:rsidRPr="003C72CF" w:rsidRDefault="00AB586D" w:rsidP="00AB586D">
      <w:pPr>
        <w:pStyle w:val="ListParagraph"/>
        <w:numPr>
          <w:ilvl w:val="0"/>
          <w:numId w:val="31"/>
        </w:numPr>
        <w:rPr>
          <w:rFonts w:asciiTheme="minorHAnsi" w:hAnsiTheme="minorHAnsi" w:cs="Arial"/>
          <w:strike/>
          <w:sz w:val="22"/>
          <w:szCs w:val="22"/>
          <w:u w:val="single"/>
        </w:rPr>
      </w:pPr>
      <w:r w:rsidRPr="003C72CF">
        <w:rPr>
          <w:rFonts w:asciiTheme="minorHAnsi" w:hAnsiTheme="minorHAnsi" w:cs="Arial"/>
          <w:strike/>
          <w:sz w:val="22"/>
          <w:szCs w:val="22"/>
          <w:u w:val="single"/>
        </w:rPr>
        <w:t>Consider additional changes in ‘heavy’ balcony look on east and south facades.</w:t>
      </w:r>
    </w:p>
    <w:p w:rsidR="00AB586D" w:rsidRDefault="00AB586D" w:rsidP="00AB586D">
      <w:pPr>
        <w:pStyle w:val="ListParagraph"/>
        <w:rPr>
          <w:rFonts w:asciiTheme="minorHAnsi" w:hAnsiTheme="minorHAnsi" w:cs="Arial"/>
          <w:sz w:val="22"/>
          <w:szCs w:val="22"/>
          <w:u w:val="single"/>
        </w:rPr>
      </w:pPr>
    </w:p>
    <w:p w:rsidR="00AB586D" w:rsidRPr="00CA7AE0" w:rsidRDefault="00AB586D" w:rsidP="00AB586D">
      <w:pPr>
        <w:pStyle w:val="ListParagraph"/>
        <w:numPr>
          <w:ilvl w:val="0"/>
          <w:numId w:val="31"/>
        </w:numPr>
        <w:rPr>
          <w:rFonts w:asciiTheme="minorHAnsi" w:hAnsiTheme="minorHAnsi" w:cs="Arial"/>
          <w:strike/>
          <w:sz w:val="22"/>
          <w:szCs w:val="22"/>
          <w:u w:val="single"/>
        </w:rPr>
      </w:pPr>
      <w:r w:rsidRPr="00CA7AE0">
        <w:rPr>
          <w:rFonts w:asciiTheme="minorHAnsi" w:hAnsiTheme="minorHAnsi" w:cs="Arial"/>
          <w:strike/>
          <w:sz w:val="22"/>
          <w:szCs w:val="22"/>
          <w:u w:val="single"/>
        </w:rPr>
        <w:t>Consider balcony variations so that the long, solid balcony walls do not block glazing provided by windows that are recessed from the façade front.  A façade that has variation of some solid and some open balconies would be the most visually interesting.</w:t>
      </w:r>
    </w:p>
    <w:p w:rsidR="00AB586D" w:rsidRPr="00DB304A" w:rsidRDefault="00AB586D" w:rsidP="00AB586D">
      <w:pPr>
        <w:pStyle w:val="ListParagraph"/>
        <w:rPr>
          <w:rFonts w:asciiTheme="minorHAnsi" w:hAnsiTheme="minorHAnsi" w:cs="Arial"/>
          <w:sz w:val="22"/>
          <w:szCs w:val="22"/>
          <w:u w:val="single"/>
        </w:rPr>
      </w:pPr>
    </w:p>
    <w:p w:rsidR="00AB586D" w:rsidRPr="00833680" w:rsidRDefault="00AB586D" w:rsidP="00AB586D">
      <w:pPr>
        <w:pStyle w:val="ListParagraph"/>
        <w:numPr>
          <w:ilvl w:val="0"/>
          <w:numId w:val="31"/>
        </w:numPr>
        <w:rPr>
          <w:rFonts w:asciiTheme="minorHAnsi" w:hAnsiTheme="minorHAnsi" w:cs="Arial"/>
          <w:strike/>
          <w:sz w:val="22"/>
          <w:szCs w:val="22"/>
          <w:u w:val="single"/>
        </w:rPr>
      </w:pPr>
      <w:r w:rsidRPr="00833680">
        <w:rPr>
          <w:rFonts w:asciiTheme="minorHAnsi" w:hAnsiTheme="minorHAnsi" w:cs="Arial"/>
          <w:strike/>
          <w:sz w:val="22"/>
          <w:szCs w:val="22"/>
          <w:u w:val="single"/>
        </w:rPr>
        <w:t>The south façade still has four repeating vertical panels of all solid balconies (encompassing all three floors) creating an almost solid facade.  The east façade is similar with five repeating vertical panels.  There is a lack of articulation because the recessed windows and doors are barely visible behind the solid wall balconies.  Please consider altering the design of one or more of the repetitious vertical panels of balconies to create some variation and relief to the solid balcony wall façade.  Varying solid and open balconies on the same façade creates the most visual interest.  The picture below is another design idea to make a solid wall more transparent and visually interesting by giving some transparency to the top portion of the solid wall.</w:t>
      </w:r>
    </w:p>
    <w:p w:rsidR="00AB586D" w:rsidRDefault="00AB586D" w:rsidP="00AB586D">
      <w:pPr>
        <w:pStyle w:val="ListParagraph"/>
        <w:rPr>
          <w:rFonts w:asciiTheme="minorHAnsi" w:hAnsiTheme="minorHAnsi" w:cs="Arial"/>
          <w:sz w:val="22"/>
          <w:szCs w:val="22"/>
          <w:u w:val="single"/>
        </w:rPr>
      </w:pPr>
    </w:p>
    <w:p w:rsidR="00CF45E6" w:rsidRPr="0096252B" w:rsidRDefault="00CF45E6" w:rsidP="00CF45E6">
      <w:pPr>
        <w:pStyle w:val="ListParagraph"/>
        <w:numPr>
          <w:ilvl w:val="0"/>
          <w:numId w:val="31"/>
        </w:numPr>
        <w:rPr>
          <w:rFonts w:asciiTheme="minorHAnsi" w:hAnsiTheme="minorHAnsi" w:cs="Arial"/>
          <w:strike/>
          <w:sz w:val="22"/>
          <w:szCs w:val="22"/>
          <w:u w:val="single"/>
        </w:rPr>
      </w:pPr>
      <w:r w:rsidRPr="0096252B">
        <w:rPr>
          <w:rFonts w:asciiTheme="minorHAnsi" w:hAnsiTheme="minorHAnsi" w:cs="Arial"/>
          <w:strike/>
          <w:sz w:val="22"/>
          <w:szCs w:val="22"/>
          <w:u w:val="single"/>
        </w:rPr>
        <w:t>Roof Top Deck:  The Roof top deck is part of the required usable open space for the multifamily building.  The roof top deck must be designed and portrayed on drawings to verify that it qualifies as usable open space.</w:t>
      </w:r>
    </w:p>
    <w:p w:rsidR="00CF45E6" w:rsidRDefault="00CF45E6" w:rsidP="00AB586D">
      <w:pPr>
        <w:pStyle w:val="ListParagraph"/>
        <w:rPr>
          <w:rFonts w:asciiTheme="minorHAnsi" w:hAnsiTheme="minorHAnsi" w:cs="Arial"/>
          <w:sz w:val="22"/>
          <w:szCs w:val="22"/>
          <w:u w:val="single"/>
        </w:rPr>
      </w:pPr>
    </w:p>
    <w:p w:rsidR="0015107C" w:rsidRPr="000F1435" w:rsidRDefault="0015107C" w:rsidP="0015107C">
      <w:pPr>
        <w:pStyle w:val="ListParagraph"/>
        <w:numPr>
          <w:ilvl w:val="0"/>
          <w:numId w:val="31"/>
        </w:numPr>
        <w:rPr>
          <w:rFonts w:asciiTheme="minorHAnsi" w:hAnsiTheme="minorHAnsi" w:cs="Arial"/>
          <w:strike/>
          <w:sz w:val="22"/>
          <w:szCs w:val="22"/>
          <w:u w:val="single"/>
        </w:rPr>
      </w:pPr>
      <w:r w:rsidRPr="000F1435">
        <w:rPr>
          <w:rFonts w:asciiTheme="minorHAnsi" w:hAnsiTheme="minorHAnsi" w:cs="Arial"/>
          <w:strike/>
          <w:sz w:val="22"/>
          <w:szCs w:val="22"/>
          <w:u w:val="single"/>
        </w:rPr>
        <w:t>According to the interim regulations for the 4</w:t>
      </w:r>
      <w:r w:rsidRPr="000F1435">
        <w:rPr>
          <w:rFonts w:asciiTheme="minorHAnsi" w:hAnsiTheme="minorHAnsi" w:cs="Arial"/>
          <w:strike/>
          <w:sz w:val="22"/>
          <w:szCs w:val="22"/>
          <w:u w:val="single"/>
          <w:vertAlign w:val="superscript"/>
        </w:rPr>
        <w:t>th</w:t>
      </w:r>
      <w:r w:rsidRPr="000F1435">
        <w:rPr>
          <w:rFonts w:asciiTheme="minorHAnsi" w:hAnsiTheme="minorHAnsi" w:cs="Arial"/>
          <w:strike/>
          <w:sz w:val="22"/>
          <w:szCs w:val="22"/>
          <w:u w:val="single"/>
        </w:rPr>
        <w:t xml:space="preserve"> Street corridor, 5-11(E)(2)(b)(3), street-facing facades shall change a minimum of every 30 feet linear feet in height, setback, or material (staff’s analysis is in red): </w:t>
      </w:r>
      <w:r w:rsidRPr="000F1435">
        <w:rPr>
          <w:rFonts w:asciiTheme="minorHAnsi" w:hAnsiTheme="minorHAnsi" w:cs="Arial"/>
          <w:i/>
          <w:strike/>
          <w:color w:val="FF0000"/>
          <w:sz w:val="22"/>
          <w:szCs w:val="22"/>
          <w:u w:val="single"/>
        </w:rPr>
        <w:t>Not able to discern on the elevations</w:t>
      </w:r>
    </w:p>
    <w:p w:rsidR="0015107C" w:rsidRPr="000F1435" w:rsidRDefault="0015107C" w:rsidP="0015107C">
      <w:pPr>
        <w:pStyle w:val="ListParagraph"/>
        <w:rPr>
          <w:rFonts w:asciiTheme="minorHAnsi" w:hAnsiTheme="minorHAnsi" w:cs="Arial"/>
          <w:strike/>
          <w:sz w:val="22"/>
          <w:szCs w:val="22"/>
          <w:u w:val="single"/>
        </w:rPr>
      </w:pPr>
      <w:r w:rsidRPr="000F1435">
        <w:rPr>
          <w:rFonts w:asciiTheme="minorHAnsi" w:hAnsiTheme="minorHAnsi" w:cs="Arial"/>
          <w:strike/>
          <w:sz w:val="22"/>
          <w:szCs w:val="22"/>
          <w:u w:val="single"/>
        </w:rPr>
        <w:t>The applicant needs to detail how these regulations are being met in a comment response letter and a note(s) on the Site Plan.</w:t>
      </w:r>
    </w:p>
    <w:p w:rsidR="0015107C" w:rsidRDefault="0015107C" w:rsidP="0015107C">
      <w:pPr>
        <w:rPr>
          <w:rFonts w:asciiTheme="minorHAnsi" w:hAnsiTheme="minorHAnsi" w:cs="Arial"/>
          <w:sz w:val="22"/>
          <w:szCs w:val="22"/>
        </w:rPr>
      </w:pPr>
    </w:p>
    <w:p w:rsidR="000F1435" w:rsidRDefault="000F1435" w:rsidP="000F1435">
      <w:pPr>
        <w:rPr>
          <w:rFonts w:asciiTheme="minorHAnsi" w:hAnsiTheme="minorHAnsi" w:cs="Arial"/>
          <w:sz w:val="22"/>
          <w:szCs w:val="22"/>
        </w:rPr>
      </w:pPr>
      <w:r w:rsidRPr="002D0AB3">
        <w:rPr>
          <w:rFonts w:asciiTheme="minorHAnsi" w:hAnsiTheme="minorHAnsi" w:cs="Arial"/>
          <w:sz w:val="22"/>
          <w:szCs w:val="22"/>
        </w:rPr>
        <w:t>(Comments continue onto the next page)</w:t>
      </w:r>
    </w:p>
    <w:p w:rsidR="000F1435" w:rsidRDefault="000F1435" w:rsidP="0015107C">
      <w:pPr>
        <w:rPr>
          <w:rFonts w:asciiTheme="minorHAnsi" w:hAnsiTheme="minorHAnsi" w:cs="Arial"/>
          <w:sz w:val="22"/>
          <w:szCs w:val="22"/>
        </w:rPr>
      </w:pPr>
    </w:p>
    <w:p w:rsidR="000F1435" w:rsidRDefault="000F1435" w:rsidP="0015107C">
      <w:pPr>
        <w:rPr>
          <w:rFonts w:asciiTheme="minorHAnsi" w:hAnsiTheme="minorHAnsi" w:cs="Arial"/>
          <w:sz w:val="22"/>
          <w:szCs w:val="22"/>
        </w:rPr>
      </w:pPr>
    </w:p>
    <w:p w:rsidR="000F1435" w:rsidRDefault="000F1435" w:rsidP="000F1435">
      <w:pPr>
        <w:pStyle w:val="ListParagraph"/>
        <w:rPr>
          <w:rFonts w:asciiTheme="minorHAnsi" w:hAnsiTheme="minorHAnsi" w:cs="Arial"/>
          <w:sz w:val="22"/>
          <w:szCs w:val="22"/>
          <w:u w:val="single"/>
        </w:rPr>
      </w:pPr>
    </w:p>
    <w:p w:rsidR="000F1435" w:rsidRDefault="000F1435" w:rsidP="000F1435">
      <w:pPr>
        <w:pStyle w:val="ListParagraph"/>
        <w:numPr>
          <w:ilvl w:val="0"/>
          <w:numId w:val="31"/>
        </w:numPr>
        <w:rPr>
          <w:rFonts w:asciiTheme="minorHAnsi" w:hAnsiTheme="minorHAnsi" w:cs="Arial"/>
          <w:strike/>
          <w:sz w:val="22"/>
          <w:szCs w:val="22"/>
          <w:u w:val="single"/>
        </w:rPr>
      </w:pPr>
      <w:r w:rsidRPr="000F1435">
        <w:rPr>
          <w:rFonts w:asciiTheme="minorHAnsi" w:hAnsiTheme="minorHAnsi" w:cs="Arial"/>
          <w:strike/>
          <w:sz w:val="22"/>
          <w:szCs w:val="22"/>
          <w:u w:val="single"/>
        </w:rPr>
        <w:t>Electrical distribution line on Phoenix:  PNM must approve building setbacks and construction along Phoenix to provide safe construction and living facilities given the electrical distribution line along Phoenix.</w:t>
      </w:r>
    </w:p>
    <w:p w:rsidR="00A766BA" w:rsidRDefault="00A766BA" w:rsidP="00A766BA">
      <w:pPr>
        <w:rPr>
          <w:rFonts w:asciiTheme="minorHAnsi" w:hAnsiTheme="minorHAnsi" w:cs="Arial"/>
          <w:strike/>
          <w:sz w:val="22"/>
          <w:szCs w:val="22"/>
          <w:u w:val="single"/>
        </w:rPr>
      </w:pPr>
    </w:p>
    <w:p w:rsidR="00A766BA" w:rsidRPr="00A766BA" w:rsidRDefault="00A766BA" w:rsidP="00A766BA">
      <w:pPr>
        <w:pStyle w:val="ListParagraph"/>
        <w:numPr>
          <w:ilvl w:val="0"/>
          <w:numId w:val="31"/>
        </w:numPr>
        <w:rPr>
          <w:rFonts w:asciiTheme="minorHAnsi" w:hAnsiTheme="minorHAnsi" w:cs="Arial"/>
          <w:strike/>
          <w:sz w:val="22"/>
          <w:szCs w:val="22"/>
          <w:u w:val="single"/>
        </w:rPr>
      </w:pPr>
      <w:r w:rsidRPr="00A766BA">
        <w:rPr>
          <w:rFonts w:asciiTheme="minorHAnsi" w:hAnsiTheme="minorHAnsi" w:cs="Arial"/>
          <w:strike/>
          <w:sz w:val="22"/>
          <w:szCs w:val="22"/>
          <w:u w:val="single"/>
        </w:rPr>
        <w:t xml:space="preserve">The proposed multi-family facility is depicted on multiple parcels/tracts. A preliminary/final plat application will need to be approved consolidating the parcels/tracts prior to approval of the Site Plan.  </w:t>
      </w:r>
    </w:p>
    <w:p w:rsidR="00CF45E6" w:rsidRPr="000F1435" w:rsidRDefault="00CF45E6" w:rsidP="00AB586D">
      <w:pPr>
        <w:pStyle w:val="ListParagraph"/>
        <w:rPr>
          <w:rFonts w:asciiTheme="minorHAnsi" w:hAnsiTheme="minorHAnsi" w:cs="Arial"/>
          <w:strike/>
          <w:sz w:val="22"/>
          <w:szCs w:val="22"/>
          <w:u w:val="single"/>
        </w:rPr>
      </w:pPr>
    </w:p>
    <w:p w:rsidR="00CF45E6" w:rsidRDefault="00CF45E6" w:rsidP="00AB586D">
      <w:pPr>
        <w:pStyle w:val="ListParagraph"/>
        <w:rPr>
          <w:rFonts w:asciiTheme="minorHAnsi" w:hAnsiTheme="minorHAnsi" w:cs="Arial"/>
          <w:sz w:val="22"/>
          <w:szCs w:val="22"/>
          <w:u w:val="single"/>
        </w:rPr>
      </w:pPr>
    </w:p>
    <w:p w:rsidR="00AB586D" w:rsidRDefault="00AB586D" w:rsidP="00AB586D">
      <w:pPr>
        <w:jc w:val="center"/>
        <w:rPr>
          <w:rFonts w:asciiTheme="minorHAnsi" w:hAnsiTheme="minorHAnsi" w:cs="Arial"/>
          <w:sz w:val="22"/>
          <w:szCs w:val="22"/>
        </w:rPr>
      </w:pPr>
      <w:r>
        <w:rPr>
          <w:noProof/>
        </w:rPr>
        <w:drawing>
          <wp:inline distT="0" distB="0" distL="0" distR="0" wp14:anchorId="7BBF7555" wp14:editId="7B054280">
            <wp:extent cx="5351183" cy="3078480"/>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5883" cy="3109949"/>
                    </a:xfrm>
                    <a:prstGeom prst="rect">
                      <a:avLst/>
                    </a:prstGeom>
                  </pic:spPr>
                </pic:pic>
              </a:graphicData>
            </a:graphic>
          </wp:inline>
        </w:drawing>
      </w:r>
    </w:p>
    <w:p w:rsidR="003D60B1" w:rsidRDefault="00AB586D" w:rsidP="008C0414">
      <w:pPr>
        <w:rPr>
          <w:rFonts w:asciiTheme="minorHAnsi" w:hAnsiTheme="minorHAnsi" w:cs="Arial"/>
          <w:color w:val="FF0000"/>
          <w:sz w:val="22"/>
          <w:szCs w:val="22"/>
        </w:rPr>
      </w:pPr>
      <w:r>
        <w:rPr>
          <w:rFonts w:asciiTheme="minorHAnsi" w:hAnsiTheme="minorHAnsi" w:cs="Arial"/>
          <w:sz w:val="22"/>
          <w:szCs w:val="22"/>
        </w:rPr>
        <w:t xml:space="preserve"> </w:t>
      </w:r>
    </w:p>
    <w:p w:rsidR="00A766BA" w:rsidRDefault="00A766BA" w:rsidP="00C75FE7">
      <w:pPr>
        <w:rPr>
          <w:rFonts w:asciiTheme="minorHAnsi" w:hAnsiTheme="minorHAnsi" w:cs="Arial"/>
          <w:sz w:val="22"/>
          <w:szCs w:val="22"/>
          <w:highlight w:val="yellow"/>
          <w:u w:val="single"/>
        </w:rPr>
      </w:pPr>
    </w:p>
    <w:p w:rsidR="00A766BA" w:rsidRDefault="00A766BA" w:rsidP="00A766BA">
      <w:pPr>
        <w:rPr>
          <w:rFonts w:asciiTheme="minorHAnsi" w:hAnsiTheme="minorHAnsi" w:cs="Arial"/>
          <w:sz w:val="22"/>
          <w:szCs w:val="22"/>
        </w:rPr>
      </w:pPr>
      <w:r w:rsidRPr="002D0AB3">
        <w:rPr>
          <w:rFonts w:asciiTheme="minorHAnsi" w:hAnsiTheme="minorHAnsi" w:cs="Arial"/>
          <w:sz w:val="22"/>
          <w:szCs w:val="22"/>
        </w:rPr>
        <w:t>(Comments continue onto the next page)</w:t>
      </w:r>
    </w:p>
    <w:p w:rsidR="00A766BA" w:rsidRDefault="00A766BA" w:rsidP="00C75FE7">
      <w:pPr>
        <w:rPr>
          <w:rFonts w:asciiTheme="minorHAnsi" w:hAnsiTheme="minorHAnsi" w:cs="Arial"/>
          <w:sz w:val="22"/>
          <w:szCs w:val="22"/>
          <w:highlight w:val="yellow"/>
          <w:u w:val="single"/>
        </w:rPr>
      </w:pPr>
    </w:p>
    <w:p w:rsidR="00A766BA" w:rsidRDefault="00A766BA" w:rsidP="00C75FE7">
      <w:pPr>
        <w:rPr>
          <w:rFonts w:asciiTheme="minorHAnsi" w:hAnsiTheme="minorHAnsi" w:cs="Arial"/>
          <w:sz w:val="22"/>
          <w:szCs w:val="22"/>
          <w:highlight w:val="yellow"/>
          <w:u w:val="single"/>
        </w:rPr>
      </w:pPr>
    </w:p>
    <w:p w:rsidR="00A766BA" w:rsidRDefault="00A766BA" w:rsidP="00C75FE7">
      <w:pPr>
        <w:rPr>
          <w:rFonts w:asciiTheme="minorHAnsi" w:hAnsiTheme="minorHAnsi" w:cs="Arial"/>
          <w:sz w:val="22"/>
          <w:szCs w:val="22"/>
          <w:highlight w:val="yellow"/>
          <w:u w:val="single"/>
        </w:rPr>
      </w:pPr>
    </w:p>
    <w:p w:rsidR="00A766BA" w:rsidRDefault="00A766BA" w:rsidP="00C75FE7">
      <w:pPr>
        <w:rPr>
          <w:rFonts w:asciiTheme="minorHAnsi" w:hAnsiTheme="minorHAnsi" w:cs="Arial"/>
          <w:sz w:val="22"/>
          <w:szCs w:val="22"/>
          <w:highlight w:val="yellow"/>
          <w:u w:val="single"/>
        </w:rPr>
      </w:pPr>
    </w:p>
    <w:p w:rsidR="00A766BA" w:rsidRDefault="00A766BA" w:rsidP="00C75FE7">
      <w:pPr>
        <w:rPr>
          <w:rFonts w:asciiTheme="minorHAnsi" w:hAnsiTheme="minorHAnsi" w:cs="Arial"/>
          <w:sz w:val="22"/>
          <w:szCs w:val="22"/>
          <w:highlight w:val="yellow"/>
          <w:u w:val="single"/>
        </w:rPr>
      </w:pPr>
    </w:p>
    <w:p w:rsidR="00A766BA" w:rsidRDefault="00A766BA" w:rsidP="00C75FE7">
      <w:pPr>
        <w:rPr>
          <w:rFonts w:asciiTheme="minorHAnsi" w:hAnsiTheme="minorHAnsi" w:cs="Arial"/>
          <w:sz w:val="22"/>
          <w:szCs w:val="22"/>
          <w:highlight w:val="yellow"/>
          <w:u w:val="single"/>
        </w:rPr>
      </w:pPr>
    </w:p>
    <w:p w:rsidR="00D46475" w:rsidRPr="00D46475" w:rsidRDefault="00D46475" w:rsidP="00D46475">
      <w:pPr>
        <w:pStyle w:val="ListParagraph"/>
        <w:numPr>
          <w:ilvl w:val="0"/>
          <w:numId w:val="31"/>
        </w:numPr>
        <w:rPr>
          <w:rFonts w:asciiTheme="minorHAnsi" w:hAnsiTheme="minorHAnsi" w:cs="Arial"/>
          <w:strike/>
          <w:sz w:val="22"/>
          <w:szCs w:val="22"/>
          <w:u w:val="single"/>
        </w:rPr>
      </w:pPr>
      <w:r w:rsidRPr="00D46475">
        <w:rPr>
          <w:rFonts w:asciiTheme="minorHAnsi" w:hAnsiTheme="minorHAnsi" w:cs="Arial"/>
          <w:strike/>
          <w:sz w:val="22"/>
          <w:szCs w:val="22"/>
          <w:u w:val="single"/>
        </w:rPr>
        <w:t xml:space="preserve">An Amended Infrastructure List correcting the sidewalk width along Phoenix Avenue from 8-feet to 6- feet and the sidewalk waiver for the sidewalk width reduction from the required 8-feet to 6-feet for the sidewalk along Phoenix Avenue must be approved by the DRB prior to the approval of the Site Plan. </w:t>
      </w:r>
    </w:p>
    <w:p w:rsidR="00D46475" w:rsidRDefault="00D46475" w:rsidP="00C75FE7">
      <w:pPr>
        <w:rPr>
          <w:rFonts w:asciiTheme="minorHAnsi" w:hAnsiTheme="minorHAnsi" w:cs="Arial"/>
          <w:sz w:val="22"/>
          <w:szCs w:val="22"/>
          <w:highlight w:val="yellow"/>
          <w:u w:val="single"/>
        </w:rPr>
      </w:pPr>
    </w:p>
    <w:p w:rsidR="003B3F45" w:rsidRPr="003B3F45" w:rsidRDefault="003B3F45" w:rsidP="003B3F45">
      <w:pPr>
        <w:pStyle w:val="ListParagraph"/>
        <w:numPr>
          <w:ilvl w:val="0"/>
          <w:numId w:val="31"/>
        </w:numPr>
        <w:rPr>
          <w:rFonts w:asciiTheme="minorHAnsi" w:hAnsiTheme="minorHAnsi" w:cs="Arial"/>
          <w:strike/>
          <w:sz w:val="22"/>
          <w:szCs w:val="22"/>
          <w:u w:val="single"/>
        </w:rPr>
      </w:pPr>
      <w:bookmarkStart w:id="6" w:name="_GoBack"/>
      <w:r w:rsidRPr="003B3F45">
        <w:rPr>
          <w:rFonts w:asciiTheme="minorHAnsi" w:hAnsiTheme="minorHAnsi" w:cs="Arial"/>
          <w:strike/>
          <w:sz w:val="22"/>
          <w:szCs w:val="22"/>
          <w:u w:val="single"/>
        </w:rPr>
        <w:t>Solid Waste signature will be required for this Site Plan, and their signature is encouraged prior to the DRB Meeting. Prior to DRB members signing the Site Plan, the required signature from Solid Waste must be obtained.</w:t>
      </w:r>
    </w:p>
    <w:bookmarkEnd w:id="6"/>
    <w:p w:rsidR="003B3F45" w:rsidRDefault="003B3F45" w:rsidP="00C75FE7">
      <w:pPr>
        <w:rPr>
          <w:rFonts w:asciiTheme="minorHAnsi" w:hAnsiTheme="minorHAnsi" w:cs="Arial"/>
          <w:sz w:val="22"/>
          <w:szCs w:val="22"/>
          <w:highlight w:val="yellow"/>
          <w:u w:val="single"/>
        </w:rPr>
      </w:pPr>
    </w:p>
    <w:p w:rsidR="00C75FE7" w:rsidRDefault="00C75FE7" w:rsidP="00C75FE7">
      <w:pPr>
        <w:rPr>
          <w:rFonts w:asciiTheme="minorHAnsi" w:hAnsiTheme="minorHAnsi" w:cs="Arial"/>
          <w:sz w:val="22"/>
          <w:szCs w:val="22"/>
          <w:u w:val="single"/>
        </w:rPr>
      </w:pPr>
      <w:r w:rsidRPr="000853DC">
        <w:rPr>
          <w:rFonts w:asciiTheme="minorHAnsi" w:hAnsiTheme="minorHAnsi" w:cs="Arial"/>
          <w:sz w:val="22"/>
          <w:szCs w:val="22"/>
          <w:highlight w:val="yellow"/>
          <w:u w:val="single"/>
        </w:rPr>
        <w:t>Comments that have not been met:</w:t>
      </w:r>
    </w:p>
    <w:p w:rsidR="00C75FE7" w:rsidRDefault="00C75FE7" w:rsidP="00C75FE7">
      <w:pPr>
        <w:rPr>
          <w:rFonts w:asciiTheme="minorHAnsi" w:hAnsiTheme="minorHAnsi" w:cs="Arial"/>
          <w:sz w:val="22"/>
          <w:szCs w:val="22"/>
          <w:u w:val="single"/>
        </w:rPr>
      </w:pPr>
    </w:p>
    <w:p w:rsidR="00C75FE7" w:rsidRPr="000853DC" w:rsidRDefault="00C75FE7" w:rsidP="00C75FE7">
      <w:pPr>
        <w:pStyle w:val="ListParagraph"/>
        <w:numPr>
          <w:ilvl w:val="0"/>
          <w:numId w:val="31"/>
        </w:numPr>
        <w:rPr>
          <w:rFonts w:asciiTheme="minorHAnsi" w:hAnsiTheme="minorHAnsi" w:cs="Arial"/>
          <w:sz w:val="22"/>
          <w:szCs w:val="22"/>
          <w:u w:val="single"/>
        </w:rPr>
      </w:pPr>
      <w:r w:rsidRPr="000853DC">
        <w:rPr>
          <w:rFonts w:asciiTheme="minorHAnsi" w:hAnsiTheme="minorHAnsi" w:cs="Arial"/>
          <w:sz w:val="22"/>
          <w:szCs w:val="22"/>
          <w:u w:val="single"/>
        </w:rPr>
        <w:t>The landscaping requirements must comply with the use-specific standards for multi-family dwellings per 4-3(B)(7)(a) as follows:</w:t>
      </w:r>
    </w:p>
    <w:p w:rsidR="00C75FE7" w:rsidRPr="00C75FE7" w:rsidRDefault="00C75FE7" w:rsidP="00C75FE7">
      <w:pPr>
        <w:rPr>
          <w:rFonts w:asciiTheme="minorHAnsi" w:hAnsiTheme="minorHAnsi" w:cs="Arial"/>
          <w:sz w:val="22"/>
          <w:szCs w:val="22"/>
          <w:u w:val="single"/>
        </w:rPr>
      </w:pPr>
    </w:p>
    <w:p w:rsidR="00C75FE7" w:rsidRPr="001F7DA0" w:rsidRDefault="00C75FE7" w:rsidP="001F7DA0">
      <w:pPr>
        <w:pStyle w:val="ListParagraph"/>
        <w:numPr>
          <w:ilvl w:val="0"/>
          <w:numId w:val="37"/>
        </w:numPr>
        <w:rPr>
          <w:rFonts w:asciiTheme="minorHAnsi" w:hAnsiTheme="minorHAnsi" w:cs="Arial"/>
          <w:i/>
          <w:sz w:val="22"/>
          <w:szCs w:val="22"/>
          <w:u w:val="single"/>
        </w:rPr>
      </w:pPr>
      <w:r w:rsidRPr="001F7DA0">
        <w:rPr>
          <w:rFonts w:asciiTheme="minorHAnsi" w:hAnsiTheme="minorHAnsi" w:cs="Arial"/>
          <w:i/>
          <w:sz w:val="22"/>
          <w:szCs w:val="22"/>
          <w:u w:val="single"/>
        </w:rPr>
        <w:t>At least 50 percent of the trees required by Subsection 1</w:t>
      </w:r>
    </w:p>
    <w:p w:rsidR="00C75FE7" w:rsidRPr="002706E4" w:rsidRDefault="00C75FE7" w:rsidP="001F7DA0">
      <w:pPr>
        <w:pStyle w:val="ListParagraph"/>
        <w:ind w:firstLine="360"/>
        <w:rPr>
          <w:rFonts w:asciiTheme="minorHAnsi" w:hAnsiTheme="minorHAnsi" w:cs="Arial"/>
          <w:i/>
          <w:sz w:val="22"/>
          <w:szCs w:val="22"/>
          <w:u w:val="single"/>
        </w:rPr>
      </w:pPr>
      <w:r w:rsidRPr="002706E4">
        <w:rPr>
          <w:rFonts w:asciiTheme="minorHAnsi" w:hAnsiTheme="minorHAnsi" w:cs="Arial"/>
          <w:i/>
          <w:sz w:val="22"/>
          <w:szCs w:val="22"/>
          <w:u w:val="single"/>
        </w:rPr>
        <w:t>above shall be deciduous canopy-style shade trees or</w:t>
      </w:r>
    </w:p>
    <w:p w:rsidR="00C75FE7" w:rsidRPr="002706E4" w:rsidRDefault="00C75FE7" w:rsidP="001F7DA0">
      <w:pPr>
        <w:pStyle w:val="ListParagraph"/>
        <w:ind w:firstLine="360"/>
        <w:rPr>
          <w:rFonts w:asciiTheme="minorHAnsi" w:hAnsiTheme="minorHAnsi" w:cs="Arial"/>
          <w:i/>
          <w:sz w:val="22"/>
          <w:szCs w:val="22"/>
          <w:u w:val="single"/>
        </w:rPr>
      </w:pPr>
      <w:r w:rsidRPr="002706E4">
        <w:rPr>
          <w:rFonts w:asciiTheme="minorHAnsi" w:hAnsiTheme="minorHAnsi" w:cs="Arial"/>
          <w:i/>
          <w:sz w:val="22"/>
          <w:szCs w:val="22"/>
          <w:u w:val="single"/>
        </w:rPr>
        <w:t>coniferous trees capable of attaining a mature canopy</w:t>
      </w:r>
    </w:p>
    <w:p w:rsidR="00C75FE7" w:rsidRDefault="00C75FE7" w:rsidP="001F7DA0">
      <w:pPr>
        <w:pStyle w:val="ListParagraph"/>
        <w:ind w:firstLine="360"/>
        <w:rPr>
          <w:rFonts w:asciiTheme="minorHAnsi" w:hAnsiTheme="minorHAnsi" w:cs="Arial"/>
          <w:i/>
          <w:sz w:val="22"/>
          <w:szCs w:val="22"/>
          <w:u w:val="single"/>
        </w:rPr>
      </w:pPr>
      <w:r w:rsidRPr="002706E4">
        <w:rPr>
          <w:rFonts w:asciiTheme="minorHAnsi" w:hAnsiTheme="minorHAnsi" w:cs="Arial"/>
          <w:i/>
          <w:sz w:val="22"/>
          <w:szCs w:val="22"/>
          <w:u w:val="single"/>
        </w:rPr>
        <w:t>diameter of at least 25 feet.</w:t>
      </w:r>
    </w:p>
    <w:p w:rsidR="000F1435" w:rsidRDefault="000F1435" w:rsidP="001F7DA0">
      <w:pPr>
        <w:pStyle w:val="ListParagraph"/>
        <w:ind w:firstLine="360"/>
        <w:rPr>
          <w:rFonts w:asciiTheme="minorHAnsi" w:hAnsiTheme="minorHAnsi" w:cs="Arial"/>
          <w:i/>
          <w:sz w:val="22"/>
          <w:szCs w:val="22"/>
          <w:u w:val="single"/>
        </w:rPr>
      </w:pPr>
    </w:p>
    <w:p w:rsidR="009D1284" w:rsidRDefault="009D1284" w:rsidP="009D1284">
      <w:pPr>
        <w:pStyle w:val="ListParagraph"/>
        <w:numPr>
          <w:ilvl w:val="0"/>
          <w:numId w:val="31"/>
        </w:numPr>
        <w:rPr>
          <w:rFonts w:asciiTheme="minorHAnsi" w:hAnsiTheme="minorHAnsi" w:cs="Arial"/>
          <w:sz w:val="22"/>
          <w:szCs w:val="22"/>
          <w:u w:val="single"/>
        </w:rPr>
      </w:pPr>
      <w:r w:rsidRPr="005B2C31">
        <w:rPr>
          <w:rFonts w:asciiTheme="minorHAnsi" w:hAnsiTheme="minorHAnsi" w:cs="Arial"/>
          <w:sz w:val="22"/>
          <w:szCs w:val="22"/>
          <w:u w:val="single"/>
        </w:rPr>
        <w:t xml:space="preserve">Please note that staff could have future comments and the Site Plan is still under review. </w:t>
      </w:r>
    </w:p>
    <w:p w:rsidR="009D1284" w:rsidRPr="00DB304A" w:rsidRDefault="009D1284" w:rsidP="009D1284">
      <w:pPr>
        <w:pStyle w:val="ListParagraph"/>
        <w:rPr>
          <w:rFonts w:asciiTheme="minorHAnsi" w:hAnsiTheme="minorHAnsi" w:cs="Arial"/>
          <w:sz w:val="22"/>
          <w:szCs w:val="22"/>
          <w:u w:val="single"/>
        </w:rPr>
      </w:pPr>
    </w:p>
    <w:p w:rsidR="009D1284" w:rsidRDefault="009D1284" w:rsidP="009D1284">
      <w:pPr>
        <w:pStyle w:val="ListParagraph"/>
        <w:rPr>
          <w:rFonts w:asciiTheme="minorHAnsi" w:hAnsiTheme="minorHAnsi" w:cs="Arial"/>
          <w:sz w:val="22"/>
          <w:szCs w:val="22"/>
        </w:rPr>
      </w:pPr>
    </w:p>
    <w:p w:rsidR="000F1435" w:rsidRDefault="000F1435" w:rsidP="009D1284">
      <w:pPr>
        <w:pStyle w:val="ListParagraph"/>
        <w:rPr>
          <w:rFonts w:asciiTheme="minorHAnsi" w:hAnsiTheme="minorHAnsi" w:cs="Arial"/>
          <w:sz w:val="22"/>
          <w:szCs w:val="22"/>
        </w:rPr>
      </w:pPr>
    </w:p>
    <w:p w:rsidR="000F1435" w:rsidRDefault="000F1435" w:rsidP="009D1284">
      <w:pPr>
        <w:pStyle w:val="ListParagraph"/>
        <w:rPr>
          <w:rFonts w:asciiTheme="minorHAnsi" w:hAnsiTheme="minorHAnsi" w:cs="Arial"/>
          <w:sz w:val="22"/>
          <w:szCs w:val="22"/>
        </w:rPr>
      </w:pPr>
    </w:p>
    <w:p w:rsidR="003B3F45" w:rsidRDefault="003B3F45" w:rsidP="009D1284">
      <w:pPr>
        <w:pStyle w:val="ListParagraph"/>
        <w:rPr>
          <w:rFonts w:asciiTheme="minorHAnsi" w:hAnsiTheme="minorHAnsi" w:cs="Arial"/>
          <w:sz w:val="22"/>
          <w:szCs w:val="22"/>
        </w:rPr>
      </w:pPr>
    </w:p>
    <w:p w:rsidR="003B3F45" w:rsidRDefault="003B3F45" w:rsidP="009D1284">
      <w:pPr>
        <w:pStyle w:val="ListParagraph"/>
        <w:rPr>
          <w:rFonts w:asciiTheme="minorHAnsi" w:hAnsiTheme="minorHAnsi" w:cs="Arial"/>
          <w:sz w:val="22"/>
          <w:szCs w:val="22"/>
        </w:rPr>
      </w:pPr>
    </w:p>
    <w:p w:rsidR="000F1435" w:rsidRDefault="000F1435" w:rsidP="009D1284">
      <w:pPr>
        <w:pStyle w:val="ListParagraph"/>
        <w:rPr>
          <w:rFonts w:asciiTheme="minorHAnsi" w:hAnsiTheme="minorHAnsi" w:cs="Arial"/>
          <w:sz w:val="22"/>
          <w:szCs w:val="22"/>
        </w:rPr>
      </w:pPr>
    </w:p>
    <w:p w:rsidR="00F91A91" w:rsidRDefault="00F91A91" w:rsidP="009D1284">
      <w:pPr>
        <w:pStyle w:val="ListParagraph"/>
        <w:rPr>
          <w:rFonts w:asciiTheme="minorHAnsi" w:hAnsiTheme="minorHAnsi" w:cs="Arial"/>
          <w:sz w:val="22"/>
          <w:szCs w:val="22"/>
        </w:rPr>
      </w:pPr>
    </w:p>
    <w:p w:rsidR="009D1284" w:rsidRDefault="009D1284" w:rsidP="009D1284">
      <w:pPr>
        <w:pStyle w:val="ListParagraph"/>
        <w:rPr>
          <w:rFonts w:asciiTheme="minorHAnsi" w:hAnsiTheme="minorHAnsi" w:cs="Arial"/>
          <w:sz w:val="22"/>
          <w:szCs w:val="22"/>
        </w:rPr>
      </w:pPr>
    </w:p>
    <w:p w:rsidR="000853DC" w:rsidRPr="000853DC" w:rsidRDefault="000853DC" w:rsidP="000853DC">
      <w:pPr>
        <w:pStyle w:val="ListParagraph"/>
        <w:rPr>
          <w:rFonts w:asciiTheme="minorHAnsi" w:hAnsiTheme="minorHAnsi" w:cs="Arial"/>
          <w:sz w:val="22"/>
          <w:szCs w:val="22"/>
        </w:rPr>
      </w:pPr>
    </w:p>
    <w:p w:rsidR="00E731AC" w:rsidRPr="00DE630E" w:rsidRDefault="00037DAF" w:rsidP="008C0414">
      <w:pPr>
        <w:rPr>
          <w:rFonts w:asciiTheme="minorHAnsi" w:hAnsiTheme="minorHAnsi" w:cs="Arial"/>
          <w:i/>
          <w:sz w:val="19"/>
          <w:szCs w:val="19"/>
        </w:rPr>
      </w:pPr>
      <w:r>
        <w:rPr>
          <w:rFonts w:asciiTheme="minorHAnsi" w:hAnsiTheme="minorHAnsi" w:cs="Arial"/>
          <w:sz w:val="22"/>
          <w:szCs w:val="22"/>
        </w:rPr>
        <w:t xml:space="preserve"> </w:t>
      </w:r>
      <w:r w:rsidR="00E731AC" w:rsidRPr="00DE630E">
        <w:rPr>
          <w:rFonts w:asciiTheme="minorHAnsi" w:hAnsiTheme="minorHAnsi" w:cs="Arial"/>
          <w:i/>
          <w:sz w:val="19"/>
          <w:szCs w:val="19"/>
          <w:u w:val="single"/>
        </w:rPr>
        <w:t>Disclaimer</w:t>
      </w:r>
      <w:r w:rsidR="00E731AC" w:rsidRPr="00DE630E">
        <w:rPr>
          <w:rFonts w:asciiTheme="minorHAnsi" w:hAnsiTheme="minorHAnsi" w:cs="Arial"/>
          <w:i/>
          <w:sz w:val="19"/>
          <w:szCs w:val="19"/>
        </w:rPr>
        <w:t xml:space="preserve">:  The comments provided are based upon the information received from the </w:t>
      </w:r>
      <w:r w:rsidR="004450D8" w:rsidRPr="00DE630E">
        <w:rPr>
          <w:rFonts w:asciiTheme="minorHAnsi" w:hAnsiTheme="minorHAnsi" w:cs="Arial"/>
          <w:i/>
          <w:sz w:val="19"/>
          <w:szCs w:val="19"/>
        </w:rPr>
        <w:t>applicant/agent</w:t>
      </w:r>
      <w:r w:rsidR="00E731AC" w:rsidRPr="00DE630E">
        <w:rPr>
          <w:rFonts w:asciiTheme="minorHAnsi" w:hAnsiTheme="minorHAnsi" w:cs="Arial"/>
          <w:i/>
          <w:sz w:val="19"/>
          <w:szCs w:val="19"/>
        </w:rPr>
        <w:t xml:space="preserve">.  If new or revised information is submitted, additional comments may be provided by </w:t>
      </w:r>
      <w:r w:rsidR="004450D8" w:rsidRPr="00DE630E">
        <w:rPr>
          <w:rFonts w:asciiTheme="minorHAnsi" w:hAnsiTheme="minorHAnsi" w:cs="Arial"/>
          <w:i/>
          <w:sz w:val="19"/>
          <w:szCs w:val="19"/>
        </w:rPr>
        <w:t>Planning</w:t>
      </w:r>
      <w:r w:rsidR="00E731AC" w:rsidRPr="00DE630E">
        <w:rPr>
          <w:rFonts w:asciiTheme="minorHAnsi" w:hAnsiTheme="minorHAnsi" w:cs="Arial"/>
          <w:i/>
          <w:sz w:val="19"/>
          <w:szCs w:val="19"/>
        </w:rPr>
        <w:t xml:space="preserve">.  </w:t>
      </w:r>
    </w:p>
    <w:p w:rsidR="00D6028C" w:rsidRPr="00DE630E" w:rsidRDefault="00D6028C" w:rsidP="00D6028C">
      <w:pPr>
        <w:tabs>
          <w:tab w:val="left" w:pos="1440"/>
          <w:tab w:val="left" w:pos="6390"/>
        </w:tabs>
        <w:rPr>
          <w:rFonts w:asciiTheme="minorHAnsi" w:hAnsiTheme="minorHAnsi" w:cs="Arial"/>
          <w:sz w:val="22"/>
          <w:szCs w:val="22"/>
        </w:rPr>
      </w:pPr>
    </w:p>
    <w:p w:rsidR="00D6028C" w:rsidRPr="00DE630E" w:rsidRDefault="00D6028C" w:rsidP="00D6028C">
      <w:pPr>
        <w:tabs>
          <w:tab w:val="left" w:pos="1440"/>
          <w:tab w:val="left" w:pos="6390"/>
        </w:tabs>
        <w:rPr>
          <w:rFonts w:asciiTheme="minorHAnsi" w:hAnsiTheme="minorHAnsi" w:cs="Arial"/>
          <w:sz w:val="22"/>
          <w:szCs w:val="22"/>
        </w:rPr>
      </w:pPr>
      <w:r w:rsidRPr="00DE630E">
        <w:rPr>
          <w:rFonts w:asciiTheme="minorHAnsi" w:hAnsiTheme="minorHAnsi" w:cs="Arial"/>
          <w:sz w:val="22"/>
          <w:szCs w:val="22"/>
        </w:rPr>
        <w:t>FROM:</w:t>
      </w:r>
      <w:r w:rsidRPr="00DE630E">
        <w:rPr>
          <w:rFonts w:asciiTheme="minorHAnsi" w:hAnsiTheme="minorHAnsi" w:cs="Arial"/>
          <w:sz w:val="22"/>
          <w:szCs w:val="22"/>
        </w:rPr>
        <w:tab/>
      </w:r>
      <w:r w:rsidR="00C74474">
        <w:rPr>
          <w:rFonts w:asciiTheme="minorHAnsi" w:hAnsiTheme="minorHAnsi" w:cs="Arial"/>
          <w:sz w:val="22"/>
          <w:szCs w:val="22"/>
        </w:rPr>
        <w:t>Jay Rodenbeck</w:t>
      </w:r>
      <w:r w:rsidRPr="00DE630E">
        <w:rPr>
          <w:rFonts w:asciiTheme="minorHAnsi" w:hAnsiTheme="minorHAnsi" w:cs="Arial"/>
          <w:sz w:val="22"/>
          <w:szCs w:val="22"/>
        </w:rPr>
        <w:tab/>
        <w:t xml:space="preserve">DATE:  </w:t>
      </w:r>
      <w:r w:rsidR="00741CFF">
        <w:rPr>
          <w:rFonts w:asciiTheme="minorHAnsi" w:hAnsiTheme="minorHAnsi" w:cs="Arial"/>
          <w:sz w:val="22"/>
          <w:szCs w:val="22"/>
        </w:rPr>
        <w:t>3</w:t>
      </w:r>
      <w:r w:rsidR="004B2E49">
        <w:rPr>
          <w:rFonts w:asciiTheme="minorHAnsi" w:hAnsiTheme="minorHAnsi" w:cs="Arial"/>
          <w:sz w:val="22"/>
          <w:szCs w:val="22"/>
        </w:rPr>
        <w:t>-</w:t>
      </w:r>
      <w:r w:rsidR="00D46475">
        <w:rPr>
          <w:rFonts w:asciiTheme="minorHAnsi" w:hAnsiTheme="minorHAnsi" w:cs="Arial"/>
          <w:sz w:val="22"/>
          <w:szCs w:val="22"/>
        </w:rPr>
        <w:t>31</w:t>
      </w:r>
      <w:r w:rsidR="00037DAF">
        <w:rPr>
          <w:rFonts w:asciiTheme="minorHAnsi" w:hAnsiTheme="minorHAnsi" w:cs="Arial"/>
          <w:sz w:val="22"/>
          <w:szCs w:val="22"/>
        </w:rPr>
        <w:t>-2</w:t>
      </w:r>
      <w:r w:rsidR="00FC41C5">
        <w:rPr>
          <w:rFonts w:asciiTheme="minorHAnsi" w:hAnsiTheme="minorHAnsi" w:cs="Arial"/>
          <w:sz w:val="22"/>
          <w:szCs w:val="22"/>
        </w:rPr>
        <w:t>1</w:t>
      </w:r>
    </w:p>
    <w:p w:rsidR="00957B05" w:rsidRPr="00DE630E" w:rsidRDefault="00D6028C" w:rsidP="00AF7F2B">
      <w:pPr>
        <w:tabs>
          <w:tab w:val="left" w:pos="1440"/>
        </w:tabs>
        <w:rPr>
          <w:rFonts w:asciiTheme="minorHAnsi" w:hAnsiTheme="minorHAnsi" w:cs="Arial"/>
          <w:sz w:val="22"/>
          <w:szCs w:val="22"/>
        </w:rPr>
      </w:pPr>
      <w:r w:rsidRPr="00DE630E">
        <w:rPr>
          <w:rFonts w:asciiTheme="minorHAnsi" w:hAnsiTheme="minorHAnsi" w:cs="Arial"/>
          <w:sz w:val="22"/>
          <w:szCs w:val="22"/>
        </w:rPr>
        <w:tab/>
        <w:t>Planning Department</w:t>
      </w:r>
      <w:r>
        <w:rPr>
          <w:rFonts w:ascii="Arial" w:hAnsi="Arial" w:cs="Arial"/>
          <w:sz w:val="22"/>
          <w:szCs w:val="22"/>
        </w:rPr>
        <w:tab/>
      </w:r>
      <w:r w:rsidRPr="00DE630E">
        <w:rPr>
          <w:rFonts w:asciiTheme="minorHAnsi" w:hAnsiTheme="minorHAnsi" w:cs="Arial"/>
          <w:sz w:val="22"/>
          <w:szCs w:val="22"/>
        </w:rPr>
        <w:t>________________________________________________________________________</w:t>
      </w:r>
    </w:p>
    <w:p w:rsidR="00E34691" w:rsidRDefault="00957B05" w:rsidP="00E34691">
      <w:pPr>
        <w:tabs>
          <w:tab w:val="left" w:pos="1440"/>
        </w:tabs>
        <w:rPr>
          <w:rFonts w:ascii="Arial" w:hAnsi="Arial" w:cs="Arial"/>
          <w:sz w:val="22"/>
          <w:szCs w:val="22"/>
        </w:rPr>
      </w:pPr>
      <w:r w:rsidRPr="00B412B6">
        <w:rPr>
          <w:rFonts w:ascii="Arial" w:hAnsi="Arial" w:cs="Arial"/>
          <w:sz w:val="22"/>
          <w:szCs w:val="22"/>
        </w:rPr>
        <w:tab/>
      </w:r>
    </w:p>
    <w:sectPr w:rsidR="00E34691" w:rsidSect="00D825BA">
      <w:headerReference w:type="default" r:id="rId9"/>
      <w:footerReference w:type="default" r:id="rId10"/>
      <w:endnotePr>
        <w:numFmt w:val="decimal"/>
      </w:endnotePr>
      <w:type w:val="continuous"/>
      <w:pgSz w:w="12240" w:h="15840" w:code="1"/>
      <w:pgMar w:top="1440" w:right="1440" w:bottom="1440" w:left="1440" w:header="720" w:footer="108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414" w:rsidRDefault="008C0414" w:rsidP="008C0414">
      <w:r>
        <w:separator/>
      </w:r>
    </w:p>
  </w:endnote>
  <w:endnote w:type="continuationSeparator" w:id="0">
    <w:p w:rsidR="008C0414" w:rsidRDefault="008C0414"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D8" w:rsidRDefault="004450D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4B2E49">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4B2E49">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8C0414" w:rsidRPr="008F6C75" w:rsidRDefault="008C0414" w:rsidP="008C0414">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414" w:rsidRDefault="008C0414" w:rsidP="008C0414">
      <w:r>
        <w:separator/>
      </w:r>
    </w:p>
  </w:footnote>
  <w:footnote w:type="continuationSeparator" w:id="0">
    <w:p w:rsidR="008C0414" w:rsidRDefault="008C0414" w:rsidP="008C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30E" w:rsidRDefault="00DE630E" w:rsidP="00D6028C">
    <w:pPr>
      <w:pStyle w:val="Header"/>
      <w:jc w:val="center"/>
      <w:rPr>
        <w:rFonts w:ascii="Arial" w:hAnsi="Arial" w:cs="Arial"/>
        <w:sz w:val="22"/>
        <w:szCs w:val="22"/>
      </w:rPr>
    </w:pPr>
    <w:r>
      <w:rPr>
        <w:rFonts w:ascii="Arial" w:hAnsi="Arial" w:cs="Arial"/>
        <w:noProof/>
        <w:sz w:val="28"/>
        <w:szCs w:val="28"/>
      </w:rPr>
      <w:drawing>
        <wp:inline distT="0" distB="0" distL="0" distR="0" wp14:anchorId="1A2FDE9B" wp14:editId="397BA95D">
          <wp:extent cx="1011381" cy="10586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59502"/>
                  </a:xfrm>
                  <a:prstGeom prst="rect">
                    <a:avLst/>
                  </a:prstGeom>
                  <a:noFill/>
                </pic:spPr>
              </pic:pic>
            </a:graphicData>
          </a:graphic>
        </wp:inline>
      </w:drawing>
    </w:r>
  </w:p>
  <w:p w:rsidR="00DE630E" w:rsidRDefault="00DE630E" w:rsidP="00D6028C">
    <w:pPr>
      <w:pStyle w:val="Header"/>
      <w:jc w:val="center"/>
      <w:rPr>
        <w:rFonts w:ascii="Arial" w:hAnsi="Arial" w:cs="Arial"/>
        <w:sz w:val="22"/>
        <w:szCs w:val="22"/>
      </w:rPr>
    </w:pPr>
  </w:p>
  <w:p w:rsidR="00DE630E" w:rsidRPr="004450D8" w:rsidRDefault="00DE630E" w:rsidP="00DE630E">
    <w:pPr>
      <w:pStyle w:val="Header"/>
      <w:jc w:val="center"/>
      <w:rPr>
        <w:rFonts w:ascii="Arial" w:hAnsi="Arial" w:cs="Arial"/>
        <w:sz w:val="28"/>
        <w:szCs w:val="28"/>
      </w:rPr>
    </w:pPr>
    <w:r w:rsidRPr="004450D8">
      <w:rPr>
        <w:rFonts w:ascii="Arial" w:hAnsi="Arial" w:cs="Arial"/>
        <w:sz w:val="28"/>
        <w:szCs w:val="28"/>
      </w:rPr>
      <w:t>DEVELOPMENT REVIEW BOARD</w:t>
    </w:r>
  </w:p>
  <w:p w:rsidR="008C0414" w:rsidRDefault="00DE630E" w:rsidP="00DE630E">
    <w:pPr>
      <w:pStyle w:val="Header"/>
      <w:jc w:val="center"/>
      <w:rPr>
        <w:rFonts w:ascii="Arial" w:hAnsi="Arial" w:cs="Arial"/>
        <w:sz w:val="22"/>
        <w:szCs w:val="22"/>
      </w:rPr>
    </w:pPr>
    <w:r>
      <w:rPr>
        <w:rFonts w:ascii="Arial" w:hAnsi="Arial" w:cs="Arial"/>
        <w:sz w:val="22"/>
        <w:szCs w:val="22"/>
      </w:rPr>
      <w:t xml:space="preserve"> </w:t>
    </w:r>
  </w:p>
  <w:p w:rsidR="008C0414" w:rsidRPr="00D6028C" w:rsidRDefault="004450D8" w:rsidP="00DE630E">
    <w:pPr>
      <w:pStyle w:val="Header"/>
      <w:jc w:val="center"/>
      <w:rPr>
        <w:rFonts w:ascii="Corbel" w:hAnsi="Corbel" w:cs="Arial"/>
        <w:sz w:val="28"/>
        <w:szCs w:val="28"/>
      </w:rPr>
    </w:pPr>
    <w:r w:rsidRPr="00D6028C">
      <w:rPr>
        <w:rFonts w:ascii="Corbel" w:hAnsi="Corbel" w:cs="Arial"/>
        <w:sz w:val="28"/>
        <w:szCs w:val="28"/>
      </w:rPr>
      <w:t>Planning</w:t>
    </w:r>
    <w:r w:rsidR="00E75B7D">
      <w:rPr>
        <w:rFonts w:ascii="Corbel" w:hAnsi="Corbel" w:cs="Arial"/>
        <w:sz w:val="28"/>
        <w:szCs w:val="28"/>
      </w:rPr>
      <w:t xml:space="preserve"> Dept. -</w:t>
    </w:r>
    <w:r w:rsidR="00B02F28">
      <w:rPr>
        <w:rFonts w:ascii="Corbel" w:hAnsi="Corbel" w:cs="Arial"/>
        <w:sz w:val="28"/>
        <w:szCs w:val="28"/>
      </w:rPr>
      <w:t xml:space="preserve"> </w:t>
    </w:r>
    <w:r w:rsidR="00241039">
      <w:rPr>
        <w:rFonts w:ascii="Corbel" w:hAnsi="Corbel" w:cs="Arial"/>
        <w:sz w:val="28"/>
        <w:szCs w:val="28"/>
      </w:rPr>
      <w:t>Major</w:t>
    </w:r>
    <w:r w:rsidR="00B02F28">
      <w:rPr>
        <w:rFonts w:ascii="Corbel" w:hAnsi="Corbel" w:cs="Arial"/>
        <w:sz w:val="28"/>
        <w:szCs w:val="28"/>
      </w:rPr>
      <w:t xml:space="preserve"> Case</w:t>
    </w:r>
    <w:r w:rsidRPr="00D6028C">
      <w:rPr>
        <w:rFonts w:ascii="Corbel" w:hAnsi="Corbel" w:cs="Arial"/>
        <w:sz w:val="28"/>
        <w:szCs w:val="28"/>
      </w:rPr>
      <w:t xml:space="preserve"> Comments</w:t>
    </w:r>
  </w:p>
  <w:p w:rsidR="008F6C75" w:rsidRDefault="008F6C75" w:rsidP="00DE630E">
    <w:pPr>
      <w:pStyle w:val="Header"/>
      <w:jc w:val="center"/>
      <w:rPr>
        <w:rFonts w:ascii="Arial" w:hAnsi="Arial" w:cs="Arial"/>
        <w:sz w:val="22"/>
        <w:szCs w:val="22"/>
      </w:rPr>
    </w:pPr>
  </w:p>
  <w:p w:rsidR="00D825BA" w:rsidRPr="008C0414" w:rsidRDefault="00D825BA"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F17FB"/>
    <w:multiLevelType w:val="hybridMultilevel"/>
    <w:tmpl w:val="03B24576"/>
    <w:lvl w:ilvl="0" w:tplc="2576693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BF4A87"/>
    <w:multiLevelType w:val="hybridMultilevel"/>
    <w:tmpl w:val="2F8C733E"/>
    <w:lvl w:ilvl="0" w:tplc="C2DC0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B20B5"/>
    <w:multiLevelType w:val="hybridMultilevel"/>
    <w:tmpl w:val="F1A4D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00040"/>
    <w:multiLevelType w:val="hybridMultilevel"/>
    <w:tmpl w:val="AE9403E6"/>
    <w:lvl w:ilvl="0" w:tplc="A6B4C7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B1DF5"/>
    <w:multiLevelType w:val="hybridMultilevel"/>
    <w:tmpl w:val="6124278E"/>
    <w:lvl w:ilvl="0" w:tplc="FFA8696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E3C74"/>
    <w:multiLevelType w:val="hybridMultilevel"/>
    <w:tmpl w:val="C182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F6649"/>
    <w:multiLevelType w:val="hybridMultilevel"/>
    <w:tmpl w:val="A60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A05A3"/>
    <w:multiLevelType w:val="hybridMultilevel"/>
    <w:tmpl w:val="CD70D508"/>
    <w:lvl w:ilvl="0" w:tplc="F3A80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8606DF"/>
    <w:multiLevelType w:val="hybridMultilevel"/>
    <w:tmpl w:val="07082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A3CA2"/>
    <w:multiLevelType w:val="hybridMultilevel"/>
    <w:tmpl w:val="B000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8"/>
  </w:num>
  <w:num w:numId="4">
    <w:abstractNumId w:val="15"/>
  </w:num>
  <w:num w:numId="5">
    <w:abstractNumId w:val="11"/>
  </w:num>
  <w:num w:numId="6">
    <w:abstractNumId w:val="6"/>
  </w:num>
  <w:num w:numId="7">
    <w:abstractNumId w:val="17"/>
  </w:num>
  <w:num w:numId="8">
    <w:abstractNumId w:val="25"/>
  </w:num>
  <w:num w:numId="9">
    <w:abstractNumId w:val="27"/>
  </w:num>
  <w:num w:numId="10">
    <w:abstractNumId w:val="13"/>
  </w:num>
  <w:num w:numId="11">
    <w:abstractNumId w:val="18"/>
  </w:num>
  <w:num w:numId="12">
    <w:abstractNumId w:val="36"/>
  </w:num>
  <w:num w:numId="13">
    <w:abstractNumId w:val="4"/>
  </w:num>
  <w:num w:numId="14">
    <w:abstractNumId w:val="5"/>
  </w:num>
  <w:num w:numId="15">
    <w:abstractNumId w:val="14"/>
  </w:num>
  <w:num w:numId="16">
    <w:abstractNumId w:val="24"/>
  </w:num>
  <w:num w:numId="17">
    <w:abstractNumId w:val="35"/>
  </w:num>
  <w:num w:numId="18">
    <w:abstractNumId w:val="22"/>
  </w:num>
  <w:num w:numId="19">
    <w:abstractNumId w:val="33"/>
  </w:num>
  <w:num w:numId="20">
    <w:abstractNumId w:val="29"/>
  </w:num>
  <w:num w:numId="21">
    <w:abstractNumId w:val="19"/>
  </w:num>
  <w:num w:numId="22">
    <w:abstractNumId w:val="1"/>
  </w:num>
  <w:num w:numId="23">
    <w:abstractNumId w:val="20"/>
  </w:num>
  <w:num w:numId="24">
    <w:abstractNumId w:val="7"/>
  </w:num>
  <w:num w:numId="25">
    <w:abstractNumId w:val="3"/>
  </w:num>
  <w:num w:numId="26">
    <w:abstractNumId w:val="21"/>
  </w:num>
  <w:num w:numId="27">
    <w:abstractNumId w:val="2"/>
  </w:num>
  <w:num w:numId="28">
    <w:abstractNumId w:val="34"/>
  </w:num>
  <w:num w:numId="29">
    <w:abstractNumId w:val="26"/>
  </w:num>
  <w:num w:numId="30">
    <w:abstractNumId w:val="30"/>
  </w:num>
  <w:num w:numId="31">
    <w:abstractNumId w:val="16"/>
  </w:num>
  <w:num w:numId="32">
    <w:abstractNumId w:val="31"/>
  </w:num>
  <w:num w:numId="33">
    <w:abstractNumId w:val="32"/>
  </w:num>
  <w:num w:numId="34">
    <w:abstractNumId w:val="23"/>
  </w:num>
  <w:num w:numId="35">
    <w:abstractNumId w:val="12"/>
  </w:num>
  <w:num w:numId="36">
    <w:abstractNumId w:val="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355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6F72"/>
    <w:rsid w:val="00013010"/>
    <w:rsid w:val="00023BF9"/>
    <w:rsid w:val="00024096"/>
    <w:rsid w:val="00032737"/>
    <w:rsid w:val="00037DAF"/>
    <w:rsid w:val="0004299B"/>
    <w:rsid w:val="00060370"/>
    <w:rsid w:val="00067E66"/>
    <w:rsid w:val="0007221B"/>
    <w:rsid w:val="000853DC"/>
    <w:rsid w:val="000A2665"/>
    <w:rsid w:val="000C546E"/>
    <w:rsid w:val="000C627D"/>
    <w:rsid w:val="000F1435"/>
    <w:rsid w:val="00137B8E"/>
    <w:rsid w:val="00141C1A"/>
    <w:rsid w:val="0015107C"/>
    <w:rsid w:val="0015475F"/>
    <w:rsid w:val="00176CD7"/>
    <w:rsid w:val="00187DC9"/>
    <w:rsid w:val="00192FCC"/>
    <w:rsid w:val="001C0620"/>
    <w:rsid w:val="001C419B"/>
    <w:rsid w:val="001D4689"/>
    <w:rsid w:val="001D6F45"/>
    <w:rsid w:val="001D7CF4"/>
    <w:rsid w:val="001E6297"/>
    <w:rsid w:val="001F7DA0"/>
    <w:rsid w:val="00211516"/>
    <w:rsid w:val="002327A5"/>
    <w:rsid w:val="00241039"/>
    <w:rsid w:val="002618E0"/>
    <w:rsid w:val="002623C2"/>
    <w:rsid w:val="00263D09"/>
    <w:rsid w:val="002706E4"/>
    <w:rsid w:val="0027136E"/>
    <w:rsid w:val="00285673"/>
    <w:rsid w:val="00291870"/>
    <w:rsid w:val="00296170"/>
    <w:rsid w:val="002A2BE8"/>
    <w:rsid w:val="002B4744"/>
    <w:rsid w:val="002B750C"/>
    <w:rsid w:val="002C44B4"/>
    <w:rsid w:val="002C7BE2"/>
    <w:rsid w:val="002D0AB3"/>
    <w:rsid w:val="002D22FF"/>
    <w:rsid w:val="002D2ED6"/>
    <w:rsid w:val="002F6287"/>
    <w:rsid w:val="003116C3"/>
    <w:rsid w:val="003119AA"/>
    <w:rsid w:val="003553BD"/>
    <w:rsid w:val="0036071E"/>
    <w:rsid w:val="00361C92"/>
    <w:rsid w:val="00373BDD"/>
    <w:rsid w:val="003763CE"/>
    <w:rsid w:val="00376D4B"/>
    <w:rsid w:val="003816E0"/>
    <w:rsid w:val="00386A27"/>
    <w:rsid w:val="003A5FCA"/>
    <w:rsid w:val="003B3F45"/>
    <w:rsid w:val="003C098A"/>
    <w:rsid w:val="003C1790"/>
    <w:rsid w:val="003C72CF"/>
    <w:rsid w:val="003D27D9"/>
    <w:rsid w:val="003D60B1"/>
    <w:rsid w:val="003E0C78"/>
    <w:rsid w:val="003E3F10"/>
    <w:rsid w:val="00421B0C"/>
    <w:rsid w:val="00433471"/>
    <w:rsid w:val="00441858"/>
    <w:rsid w:val="004450D8"/>
    <w:rsid w:val="00445578"/>
    <w:rsid w:val="0045165F"/>
    <w:rsid w:val="00451B9E"/>
    <w:rsid w:val="004563C4"/>
    <w:rsid w:val="00466E63"/>
    <w:rsid w:val="004B2E49"/>
    <w:rsid w:val="004B55A4"/>
    <w:rsid w:val="004B5BB7"/>
    <w:rsid w:val="005068C0"/>
    <w:rsid w:val="0050782F"/>
    <w:rsid w:val="00540143"/>
    <w:rsid w:val="00542F3B"/>
    <w:rsid w:val="00544264"/>
    <w:rsid w:val="00552B2E"/>
    <w:rsid w:val="00556D20"/>
    <w:rsid w:val="005641D8"/>
    <w:rsid w:val="00565D03"/>
    <w:rsid w:val="00573E96"/>
    <w:rsid w:val="005815E3"/>
    <w:rsid w:val="00583747"/>
    <w:rsid w:val="005912F5"/>
    <w:rsid w:val="005A24ED"/>
    <w:rsid w:val="005A5596"/>
    <w:rsid w:val="005B2C31"/>
    <w:rsid w:val="005B5021"/>
    <w:rsid w:val="005D063C"/>
    <w:rsid w:val="005D21D7"/>
    <w:rsid w:val="005E4C30"/>
    <w:rsid w:val="005F2B4D"/>
    <w:rsid w:val="006040B7"/>
    <w:rsid w:val="006052C7"/>
    <w:rsid w:val="0060694C"/>
    <w:rsid w:val="00610D1B"/>
    <w:rsid w:val="00613E96"/>
    <w:rsid w:val="00643111"/>
    <w:rsid w:val="0065508C"/>
    <w:rsid w:val="00661D32"/>
    <w:rsid w:val="0066478C"/>
    <w:rsid w:val="006970A1"/>
    <w:rsid w:val="006A4CF3"/>
    <w:rsid w:val="006A6FBF"/>
    <w:rsid w:val="006A747F"/>
    <w:rsid w:val="006B01B5"/>
    <w:rsid w:val="006B2DCA"/>
    <w:rsid w:val="006C292A"/>
    <w:rsid w:val="006C4E2A"/>
    <w:rsid w:val="006D4106"/>
    <w:rsid w:val="006E58E9"/>
    <w:rsid w:val="006F3E70"/>
    <w:rsid w:val="0071617D"/>
    <w:rsid w:val="007229AC"/>
    <w:rsid w:val="00723DFD"/>
    <w:rsid w:val="00731237"/>
    <w:rsid w:val="00733A26"/>
    <w:rsid w:val="0073510A"/>
    <w:rsid w:val="00740BD0"/>
    <w:rsid w:val="00741CFF"/>
    <w:rsid w:val="00744175"/>
    <w:rsid w:val="00770532"/>
    <w:rsid w:val="007846FB"/>
    <w:rsid w:val="00787BD0"/>
    <w:rsid w:val="007A69D8"/>
    <w:rsid w:val="007B1FD8"/>
    <w:rsid w:val="007B2DBC"/>
    <w:rsid w:val="007B3CF0"/>
    <w:rsid w:val="007C045F"/>
    <w:rsid w:val="007D10C4"/>
    <w:rsid w:val="00803417"/>
    <w:rsid w:val="00804F90"/>
    <w:rsid w:val="00813498"/>
    <w:rsid w:val="0082515A"/>
    <w:rsid w:val="00833680"/>
    <w:rsid w:val="008437B3"/>
    <w:rsid w:val="008500E1"/>
    <w:rsid w:val="00863EDC"/>
    <w:rsid w:val="00871D24"/>
    <w:rsid w:val="00877EF8"/>
    <w:rsid w:val="00881E48"/>
    <w:rsid w:val="008924FE"/>
    <w:rsid w:val="0089330B"/>
    <w:rsid w:val="0089504A"/>
    <w:rsid w:val="00897577"/>
    <w:rsid w:val="008A6E71"/>
    <w:rsid w:val="008C0414"/>
    <w:rsid w:val="008E626D"/>
    <w:rsid w:val="008E7B5F"/>
    <w:rsid w:val="008F6C75"/>
    <w:rsid w:val="00920B11"/>
    <w:rsid w:val="00927928"/>
    <w:rsid w:val="0093168E"/>
    <w:rsid w:val="00933B81"/>
    <w:rsid w:val="00935303"/>
    <w:rsid w:val="009434AA"/>
    <w:rsid w:val="009538E2"/>
    <w:rsid w:val="00956032"/>
    <w:rsid w:val="00957B05"/>
    <w:rsid w:val="00961720"/>
    <w:rsid w:val="0096252B"/>
    <w:rsid w:val="00962BFE"/>
    <w:rsid w:val="009708AA"/>
    <w:rsid w:val="009710DE"/>
    <w:rsid w:val="009901D1"/>
    <w:rsid w:val="009B3C06"/>
    <w:rsid w:val="009B6370"/>
    <w:rsid w:val="009C25DD"/>
    <w:rsid w:val="009D1284"/>
    <w:rsid w:val="009D326A"/>
    <w:rsid w:val="009D41AA"/>
    <w:rsid w:val="009F4284"/>
    <w:rsid w:val="00A04D85"/>
    <w:rsid w:val="00A164D6"/>
    <w:rsid w:val="00A22034"/>
    <w:rsid w:val="00A30DB6"/>
    <w:rsid w:val="00A3318B"/>
    <w:rsid w:val="00A3362A"/>
    <w:rsid w:val="00A45C14"/>
    <w:rsid w:val="00A47582"/>
    <w:rsid w:val="00A56F9B"/>
    <w:rsid w:val="00A5774F"/>
    <w:rsid w:val="00A65FD6"/>
    <w:rsid w:val="00A766BA"/>
    <w:rsid w:val="00A84235"/>
    <w:rsid w:val="00A875B2"/>
    <w:rsid w:val="00A934AC"/>
    <w:rsid w:val="00A958C7"/>
    <w:rsid w:val="00AA08F3"/>
    <w:rsid w:val="00AA3415"/>
    <w:rsid w:val="00AB5190"/>
    <w:rsid w:val="00AB586D"/>
    <w:rsid w:val="00AD106E"/>
    <w:rsid w:val="00AF5CF5"/>
    <w:rsid w:val="00AF7F2B"/>
    <w:rsid w:val="00B01096"/>
    <w:rsid w:val="00B02F28"/>
    <w:rsid w:val="00B06BA4"/>
    <w:rsid w:val="00B12647"/>
    <w:rsid w:val="00B16BB8"/>
    <w:rsid w:val="00B412B6"/>
    <w:rsid w:val="00B512F5"/>
    <w:rsid w:val="00B63D60"/>
    <w:rsid w:val="00B84959"/>
    <w:rsid w:val="00B938BC"/>
    <w:rsid w:val="00BD0F25"/>
    <w:rsid w:val="00BD152F"/>
    <w:rsid w:val="00BE431F"/>
    <w:rsid w:val="00BE4840"/>
    <w:rsid w:val="00C0076D"/>
    <w:rsid w:val="00C02683"/>
    <w:rsid w:val="00C1023A"/>
    <w:rsid w:val="00C1073C"/>
    <w:rsid w:val="00C1509F"/>
    <w:rsid w:val="00C207E9"/>
    <w:rsid w:val="00C251CE"/>
    <w:rsid w:val="00C27F89"/>
    <w:rsid w:val="00C42A07"/>
    <w:rsid w:val="00C547B8"/>
    <w:rsid w:val="00C65CAF"/>
    <w:rsid w:val="00C74474"/>
    <w:rsid w:val="00C75FE7"/>
    <w:rsid w:val="00C85171"/>
    <w:rsid w:val="00CA7AE0"/>
    <w:rsid w:val="00CB4064"/>
    <w:rsid w:val="00CC1580"/>
    <w:rsid w:val="00CD10E3"/>
    <w:rsid w:val="00CD1C49"/>
    <w:rsid w:val="00CD3155"/>
    <w:rsid w:val="00CE7979"/>
    <w:rsid w:val="00CE7FA9"/>
    <w:rsid w:val="00CF45E6"/>
    <w:rsid w:val="00D01979"/>
    <w:rsid w:val="00D12B25"/>
    <w:rsid w:val="00D1778E"/>
    <w:rsid w:val="00D2439C"/>
    <w:rsid w:val="00D25911"/>
    <w:rsid w:val="00D2610B"/>
    <w:rsid w:val="00D40CCC"/>
    <w:rsid w:val="00D42344"/>
    <w:rsid w:val="00D432ED"/>
    <w:rsid w:val="00D46475"/>
    <w:rsid w:val="00D47C12"/>
    <w:rsid w:val="00D6028C"/>
    <w:rsid w:val="00D60C51"/>
    <w:rsid w:val="00D74AEE"/>
    <w:rsid w:val="00D820E3"/>
    <w:rsid w:val="00D825BA"/>
    <w:rsid w:val="00D863AE"/>
    <w:rsid w:val="00D94BD2"/>
    <w:rsid w:val="00DA26F2"/>
    <w:rsid w:val="00DB304A"/>
    <w:rsid w:val="00DB6BBB"/>
    <w:rsid w:val="00DD1E22"/>
    <w:rsid w:val="00DE630E"/>
    <w:rsid w:val="00E126B3"/>
    <w:rsid w:val="00E34691"/>
    <w:rsid w:val="00E452DC"/>
    <w:rsid w:val="00E731AC"/>
    <w:rsid w:val="00E75B7D"/>
    <w:rsid w:val="00E970A6"/>
    <w:rsid w:val="00EA4247"/>
    <w:rsid w:val="00EB446E"/>
    <w:rsid w:val="00EC14BE"/>
    <w:rsid w:val="00EC3D02"/>
    <w:rsid w:val="00EE4CD2"/>
    <w:rsid w:val="00F016AC"/>
    <w:rsid w:val="00F227F5"/>
    <w:rsid w:val="00F23C99"/>
    <w:rsid w:val="00F4129E"/>
    <w:rsid w:val="00F64EB4"/>
    <w:rsid w:val="00F709F0"/>
    <w:rsid w:val="00F7749C"/>
    <w:rsid w:val="00F81C30"/>
    <w:rsid w:val="00F82C4C"/>
    <w:rsid w:val="00F91A91"/>
    <w:rsid w:val="00F93BE1"/>
    <w:rsid w:val="00F96C0E"/>
    <w:rsid w:val="00FA1720"/>
    <w:rsid w:val="00FA4D54"/>
    <w:rsid w:val="00FB59D9"/>
    <w:rsid w:val="00FC2A51"/>
    <w:rsid w:val="00FC41C5"/>
    <w:rsid w:val="00FC5A70"/>
    <w:rsid w:val="00FD0C6E"/>
    <w:rsid w:val="00FD3839"/>
    <w:rsid w:val="00FF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1748CD41"/>
  <w15:docId w15:val="{2D25B276-3269-4F95-9627-BF19245F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5D03"/>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80379">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683AB-5284-477E-AAB5-87BFA1BB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1688</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Rodenbeck, Jay B.</cp:lastModifiedBy>
  <cp:revision>3</cp:revision>
  <cp:lastPrinted>2019-08-21T14:33:00Z</cp:lastPrinted>
  <dcterms:created xsi:type="dcterms:W3CDTF">2021-03-30T16:49:00Z</dcterms:created>
  <dcterms:modified xsi:type="dcterms:W3CDTF">2021-03-30T21:44:00Z</dcterms:modified>
</cp:coreProperties>
</file>