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496EE7" w14:textId="3771A27C" w:rsidR="002D5757" w:rsidRPr="00731A0C" w:rsidRDefault="002D5757">
      <w:pPr>
        <w:rPr>
          <w:rFonts w:ascii="Copperplate Gothic Light" w:hAnsi="Copperplate Gothic Light"/>
          <w:b/>
        </w:rPr>
      </w:pPr>
      <w:r w:rsidRPr="00731A0C">
        <w:rPr>
          <w:rFonts w:ascii="Copperplate Gothic Light" w:hAnsi="Copperplate Gothic Light"/>
          <w:b/>
        </w:rPr>
        <w:t>ARCH+PLAN</w:t>
      </w:r>
    </w:p>
    <w:p w14:paraId="16306E96" w14:textId="69E587F7" w:rsidR="00E00862" w:rsidRPr="00731A0C" w:rsidRDefault="002D5757">
      <w:pPr>
        <w:rPr>
          <w:rFonts w:ascii="Copperplate Gothic Light" w:hAnsi="Copperplate Gothic Light"/>
          <w:b/>
          <w:sz w:val="20"/>
          <w:szCs w:val="20"/>
        </w:rPr>
      </w:pPr>
      <w:r w:rsidRPr="00731A0C">
        <w:rPr>
          <w:rFonts w:ascii="Copperplate Gothic Light" w:hAnsi="Copperplate Gothic Light"/>
          <w:b/>
          <w:sz w:val="20"/>
          <w:szCs w:val="20"/>
        </w:rPr>
        <w:t>Land Use Consultants</w:t>
      </w:r>
    </w:p>
    <w:p w14:paraId="5B0F1BB9" w14:textId="798B4644" w:rsidR="00E00862" w:rsidRPr="00731A0C" w:rsidRDefault="002D5757">
      <w:pPr>
        <w:rPr>
          <w:rFonts w:ascii="Copperplate Gothic Light" w:hAnsi="Copperplate Gothic Light"/>
          <w:b/>
          <w:sz w:val="20"/>
          <w:szCs w:val="20"/>
        </w:rPr>
      </w:pPr>
      <w:r w:rsidRPr="00731A0C">
        <w:rPr>
          <w:rFonts w:ascii="Copperplate Gothic Light" w:hAnsi="Copperplate Gothic Light"/>
          <w:b/>
          <w:sz w:val="20"/>
          <w:szCs w:val="20"/>
        </w:rPr>
        <w:t xml:space="preserve">Albuquerque NM </w:t>
      </w:r>
    </w:p>
    <w:p w14:paraId="3F9C6075" w14:textId="77777777" w:rsidR="00E86A1C" w:rsidRDefault="00E86A1C" w:rsidP="002D5757"/>
    <w:p w14:paraId="36E02FB1" w14:textId="096B2968" w:rsidR="002E40E3" w:rsidRPr="00731A0C" w:rsidRDefault="00304B04" w:rsidP="002D5757">
      <w:pPr>
        <w:rPr>
          <w:sz w:val="20"/>
          <w:szCs w:val="20"/>
        </w:rPr>
      </w:pPr>
      <w:r>
        <w:rPr>
          <w:sz w:val="20"/>
          <w:szCs w:val="20"/>
        </w:rPr>
        <w:t>March 27, 2023</w:t>
      </w:r>
    </w:p>
    <w:p w14:paraId="43C78E6E" w14:textId="77777777" w:rsidR="002D5757" w:rsidRPr="00731A0C" w:rsidRDefault="002D5757" w:rsidP="002D5757">
      <w:pPr>
        <w:rPr>
          <w:sz w:val="20"/>
          <w:szCs w:val="20"/>
        </w:rPr>
      </w:pPr>
    </w:p>
    <w:p w14:paraId="3BE9F2C3" w14:textId="4CF978DB" w:rsidR="008C0A95" w:rsidRPr="00731A0C" w:rsidRDefault="00E01AB8" w:rsidP="002D5757">
      <w:pPr>
        <w:rPr>
          <w:sz w:val="20"/>
          <w:szCs w:val="20"/>
        </w:rPr>
      </w:pPr>
      <w:r>
        <w:rPr>
          <w:sz w:val="20"/>
          <w:szCs w:val="20"/>
        </w:rPr>
        <w:t>Mr. Ernest Armijo</w:t>
      </w:r>
      <w:r w:rsidR="00E86A1C" w:rsidRPr="00731A0C">
        <w:rPr>
          <w:sz w:val="20"/>
          <w:szCs w:val="20"/>
        </w:rPr>
        <w:t>, P.E.</w:t>
      </w:r>
    </w:p>
    <w:p w14:paraId="4FA7CA1B" w14:textId="69F8913D" w:rsidR="002D5757" w:rsidRPr="00731A0C" w:rsidRDefault="00E86A1C" w:rsidP="002D5757">
      <w:pPr>
        <w:rPr>
          <w:sz w:val="20"/>
          <w:szCs w:val="20"/>
        </w:rPr>
      </w:pPr>
      <w:r w:rsidRPr="00731A0C">
        <w:rPr>
          <w:sz w:val="20"/>
          <w:szCs w:val="20"/>
        </w:rPr>
        <w:t>Transportation Development</w:t>
      </w:r>
    </w:p>
    <w:p w14:paraId="1E8CC47D" w14:textId="7CBBB921" w:rsidR="002D5757" w:rsidRPr="00731A0C" w:rsidRDefault="002D5757" w:rsidP="002D5757">
      <w:pPr>
        <w:rPr>
          <w:sz w:val="20"/>
          <w:szCs w:val="20"/>
        </w:rPr>
      </w:pPr>
      <w:r w:rsidRPr="00731A0C">
        <w:rPr>
          <w:sz w:val="20"/>
          <w:szCs w:val="20"/>
        </w:rPr>
        <w:t>600 Second Street NW</w:t>
      </w:r>
      <w:r w:rsidRPr="00731A0C">
        <w:rPr>
          <w:sz w:val="20"/>
          <w:szCs w:val="20"/>
        </w:rPr>
        <w:br/>
        <w:t>Albuquerque NM 87102</w:t>
      </w:r>
    </w:p>
    <w:p w14:paraId="6694D86E" w14:textId="77777777" w:rsidR="00FF1DAD" w:rsidRPr="00731A0C" w:rsidRDefault="00FF1DAD" w:rsidP="001F6897">
      <w:pPr>
        <w:rPr>
          <w:b/>
          <w:sz w:val="20"/>
          <w:szCs w:val="20"/>
        </w:rPr>
      </w:pPr>
    </w:p>
    <w:p w14:paraId="3E6AE4DE" w14:textId="77777777" w:rsidR="00304B04" w:rsidRDefault="002D5757" w:rsidP="001F6897">
      <w:pPr>
        <w:rPr>
          <w:b/>
          <w:sz w:val="20"/>
          <w:szCs w:val="20"/>
        </w:rPr>
      </w:pPr>
      <w:r w:rsidRPr="00731A0C">
        <w:rPr>
          <w:b/>
          <w:sz w:val="20"/>
          <w:szCs w:val="20"/>
        </w:rPr>
        <w:t xml:space="preserve">RE: </w:t>
      </w:r>
      <w:r w:rsidR="00304B04">
        <w:rPr>
          <w:b/>
          <w:sz w:val="20"/>
          <w:szCs w:val="20"/>
        </w:rPr>
        <w:t xml:space="preserve">REVISED, </w:t>
      </w:r>
      <w:r w:rsidR="00E86A1C" w:rsidRPr="00731A0C">
        <w:rPr>
          <w:b/>
          <w:sz w:val="20"/>
          <w:szCs w:val="20"/>
        </w:rPr>
        <w:t>A request for</w:t>
      </w:r>
      <w:r w:rsidR="00B06769">
        <w:rPr>
          <w:b/>
          <w:sz w:val="20"/>
          <w:szCs w:val="20"/>
        </w:rPr>
        <w:t xml:space="preserve"> DRB determination to maintain existing</w:t>
      </w:r>
      <w:r w:rsidR="00A15921">
        <w:rPr>
          <w:b/>
          <w:sz w:val="20"/>
          <w:szCs w:val="20"/>
        </w:rPr>
        <w:t xml:space="preserve"> </w:t>
      </w:r>
      <w:r w:rsidR="00AB5B8A">
        <w:rPr>
          <w:b/>
          <w:sz w:val="20"/>
          <w:szCs w:val="20"/>
        </w:rPr>
        <w:t>sidewalk</w:t>
      </w:r>
      <w:r w:rsidR="00A15921">
        <w:rPr>
          <w:b/>
          <w:sz w:val="20"/>
          <w:szCs w:val="20"/>
        </w:rPr>
        <w:t xml:space="preserve"> width</w:t>
      </w:r>
      <w:r w:rsidR="00B06769">
        <w:rPr>
          <w:b/>
          <w:sz w:val="20"/>
          <w:szCs w:val="20"/>
        </w:rPr>
        <w:t xml:space="preserve"> </w:t>
      </w:r>
      <w:r w:rsidR="00AB5B8A">
        <w:rPr>
          <w:b/>
          <w:sz w:val="20"/>
          <w:szCs w:val="20"/>
        </w:rPr>
        <w:t xml:space="preserve">for both Wilmore Drive and </w:t>
      </w:r>
      <w:r w:rsidR="00304B04">
        <w:rPr>
          <w:b/>
          <w:sz w:val="20"/>
          <w:szCs w:val="20"/>
        </w:rPr>
        <w:t xml:space="preserve">   </w:t>
      </w:r>
    </w:p>
    <w:p w14:paraId="3333C99D" w14:textId="11A9A5F2" w:rsidR="001F6897" w:rsidRDefault="00304B04" w:rsidP="001F6897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</w:t>
      </w:r>
      <w:r w:rsidR="00AB5B8A">
        <w:rPr>
          <w:b/>
          <w:sz w:val="20"/>
          <w:szCs w:val="20"/>
        </w:rPr>
        <w:t>Buena Vista Drive</w:t>
      </w:r>
    </w:p>
    <w:p w14:paraId="3F785FB3" w14:textId="344FE1CC" w:rsidR="00E01AB8" w:rsidRPr="00731A0C" w:rsidRDefault="00E01AB8" w:rsidP="001F6897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</w:t>
      </w:r>
      <w:r w:rsidR="00AB5B8A">
        <w:rPr>
          <w:b/>
          <w:sz w:val="20"/>
          <w:szCs w:val="20"/>
        </w:rPr>
        <w:t xml:space="preserve"> </w:t>
      </w:r>
      <w:r w:rsidR="00304B04">
        <w:rPr>
          <w:b/>
          <w:sz w:val="20"/>
          <w:szCs w:val="20"/>
        </w:rPr>
        <w:t xml:space="preserve">                 </w:t>
      </w:r>
      <w:r w:rsidR="00AB5B8A">
        <w:rPr>
          <w:b/>
          <w:sz w:val="20"/>
          <w:szCs w:val="20"/>
        </w:rPr>
        <w:t>PR 2021-006146</w:t>
      </w:r>
    </w:p>
    <w:p w14:paraId="2BC8B478" w14:textId="77777777" w:rsidR="007C37D9" w:rsidRPr="00731A0C" w:rsidRDefault="007C37D9">
      <w:pPr>
        <w:rPr>
          <w:sz w:val="20"/>
          <w:szCs w:val="20"/>
        </w:rPr>
      </w:pPr>
    </w:p>
    <w:p w14:paraId="1D908222" w14:textId="79B04C10" w:rsidR="002D5757" w:rsidRPr="00731A0C" w:rsidRDefault="00E01AB8">
      <w:pPr>
        <w:rPr>
          <w:sz w:val="20"/>
          <w:szCs w:val="20"/>
        </w:rPr>
      </w:pPr>
      <w:r>
        <w:rPr>
          <w:sz w:val="20"/>
          <w:szCs w:val="20"/>
        </w:rPr>
        <w:t>Mr. Armijo</w:t>
      </w:r>
      <w:r w:rsidR="002D5757" w:rsidRPr="00731A0C">
        <w:rPr>
          <w:sz w:val="20"/>
          <w:szCs w:val="20"/>
        </w:rPr>
        <w:t>,</w:t>
      </w:r>
    </w:p>
    <w:p w14:paraId="7D6E370F" w14:textId="77777777" w:rsidR="002D5757" w:rsidRPr="00731A0C" w:rsidRDefault="002D5757">
      <w:pPr>
        <w:rPr>
          <w:sz w:val="20"/>
          <w:szCs w:val="20"/>
        </w:rPr>
      </w:pPr>
    </w:p>
    <w:p w14:paraId="577A668A" w14:textId="5B0D0F65" w:rsidR="00E86A1C" w:rsidRPr="00731A0C" w:rsidRDefault="001F6897" w:rsidP="001F6897">
      <w:pPr>
        <w:rPr>
          <w:sz w:val="20"/>
          <w:szCs w:val="20"/>
        </w:rPr>
      </w:pPr>
      <w:r w:rsidRPr="00731A0C">
        <w:rPr>
          <w:sz w:val="20"/>
          <w:szCs w:val="20"/>
        </w:rPr>
        <w:t xml:space="preserve">ARCH+PLAN Land Use Consultants, agent for </w:t>
      </w:r>
      <w:r w:rsidR="00FD245E">
        <w:rPr>
          <w:sz w:val="20"/>
          <w:szCs w:val="20"/>
        </w:rPr>
        <w:t>Sunport</w:t>
      </w:r>
      <w:r w:rsidR="00AB5B8A">
        <w:rPr>
          <w:sz w:val="20"/>
          <w:szCs w:val="20"/>
        </w:rPr>
        <w:t xml:space="preserve"> Storage LLC </w:t>
      </w:r>
      <w:r w:rsidRPr="00731A0C">
        <w:rPr>
          <w:sz w:val="20"/>
          <w:szCs w:val="20"/>
        </w:rPr>
        <w:t>respectfully request your review and consideration</w:t>
      </w:r>
      <w:r w:rsidR="00DD7ED3">
        <w:rPr>
          <w:sz w:val="20"/>
          <w:szCs w:val="20"/>
        </w:rPr>
        <w:t xml:space="preserve"> to maintain the existing </w:t>
      </w:r>
      <w:r w:rsidR="00AB5B8A">
        <w:rPr>
          <w:sz w:val="20"/>
          <w:szCs w:val="20"/>
        </w:rPr>
        <w:t xml:space="preserve">sidewalk width on Wilmore Drive at four (4) feet and on Buena Vista Drive at four foot three inches (4.3) </w:t>
      </w:r>
      <w:r w:rsidR="00DD7ED3">
        <w:rPr>
          <w:sz w:val="20"/>
          <w:szCs w:val="20"/>
        </w:rPr>
        <w:t>from</w:t>
      </w:r>
      <w:r w:rsidR="00E01AB8">
        <w:rPr>
          <w:sz w:val="20"/>
          <w:szCs w:val="20"/>
        </w:rPr>
        <w:t xml:space="preserve"> th</w:t>
      </w:r>
      <w:r w:rsidR="00AB5B8A">
        <w:rPr>
          <w:sz w:val="20"/>
          <w:szCs w:val="20"/>
        </w:rPr>
        <w:t>e required standard of five (5) feet for each existing sidewalk</w:t>
      </w:r>
      <w:r w:rsidR="00DD7ED3">
        <w:rPr>
          <w:sz w:val="20"/>
          <w:szCs w:val="20"/>
        </w:rPr>
        <w:t>.</w:t>
      </w:r>
      <w:r w:rsidRPr="00731A0C">
        <w:rPr>
          <w:sz w:val="20"/>
          <w:szCs w:val="20"/>
        </w:rPr>
        <w:t xml:space="preserve"> </w:t>
      </w:r>
    </w:p>
    <w:p w14:paraId="15F20D38" w14:textId="77777777" w:rsidR="00E86A1C" w:rsidRPr="00731A0C" w:rsidRDefault="00E86A1C" w:rsidP="001F6897">
      <w:pPr>
        <w:rPr>
          <w:sz w:val="20"/>
          <w:szCs w:val="20"/>
        </w:rPr>
      </w:pPr>
    </w:p>
    <w:p w14:paraId="69AF5623" w14:textId="0BB90363" w:rsidR="00FF1DAD" w:rsidRPr="00731A0C" w:rsidRDefault="00E86A1C" w:rsidP="001F6897">
      <w:pPr>
        <w:rPr>
          <w:sz w:val="20"/>
          <w:szCs w:val="20"/>
        </w:rPr>
      </w:pPr>
      <w:r w:rsidRPr="00731A0C">
        <w:rPr>
          <w:sz w:val="20"/>
          <w:szCs w:val="20"/>
        </w:rPr>
        <w:t xml:space="preserve">The </w:t>
      </w:r>
      <w:r w:rsidR="00FF1DAD" w:rsidRPr="00731A0C">
        <w:rPr>
          <w:sz w:val="20"/>
          <w:szCs w:val="20"/>
        </w:rPr>
        <w:t>intent of the subject</w:t>
      </w:r>
      <w:r w:rsidR="00DD7ED3">
        <w:rPr>
          <w:sz w:val="20"/>
          <w:szCs w:val="20"/>
        </w:rPr>
        <w:t xml:space="preserve"> application is</w:t>
      </w:r>
      <w:r w:rsidR="00AB5B8A">
        <w:rPr>
          <w:sz w:val="20"/>
          <w:szCs w:val="20"/>
        </w:rPr>
        <w:t xml:space="preserve"> to reduce the number of lots from five (5) lots to two (2) lots, while also eliminating existing buildings from bisecting current lot lines.</w:t>
      </w:r>
      <w:r w:rsidR="00DD7ED3">
        <w:rPr>
          <w:sz w:val="20"/>
          <w:szCs w:val="20"/>
        </w:rPr>
        <w:t xml:space="preserve"> </w:t>
      </w:r>
      <w:r w:rsidR="00AB5B8A">
        <w:rPr>
          <w:sz w:val="20"/>
          <w:szCs w:val="20"/>
        </w:rPr>
        <w:t xml:space="preserve">The end result will also </w:t>
      </w:r>
      <w:r w:rsidR="00550411">
        <w:rPr>
          <w:sz w:val="20"/>
          <w:szCs w:val="20"/>
        </w:rPr>
        <w:t xml:space="preserve">reflect the existing land use consolidated onto one legal lot of record. </w:t>
      </w:r>
      <w:r w:rsidR="002B7769">
        <w:rPr>
          <w:sz w:val="20"/>
          <w:szCs w:val="20"/>
        </w:rPr>
        <w:t>The land use</w:t>
      </w:r>
      <w:r w:rsidR="00550411">
        <w:rPr>
          <w:sz w:val="20"/>
          <w:szCs w:val="20"/>
        </w:rPr>
        <w:t xml:space="preserve"> is a RV and self storage facility known as Sunport RV &amp; Self-storage proposed to be on the larger lot.</w:t>
      </w:r>
      <w:r w:rsidR="002B7769">
        <w:rPr>
          <w:sz w:val="20"/>
          <w:szCs w:val="20"/>
        </w:rPr>
        <w:t xml:space="preserve"> </w:t>
      </w:r>
    </w:p>
    <w:p w14:paraId="3AEE2EE9" w14:textId="77777777" w:rsidR="00FF1DAD" w:rsidRPr="00731A0C" w:rsidRDefault="00FF1DAD" w:rsidP="001F6897">
      <w:pPr>
        <w:rPr>
          <w:sz w:val="20"/>
          <w:szCs w:val="20"/>
        </w:rPr>
      </w:pPr>
    </w:p>
    <w:p w14:paraId="3917AE20" w14:textId="47BAD48D" w:rsidR="00FF1DAD" w:rsidRDefault="002B7769" w:rsidP="001F6897">
      <w:pPr>
        <w:rPr>
          <w:sz w:val="20"/>
          <w:szCs w:val="20"/>
        </w:rPr>
      </w:pPr>
      <w:r>
        <w:rPr>
          <w:sz w:val="20"/>
          <w:szCs w:val="20"/>
        </w:rPr>
        <w:t xml:space="preserve">The </w:t>
      </w:r>
      <w:r w:rsidR="00550411">
        <w:rPr>
          <w:sz w:val="20"/>
          <w:szCs w:val="20"/>
        </w:rPr>
        <w:t xml:space="preserve">properties are located within a subdivision known as Clayton Heights </w:t>
      </w:r>
      <w:r w:rsidR="009A4942">
        <w:rPr>
          <w:sz w:val="20"/>
          <w:szCs w:val="20"/>
        </w:rPr>
        <w:t xml:space="preserve">which </w:t>
      </w:r>
      <w:r w:rsidR="00FF1DAD" w:rsidRPr="00731A0C">
        <w:rPr>
          <w:sz w:val="20"/>
          <w:szCs w:val="20"/>
        </w:rPr>
        <w:t>was pl</w:t>
      </w:r>
      <w:r w:rsidR="00550411">
        <w:rPr>
          <w:sz w:val="20"/>
          <w:szCs w:val="20"/>
        </w:rPr>
        <w:t>atted in 1947</w:t>
      </w:r>
      <w:r w:rsidR="00FF1DAD" w:rsidRPr="00731A0C">
        <w:rPr>
          <w:sz w:val="20"/>
          <w:szCs w:val="20"/>
        </w:rPr>
        <w:t xml:space="preserve"> with</w:t>
      </w:r>
      <w:r>
        <w:rPr>
          <w:sz w:val="20"/>
          <w:szCs w:val="20"/>
        </w:rPr>
        <w:t xml:space="preserve"> an average </w:t>
      </w:r>
      <w:r w:rsidR="00550411">
        <w:rPr>
          <w:sz w:val="20"/>
          <w:szCs w:val="20"/>
        </w:rPr>
        <w:t>sidewalk width at around four (4) feet</w:t>
      </w:r>
      <w:r w:rsidR="00FF1DAD" w:rsidRPr="00731A0C">
        <w:rPr>
          <w:sz w:val="20"/>
          <w:szCs w:val="20"/>
        </w:rPr>
        <w:t xml:space="preserve">. </w:t>
      </w:r>
      <w:r w:rsidR="00A90941">
        <w:rPr>
          <w:sz w:val="20"/>
          <w:szCs w:val="20"/>
        </w:rPr>
        <w:t xml:space="preserve">This consistent width is what is typical throughout the immediate area. </w:t>
      </w:r>
      <w:r w:rsidR="00550411">
        <w:rPr>
          <w:sz w:val="20"/>
          <w:szCs w:val="20"/>
        </w:rPr>
        <w:t xml:space="preserve"> </w:t>
      </w:r>
      <w:r w:rsidR="00A90941">
        <w:rPr>
          <w:sz w:val="20"/>
          <w:szCs w:val="20"/>
        </w:rPr>
        <w:t xml:space="preserve">The assumption is that when the existing sidewalks were constructed they achieved requirements in effect. </w:t>
      </w:r>
      <w:r w:rsidR="00EB4B79" w:rsidRPr="00731A0C">
        <w:rPr>
          <w:sz w:val="20"/>
          <w:szCs w:val="20"/>
        </w:rPr>
        <w:t>Achiev</w:t>
      </w:r>
      <w:r>
        <w:rPr>
          <w:sz w:val="20"/>
          <w:szCs w:val="20"/>
        </w:rPr>
        <w:t>ing</w:t>
      </w:r>
      <w:r w:rsidR="00A90941">
        <w:rPr>
          <w:sz w:val="20"/>
          <w:szCs w:val="20"/>
        </w:rPr>
        <w:t xml:space="preserve"> the right of way standard width of five (5)</w:t>
      </w:r>
      <w:r>
        <w:rPr>
          <w:sz w:val="20"/>
          <w:szCs w:val="20"/>
        </w:rPr>
        <w:t xml:space="preserve"> </w:t>
      </w:r>
      <w:r w:rsidR="00EB4B79" w:rsidRPr="00731A0C">
        <w:rPr>
          <w:sz w:val="20"/>
          <w:szCs w:val="20"/>
        </w:rPr>
        <w:t xml:space="preserve">feet would </w:t>
      </w:r>
      <w:r w:rsidR="00FD67F6" w:rsidRPr="00731A0C">
        <w:rPr>
          <w:sz w:val="20"/>
          <w:szCs w:val="20"/>
        </w:rPr>
        <w:t>create</w:t>
      </w:r>
      <w:r w:rsidR="00A90941">
        <w:rPr>
          <w:sz w:val="20"/>
          <w:szCs w:val="20"/>
        </w:rPr>
        <w:t xml:space="preserve"> issues of sidewalk width inconsistencies</w:t>
      </w:r>
      <w:r w:rsidR="00146F48">
        <w:rPr>
          <w:sz w:val="20"/>
          <w:szCs w:val="20"/>
        </w:rPr>
        <w:t xml:space="preserve"> along the subject property</w:t>
      </w:r>
      <w:r w:rsidR="00A90941">
        <w:rPr>
          <w:sz w:val="20"/>
          <w:szCs w:val="20"/>
        </w:rPr>
        <w:t xml:space="preserve"> of approximately eighty (80) feet on Wilmore Drive and one hundred (100) feet on Buena Vista Drive.</w:t>
      </w:r>
      <w:r w:rsidR="00FD67F6" w:rsidRPr="00731A0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The existing </w:t>
      </w:r>
      <w:r w:rsidR="00A90941">
        <w:rPr>
          <w:sz w:val="20"/>
          <w:szCs w:val="20"/>
        </w:rPr>
        <w:t xml:space="preserve">sidewalk widths </w:t>
      </w:r>
      <w:r w:rsidR="003457EA">
        <w:rPr>
          <w:sz w:val="20"/>
          <w:szCs w:val="20"/>
        </w:rPr>
        <w:t>are consistent and function effectively</w:t>
      </w:r>
      <w:r w:rsidR="005C0C27">
        <w:rPr>
          <w:sz w:val="20"/>
          <w:szCs w:val="20"/>
        </w:rPr>
        <w:t xml:space="preserve">. </w:t>
      </w:r>
      <w:r w:rsidR="00AA68C8">
        <w:rPr>
          <w:sz w:val="20"/>
          <w:szCs w:val="20"/>
        </w:rPr>
        <w:t>Sidewalks also exist on both sides of Buena Vista Avenue and Wilmore Avenue.</w:t>
      </w:r>
      <w:r w:rsidR="00AA68C8">
        <w:rPr>
          <w:sz w:val="20"/>
          <w:szCs w:val="20"/>
        </w:rPr>
        <w:t xml:space="preserve"> </w:t>
      </w:r>
      <w:r w:rsidR="005C0C27">
        <w:rPr>
          <w:sz w:val="20"/>
          <w:szCs w:val="20"/>
        </w:rPr>
        <w:t>They are also</w:t>
      </w:r>
      <w:r>
        <w:rPr>
          <w:sz w:val="20"/>
          <w:szCs w:val="20"/>
        </w:rPr>
        <w:t xml:space="preserve"> the standard</w:t>
      </w:r>
      <w:r w:rsidR="006224DF">
        <w:rPr>
          <w:sz w:val="20"/>
          <w:szCs w:val="20"/>
        </w:rPr>
        <w:t xml:space="preserve"> width</w:t>
      </w:r>
      <w:r>
        <w:rPr>
          <w:sz w:val="20"/>
          <w:szCs w:val="20"/>
        </w:rPr>
        <w:t xml:space="preserve"> </w:t>
      </w:r>
      <w:r w:rsidR="003457EA">
        <w:rPr>
          <w:sz w:val="20"/>
          <w:szCs w:val="20"/>
        </w:rPr>
        <w:t>on</w:t>
      </w:r>
      <w:r w:rsidR="00AB5B8A">
        <w:rPr>
          <w:sz w:val="20"/>
          <w:szCs w:val="20"/>
        </w:rPr>
        <w:t xml:space="preserve"> other streets within this 75</w:t>
      </w:r>
      <w:r w:rsidR="009A4942">
        <w:rPr>
          <w:sz w:val="20"/>
          <w:szCs w:val="20"/>
        </w:rPr>
        <w:t xml:space="preserve"> year old subdivision.</w:t>
      </w:r>
      <w:r w:rsidR="00AA68C8">
        <w:rPr>
          <w:sz w:val="20"/>
          <w:szCs w:val="20"/>
        </w:rPr>
        <w:t xml:space="preserve"> </w:t>
      </w:r>
    </w:p>
    <w:p w14:paraId="77962161" w14:textId="77777777" w:rsidR="00304B04" w:rsidRDefault="00304B04" w:rsidP="001F6897">
      <w:pPr>
        <w:rPr>
          <w:sz w:val="20"/>
          <w:szCs w:val="20"/>
        </w:rPr>
      </w:pPr>
    </w:p>
    <w:p w14:paraId="558B7103" w14:textId="030D3667" w:rsidR="00304B04" w:rsidRDefault="00304B04" w:rsidP="001F6897">
      <w:pPr>
        <w:rPr>
          <w:sz w:val="20"/>
          <w:szCs w:val="20"/>
        </w:rPr>
      </w:pPr>
      <w:r>
        <w:rPr>
          <w:sz w:val="20"/>
          <w:szCs w:val="20"/>
        </w:rPr>
        <w:t>Additional characteristics of the immediate area involve the following</w:t>
      </w:r>
      <w:r w:rsidR="00100F21">
        <w:rPr>
          <w:sz w:val="20"/>
          <w:szCs w:val="20"/>
        </w:rPr>
        <w:t xml:space="preserve"> that support the determination</w:t>
      </w:r>
      <w:r w:rsidR="00AA68C8">
        <w:rPr>
          <w:sz w:val="20"/>
          <w:szCs w:val="20"/>
        </w:rPr>
        <w:t xml:space="preserve"> include</w:t>
      </w:r>
      <w:r>
        <w:rPr>
          <w:sz w:val="20"/>
          <w:szCs w:val="20"/>
        </w:rPr>
        <w:t>:</w:t>
      </w:r>
    </w:p>
    <w:p w14:paraId="73C99C3B" w14:textId="5A240EAE" w:rsidR="00304B04" w:rsidRDefault="00304B04" w:rsidP="00304B04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The speed limit of both Buena Vista Drive and Wilmore Avenue i</w:t>
      </w:r>
      <w:r w:rsidR="00100F21">
        <w:rPr>
          <w:sz w:val="20"/>
          <w:szCs w:val="20"/>
        </w:rPr>
        <w:t>s 25mph, the speed limit of both</w:t>
      </w:r>
      <w:r>
        <w:rPr>
          <w:sz w:val="20"/>
          <w:szCs w:val="20"/>
        </w:rPr>
        <w:t xml:space="preserve"> local street</w:t>
      </w:r>
      <w:r w:rsidR="00100F21">
        <w:rPr>
          <w:sz w:val="20"/>
          <w:szCs w:val="20"/>
        </w:rPr>
        <w:t>s</w:t>
      </w:r>
      <w:r>
        <w:rPr>
          <w:sz w:val="20"/>
          <w:szCs w:val="20"/>
        </w:rPr>
        <w:t>.</w:t>
      </w:r>
    </w:p>
    <w:p w14:paraId="3677D2FE" w14:textId="2C43A32D" w:rsidR="00304B04" w:rsidRDefault="00304B04" w:rsidP="00304B04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Wilmore Avenue is predominantly </w:t>
      </w:r>
      <w:r w:rsidR="00CF1210">
        <w:rPr>
          <w:sz w:val="20"/>
          <w:szCs w:val="20"/>
        </w:rPr>
        <w:t xml:space="preserve">single family </w:t>
      </w:r>
      <w:r>
        <w:rPr>
          <w:sz w:val="20"/>
          <w:szCs w:val="20"/>
        </w:rPr>
        <w:t>residential from Avenida Cesar Chavez to Ross Avenue in the R-1B zone. From Ross Avenue south towards Gibson Boulevard introduces some light industrial land uses reflective of the underlying MX-M zone.</w:t>
      </w:r>
    </w:p>
    <w:p w14:paraId="1BBB03C8" w14:textId="29AAF604" w:rsidR="00294CA2" w:rsidRDefault="00294CA2" w:rsidP="00304B04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Buena Vista Avenue is predominantly</w:t>
      </w:r>
      <w:r w:rsidR="00CF1210">
        <w:rPr>
          <w:sz w:val="20"/>
          <w:szCs w:val="20"/>
        </w:rPr>
        <w:t xml:space="preserve"> single family</w:t>
      </w:r>
      <w:r>
        <w:rPr>
          <w:sz w:val="20"/>
          <w:szCs w:val="20"/>
        </w:rPr>
        <w:t xml:space="preserve"> residential </w:t>
      </w:r>
      <w:r w:rsidR="0006641B">
        <w:rPr>
          <w:sz w:val="20"/>
          <w:szCs w:val="20"/>
        </w:rPr>
        <w:t>from Avenida Cesar</w:t>
      </w:r>
      <w:r>
        <w:rPr>
          <w:sz w:val="20"/>
          <w:szCs w:val="20"/>
        </w:rPr>
        <w:t xml:space="preserve"> Chavez to Ross Avenue reflective of the R-1B zone. Ross Avenue south towards Gibson Boulevard are dominated by multi-family land uses which are permissive in the MX-M zone</w:t>
      </w:r>
    </w:p>
    <w:p w14:paraId="25096F12" w14:textId="660EEE63" w:rsidR="00CF1210" w:rsidRDefault="00CF1210" w:rsidP="00304B04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The property on Gibson Boulevard between Wilmore Avenue and Buena Vista Avenue is a recently redeveloped property from a former iHop</w:t>
      </w:r>
      <w:r w:rsidR="00D731CE">
        <w:rPr>
          <w:sz w:val="20"/>
          <w:szCs w:val="20"/>
        </w:rPr>
        <w:t xml:space="preserve"> restaurant</w:t>
      </w:r>
      <w:r>
        <w:rPr>
          <w:sz w:val="20"/>
          <w:szCs w:val="20"/>
        </w:rPr>
        <w:t xml:space="preserve"> to what is now a Champion Car Wash.</w:t>
      </w:r>
    </w:p>
    <w:p w14:paraId="65DC29FF" w14:textId="2C50DF7A" w:rsidR="00D731CE" w:rsidRDefault="004331B0" w:rsidP="00304B04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The grade of the subject property on Wilmore Avenue is approximately 5 feet below street level.</w:t>
      </w:r>
    </w:p>
    <w:p w14:paraId="40342A8B" w14:textId="224160B2" w:rsidR="004331B0" w:rsidRPr="00304B04" w:rsidRDefault="004331B0" w:rsidP="00304B04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Adjacent properties to the subject site which are multi-family have established solid walls up to the existing sidewalk defining the boundary between each property.</w:t>
      </w:r>
    </w:p>
    <w:p w14:paraId="370141A6" w14:textId="77777777" w:rsidR="00E86A1C" w:rsidRPr="00731A0C" w:rsidRDefault="00E86A1C" w:rsidP="001F6897">
      <w:pPr>
        <w:rPr>
          <w:sz w:val="20"/>
          <w:szCs w:val="20"/>
        </w:rPr>
      </w:pPr>
    </w:p>
    <w:p w14:paraId="7310F608" w14:textId="77777777" w:rsidR="00100F21" w:rsidRDefault="00FF1DAD" w:rsidP="001F6897">
      <w:pPr>
        <w:rPr>
          <w:sz w:val="20"/>
          <w:szCs w:val="20"/>
        </w:rPr>
      </w:pPr>
      <w:r w:rsidRPr="00731A0C">
        <w:rPr>
          <w:sz w:val="20"/>
          <w:szCs w:val="20"/>
        </w:rPr>
        <w:t>The application</w:t>
      </w:r>
      <w:r w:rsidR="00FD67F6" w:rsidRPr="00731A0C">
        <w:rPr>
          <w:sz w:val="20"/>
          <w:szCs w:val="20"/>
        </w:rPr>
        <w:t xml:space="preserve"> has achieved all other</w:t>
      </w:r>
      <w:r w:rsidR="00B0226C" w:rsidRPr="00731A0C">
        <w:rPr>
          <w:sz w:val="20"/>
          <w:szCs w:val="20"/>
        </w:rPr>
        <w:t xml:space="preserve"> requirements of DRB including T</w:t>
      </w:r>
      <w:r w:rsidR="00A37C5F">
        <w:rPr>
          <w:sz w:val="20"/>
          <w:szCs w:val="20"/>
        </w:rPr>
        <w:t>ransportation Development</w:t>
      </w:r>
      <w:r w:rsidR="009A4942">
        <w:rPr>
          <w:sz w:val="20"/>
          <w:szCs w:val="20"/>
        </w:rPr>
        <w:t xml:space="preserve"> that are connected to </w:t>
      </w:r>
      <w:r w:rsidR="003457EA">
        <w:rPr>
          <w:sz w:val="20"/>
          <w:szCs w:val="20"/>
        </w:rPr>
        <w:t>these properties</w:t>
      </w:r>
      <w:r w:rsidR="00B0226C" w:rsidRPr="00731A0C">
        <w:rPr>
          <w:sz w:val="20"/>
          <w:szCs w:val="20"/>
        </w:rPr>
        <w:t xml:space="preserve"> except for the </w:t>
      </w:r>
      <w:r w:rsidR="00D45A59">
        <w:rPr>
          <w:sz w:val="20"/>
          <w:szCs w:val="20"/>
        </w:rPr>
        <w:t>subject application</w:t>
      </w:r>
      <w:r w:rsidR="00B0226C" w:rsidRPr="00731A0C">
        <w:rPr>
          <w:sz w:val="20"/>
          <w:szCs w:val="20"/>
        </w:rPr>
        <w:t>.</w:t>
      </w:r>
      <w:r w:rsidR="00FD67F6" w:rsidRPr="00731A0C">
        <w:rPr>
          <w:sz w:val="20"/>
          <w:szCs w:val="20"/>
        </w:rPr>
        <w:t xml:space="preserve"> </w:t>
      </w:r>
      <w:r w:rsidRPr="00731A0C">
        <w:rPr>
          <w:sz w:val="20"/>
          <w:szCs w:val="20"/>
        </w:rPr>
        <w:t xml:space="preserve"> </w:t>
      </w:r>
      <w:r w:rsidR="009A4942">
        <w:rPr>
          <w:sz w:val="20"/>
          <w:szCs w:val="20"/>
        </w:rPr>
        <w:t xml:space="preserve">As previously mentioned, the </w:t>
      </w:r>
      <w:r w:rsidR="005C0C27">
        <w:rPr>
          <w:sz w:val="20"/>
          <w:szCs w:val="20"/>
        </w:rPr>
        <w:t>existing sidewalk widths on both Wilmore Drive and Buena Vista Drive function effectively with existing</w:t>
      </w:r>
      <w:r w:rsidR="009A4942">
        <w:rPr>
          <w:sz w:val="20"/>
          <w:szCs w:val="20"/>
        </w:rPr>
        <w:t xml:space="preserve"> development</w:t>
      </w:r>
      <w:r w:rsidR="005C0C27">
        <w:rPr>
          <w:sz w:val="20"/>
          <w:szCs w:val="20"/>
        </w:rPr>
        <w:t xml:space="preserve"> </w:t>
      </w:r>
      <w:r w:rsidR="00100F21">
        <w:rPr>
          <w:sz w:val="20"/>
          <w:szCs w:val="20"/>
        </w:rPr>
        <w:t xml:space="preserve">and </w:t>
      </w:r>
      <w:r w:rsidR="00100F21">
        <w:rPr>
          <w:sz w:val="20"/>
          <w:szCs w:val="20"/>
        </w:rPr>
        <w:lastRenderedPageBreak/>
        <w:t xml:space="preserve">surrounding land uses </w:t>
      </w:r>
      <w:r w:rsidR="005C0C27">
        <w:rPr>
          <w:sz w:val="20"/>
          <w:szCs w:val="20"/>
        </w:rPr>
        <w:t>with non-issue.</w:t>
      </w:r>
      <w:r w:rsidR="009A4942">
        <w:rPr>
          <w:sz w:val="20"/>
          <w:szCs w:val="20"/>
        </w:rPr>
        <w:t xml:space="preserve"> </w:t>
      </w:r>
      <w:r w:rsidR="0006641B">
        <w:rPr>
          <w:sz w:val="20"/>
          <w:szCs w:val="20"/>
        </w:rPr>
        <w:t xml:space="preserve">The </w:t>
      </w:r>
      <w:r w:rsidR="00AC62A6">
        <w:rPr>
          <w:sz w:val="20"/>
          <w:szCs w:val="20"/>
        </w:rPr>
        <w:t xml:space="preserve">grade </w:t>
      </w:r>
      <w:r w:rsidR="0006641B">
        <w:rPr>
          <w:sz w:val="20"/>
          <w:szCs w:val="20"/>
        </w:rPr>
        <w:t>of Wilmore Avenue</w:t>
      </w:r>
      <w:r w:rsidR="00AC62A6">
        <w:rPr>
          <w:sz w:val="20"/>
          <w:szCs w:val="20"/>
        </w:rPr>
        <w:t xml:space="preserve"> is 5 feet below street level. Along Buena Vista Avenue, the corridor has been established with solid walls up to the existing sidewalk.</w:t>
      </w:r>
    </w:p>
    <w:p w14:paraId="5BADBF77" w14:textId="77777777" w:rsidR="00533203" w:rsidRDefault="00533203" w:rsidP="001F6897">
      <w:pPr>
        <w:rPr>
          <w:sz w:val="20"/>
          <w:szCs w:val="20"/>
        </w:rPr>
      </w:pPr>
      <w:bookmarkStart w:id="0" w:name="_GoBack"/>
      <w:bookmarkEnd w:id="0"/>
    </w:p>
    <w:p w14:paraId="1694E9D0" w14:textId="6CBB8664" w:rsidR="00E86A1C" w:rsidRPr="00731A0C" w:rsidRDefault="0075563B" w:rsidP="001F6897">
      <w:pPr>
        <w:rPr>
          <w:sz w:val="20"/>
          <w:szCs w:val="20"/>
        </w:rPr>
      </w:pPr>
      <w:r w:rsidRPr="00731A0C">
        <w:rPr>
          <w:sz w:val="20"/>
          <w:szCs w:val="20"/>
        </w:rPr>
        <w:t xml:space="preserve">Approval of the </w:t>
      </w:r>
      <w:r w:rsidR="009A4942">
        <w:rPr>
          <w:sz w:val="20"/>
          <w:szCs w:val="20"/>
        </w:rPr>
        <w:t>determination</w:t>
      </w:r>
      <w:r w:rsidRPr="00731A0C">
        <w:rPr>
          <w:sz w:val="20"/>
          <w:szCs w:val="20"/>
        </w:rPr>
        <w:t xml:space="preserve"> will allow the applicant</w:t>
      </w:r>
      <w:r w:rsidR="009A4942">
        <w:rPr>
          <w:sz w:val="20"/>
          <w:szCs w:val="20"/>
        </w:rPr>
        <w:t>’s</w:t>
      </w:r>
      <w:r w:rsidRPr="00731A0C">
        <w:rPr>
          <w:sz w:val="20"/>
          <w:szCs w:val="20"/>
        </w:rPr>
        <w:t xml:space="preserve"> to</w:t>
      </w:r>
      <w:r w:rsidR="00FD67F6" w:rsidRPr="00731A0C">
        <w:rPr>
          <w:sz w:val="20"/>
          <w:szCs w:val="20"/>
        </w:rPr>
        <w:t xml:space="preserve"> complete the lot </w:t>
      </w:r>
      <w:r w:rsidR="00146F48">
        <w:rPr>
          <w:sz w:val="20"/>
          <w:szCs w:val="20"/>
        </w:rPr>
        <w:t>consolidation</w:t>
      </w:r>
      <w:r w:rsidR="00FD67F6" w:rsidRPr="00731A0C">
        <w:rPr>
          <w:sz w:val="20"/>
          <w:szCs w:val="20"/>
        </w:rPr>
        <w:t xml:space="preserve"> and proceed with </w:t>
      </w:r>
      <w:r w:rsidR="003457EA">
        <w:rPr>
          <w:sz w:val="20"/>
          <w:szCs w:val="20"/>
        </w:rPr>
        <w:t xml:space="preserve">the elimination of bisecting lots on existing structures </w:t>
      </w:r>
      <w:r w:rsidR="00146F48">
        <w:rPr>
          <w:sz w:val="20"/>
          <w:szCs w:val="20"/>
        </w:rPr>
        <w:t>while reducing</w:t>
      </w:r>
      <w:r w:rsidR="009415B2">
        <w:rPr>
          <w:sz w:val="20"/>
          <w:szCs w:val="20"/>
        </w:rPr>
        <w:t xml:space="preserve"> </w:t>
      </w:r>
      <w:r w:rsidR="003457EA">
        <w:rPr>
          <w:sz w:val="20"/>
          <w:szCs w:val="20"/>
        </w:rPr>
        <w:t>the number of lots</w:t>
      </w:r>
      <w:r w:rsidR="00AC62A6">
        <w:rPr>
          <w:sz w:val="20"/>
          <w:szCs w:val="20"/>
        </w:rPr>
        <w:t xml:space="preserve"> from 5 lots to 2 lots</w:t>
      </w:r>
      <w:r w:rsidR="00D45A59">
        <w:rPr>
          <w:sz w:val="20"/>
          <w:szCs w:val="20"/>
        </w:rPr>
        <w:t>.</w:t>
      </w:r>
    </w:p>
    <w:p w14:paraId="69DA9E43" w14:textId="77777777" w:rsidR="00E86A1C" w:rsidRPr="00731A0C" w:rsidRDefault="00E86A1C" w:rsidP="001F6897">
      <w:pPr>
        <w:rPr>
          <w:sz w:val="20"/>
          <w:szCs w:val="20"/>
        </w:rPr>
      </w:pPr>
    </w:p>
    <w:p w14:paraId="3D7E1F2D" w14:textId="18748CCB" w:rsidR="001F6897" w:rsidRPr="00731A0C" w:rsidRDefault="001F6897" w:rsidP="001F6897">
      <w:pPr>
        <w:rPr>
          <w:sz w:val="20"/>
          <w:szCs w:val="20"/>
        </w:rPr>
      </w:pPr>
      <w:r w:rsidRPr="00731A0C">
        <w:rPr>
          <w:sz w:val="20"/>
          <w:szCs w:val="20"/>
        </w:rPr>
        <w:t xml:space="preserve">We respectfully request your review and approval of this </w:t>
      </w:r>
      <w:r w:rsidR="009A4942">
        <w:rPr>
          <w:sz w:val="20"/>
          <w:szCs w:val="20"/>
        </w:rPr>
        <w:t>determination</w:t>
      </w:r>
      <w:r w:rsidRPr="00731A0C">
        <w:rPr>
          <w:sz w:val="20"/>
          <w:szCs w:val="20"/>
        </w:rPr>
        <w:t>.</w:t>
      </w:r>
    </w:p>
    <w:p w14:paraId="2A7ECE73" w14:textId="77777777" w:rsidR="001F6897" w:rsidRPr="00731A0C" w:rsidRDefault="001F6897" w:rsidP="001F6897">
      <w:pPr>
        <w:rPr>
          <w:sz w:val="20"/>
          <w:szCs w:val="20"/>
        </w:rPr>
      </w:pPr>
    </w:p>
    <w:p w14:paraId="22E2967A" w14:textId="03DBAFDE" w:rsidR="00657545" w:rsidRPr="00731A0C" w:rsidRDefault="001F6897" w:rsidP="001F6897">
      <w:pPr>
        <w:rPr>
          <w:sz w:val="20"/>
          <w:szCs w:val="20"/>
        </w:rPr>
      </w:pPr>
      <w:r w:rsidRPr="00731A0C">
        <w:rPr>
          <w:sz w:val="20"/>
          <w:szCs w:val="20"/>
        </w:rPr>
        <w:t>Sincerely,</w:t>
      </w:r>
    </w:p>
    <w:p w14:paraId="0BCCA83D" w14:textId="5C298841" w:rsidR="00862518" w:rsidRPr="00731A0C" w:rsidRDefault="001F6897" w:rsidP="002E40E3">
      <w:pPr>
        <w:rPr>
          <w:sz w:val="20"/>
          <w:szCs w:val="20"/>
        </w:rPr>
      </w:pPr>
      <w:r w:rsidRPr="00731A0C">
        <w:rPr>
          <w:sz w:val="20"/>
          <w:szCs w:val="20"/>
        </w:rPr>
        <w:t>Derrick Archuleta, MCRP</w:t>
      </w:r>
    </w:p>
    <w:sectPr w:rsidR="00862518" w:rsidRPr="00731A0C" w:rsidSect="00C7150D">
      <w:footerReference w:type="even" r:id="rId9"/>
      <w:footerReference w:type="default" r:id="rId10"/>
      <w:pgSz w:w="12240" w:h="15840"/>
      <w:pgMar w:top="1440" w:right="1440" w:bottom="1080" w:left="1440" w:header="720" w:footer="720" w:gutter="0"/>
      <w:pgNumType w:start="1"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AA6CC6" w14:textId="77777777" w:rsidR="0006641B" w:rsidRDefault="0006641B" w:rsidP="00626939">
      <w:r>
        <w:separator/>
      </w:r>
    </w:p>
  </w:endnote>
  <w:endnote w:type="continuationSeparator" w:id="0">
    <w:p w14:paraId="7533EA4B" w14:textId="77777777" w:rsidR="0006641B" w:rsidRDefault="0006641B" w:rsidP="00626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pperplate Gothic Light">
    <w:panose1 w:val="020E0507020206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Gothic Light">
    <w:panose1 w:val="00000000000000000000"/>
    <w:charset w:val="00"/>
    <w:family w:val="roman"/>
    <w:notTrueType/>
    <w:pitch w:val="default"/>
  </w:font>
  <w:font w:name="Calibri Light">
    <w:altName w:val="Tahoma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09BBED" w14:textId="77777777" w:rsidR="0006641B" w:rsidRDefault="0006641B" w:rsidP="00C7150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BEF6BDC" w14:textId="77777777" w:rsidR="0006641B" w:rsidRDefault="0006641B" w:rsidP="00626939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99B5C5" w14:textId="77777777" w:rsidR="0006641B" w:rsidRDefault="0006641B" w:rsidP="00C7150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33203">
      <w:rPr>
        <w:rStyle w:val="PageNumber"/>
        <w:noProof/>
      </w:rPr>
      <w:t>2</w:t>
    </w:r>
    <w:r>
      <w:rPr>
        <w:rStyle w:val="PageNumber"/>
      </w:rPr>
      <w:fldChar w:fldCharType="end"/>
    </w:r>
  </w:p>
  <w:p w14:paraId="3768EEB0" w14:textId="77777777" w:rsidR="0006641B" w:rsidRDefault="0006641B" w:rsidP="0062693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7BA744" w14:textId="77777777" w:rsidR="0006641B" w:rsidRDefault="0006641B" w:rsidP="00626939">
      <w:r>
        <w:separator/>
      </w:r>
    </w:p>
  </w:footnote>
  <w:footnote w:type="continuationSeparator" w:id="0">
    <w:p w14:paraId="1794873E" w14:textId="77777777" w:rsidR="0006641B" w:rsidRDefault="0006641B" w:rsidP="006269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63538E"/>
    <w:multiLevelType w:val="hybridMultilevel"/>
    <w:tmpl w:val="6FD6C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106777"/>
    <w:multiLevelType w:val="hybridMultilevel"/>
    <w:tmpl w:val="264C8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862"/>
    <w:rsid w:val="000017E8"/>
    <w:rsid w:val="00051ACD"/>
    <w:rsid w:val="0006641B"/>
    <w:rsid w:val="00096D01"/>
    <w:rsid w:val="000D79C4"/>
    <w:rsid w:val="000E0653"/>
    <w:rsid w:val="000E205B"/>
    <w:rsid w:val="000F1124"/>
    <w:rsid w:val="000F17F0"/>
    <w:rsid w:val="00100F21"/>
    <w:rsid w:val="00112DCB"/>
    <w:rsid w:val="00121E90"/>
    <w:rsid w:val="00131645"/>
    <w:rsid w:val="0013170B"/>
    <w:rsid w:val="00134897"/>
    <w:rsid w:val="0014432C"/>
    <w:rsid w:val="00146F48"/>
    <w:rsid w:val="00153C84"/>
    <w:rsid w:val="001811FC"/>
    <w:rsid w:val="0018591F"/>
    <w:rsid w:val="00194235"/>
    <w:rsid w:val="00194899"/>
    <w:rsid w:val="001D77EC"/>
    <w:rsid w:val="001F6897"/>
    <w:rsid w:val="00206513"/>
    <w:rsid w:val="0025557B"/>
    <w:rsid w:val="00270AE0"/>
    <w:rsid w:val="002838B2"/>
    <w:rsid w:val="00294BA2"/>
    <w:rsid w:val="00294CA2"/>
    <w:rsid w:val="002A34F0"/>
    <w:rsid w:val="002A62FF"/>
    <w:rsid w:val="002B40ED"/>
    <w:rsid w:val="002B6D66"/>
    <w:rsid w:val="002B7769"/>
    <w:rsid w:val="002C30A0"/>
    <w:rsid w:val="002D5757"/>
    <w:rsid w:val="002E40E3"/>
    <w:rsid w:val="002F20EE"/>
    <w:rsid w:val="00304B04"/>
    <w:rsid w:val="00317CC1"/>
    <w:rsid w:val="0032462F"/>
    <w:rsid w:val="0032590F"/>
    <w:rsid w:val="003457EA"/>
    <w:rsid w:val="00345B5A"/>
    <w:rsid w:val="00386508"/>
    <w:rsid w:val="003D76CB"/>
    <w:rsid w:val="003E1523"/>
    <w:rsid w:val="003F6B7B"/>
    <w:rsid w:val="0040106A"/>
    <w:rsid w:val="004331B0"/>
    <w:rsid w:val="00455FC7"/>
    <w:rsid w:val="0048030B"/>
    <w:rsid w:val="004B481D"/>
    <w:rsid w:val="004B66D3"/>
    <w:rsid w:val="004E3AA0"/>
    <w:rsid w:val="00533203"/>
    <w:rsid w:val="00550411"/>
    <w:rsid w:val="00560180"/>
    <w:rsid w:val="00564C92"/>
    <w:rsid w:val="005C0C27"/>
    <w:rsid w:val="005E7D08"/>
    <w:rsid w:val="005F1DE5"/>
    <w:rsid w:val="0060012F"/>
    <w:rsid w:val="006025AB"/>
    <w:rsid w:val="00605113"/>
    <w:rsid w:val="006224DF"/>
    <w:rsid w:val="00626939"/>
    <w:rsid w:val="00645C4E"/>
    <w:rsid w:val="0064705C"/>
    <w:rsid w:val="00657545"/>
    <w:rsid w:val="006F6095"/>
    <w:rsid w:val="00731A0C"/>
    <w:rsid w:val="007325D2"/>
    <w:rsid w:val="007439D2"/>
    <w:rsid w:val="0075563B"/>
    <w:rsid w:val="00772260"/>
    <w:rsid w:val="007A2A5A"/>
    <w:rsid w:val="007A68AE"/>
    <w:rsid w:val="007B1AA0"/>
    <w:rsid w:val="007B7AF7"/>
    <w:rsid w:val="007C0972"/>
    <w:rsid w:val="007C37D9"/>
    <w:rsid w:val="007C5E6B"/>
    <w:rsid w:val="007D31E6"/>
    <w:rsid w:val="007D37D8"/>
    <w:rsid w:val="008065AA"/>
    <w:rsid w:val="00807B6C"/>
    <w:rsid w:val="008134C1"/>
    <w:rsid w:val="00830BC0"/>
    <w:rsid w:val="00834014"/>
    <w:rsid w:val="00862518"/>
    <w:rsid w:val="008634E1"/>
    <w:rsid w:val="00865ACF"/>
    <w:rsid w:val="00890263"/>
    <w:rsid w:val="00890F31"/>
    <w:rsid w:val="0089205E"/>
    <w:rsid w:val="008A0BF0"/>
    <w:rsid w:val="008A5969"/>
    <w:rsid w:val="008C0A95"/>
    <w:rsid w:val="008D57ED"/>
    <w:rsid w:val="008E77FA"/>
    <w:rsid w:val="008F053C"/>
    <w:rsid w:val="00925B89"/>
    <w:rsid w:val="00937AAF"/>
    <w:rsid w:val="009415B2"/>
    <w:rsid w:val="009448E6"/>
    <w:rsid w:val="00986272"/>
    <w:rsid w:val="0098755C"/>
    <w:rsid w:val="009A4942"/>
    <w:rsid w:val="009F0C1C"/>
    <w:rsid w:val="00A12B08"/>
    <w:rsid w:val="00A15243"/>
    <w:rsid w:val="00A15921"/>
    <w:rsid w:val="00A3236B"/>
    <w:rsid w:val="00A35CED"/>
    <w:rsid w:val="00A373AD"/>
    <w:rsid w:val="00A37C5F"/>
    <w:rsid w:val="00A47D2D"/>
    <w:rsid w:val="00A70AE0"/>
    <w:rsid w:val="00A80DCF"/>
    <w:rsid w:val="00A90941"/>
    <w:rsid w:val="00A95866"/>
    <w:rsid w:val="00AA68C8"/>
    <w:rsid w:val="00AB5B8A"/>
    <w:rsid w:val="00AB7BE0"/>
    <w:rsid w:val="00AC2A9E"/>
    <w:rsid w:val="00AC62A6"/>
    <w:rsid w:val="00AE510C"/>
    <w:rsid w:val="00B0204D"/>
    <w:rsid w:val="00B0226C"/>
    <w:rsid w:val="00B06769"/>
    <w:rsid w:val="00B2040A"/>
    <w:rsid w:val="00B22934"/>
    <w:rsid w:val="00B24915"/>
    <w:rsid w:val="00BA54F9"/>
    <w:rsid w:val="00BD28D2"/>
    <w:rsid w:val="00BE3CD7"/>
    <w:rsid w:val="00BE7086"/>
    <w:rsid w:val="00BF60CA"/>
    <w:rsid w:val="00C20D79"/>
    <w:rsid w:val="00C24E0B"/>
    <w:rsid w:val="00C42E51"/>
    <w:rsid w:val="00C7150D"/>
    <w:rsid w:val="00CB4E2C"/>
    <w:rsid w:val="00CE2B60"/>
    <w:rsid w:val="00CE5412"/>
    <w:rsid w:val="00CE72E4"/>
    <w:rsid w:val="00CF1210"/>
    <w:rsid w:val="00D33C46"/>
    <w:rsid w:val="00D45A59"/>
    <w:rsid w:val="00D524CA"/>
    <w:rsid w:val="00D52F71"/>
    <w:rsid w:val="00D61E35"/>
    <w:rsid w:val="00D731CE"/>
    <w:rsid w:val="00D975F7"/>
    <w:rsid w:val="00DB50C8"/>
    <w:rsid w:val="00DD4EC5"/>
    <w:rsid w:val="00DD7ED3"/>
    <w:rsid w:val="00DE7332"/>
    <w:rsid w:val="00E00862"/>
    <w:rsid w:val="00E01AB8"/>
    <w:rsid w:val="00E159EB"/>
    <w:rsid w:val="00E178D3"/>
    <w:rsid w:val="00E32721"/>
    <w:rsid w:val="00E75C1B"/>
    <w:rsid w:val="00E86A1C"/>
    <w:rsid w:val="00E97B3D"/>
    <w:rsid w:val="00EB4B79"/>
    <w:rsid w:val="00ED5FE4"/>
    <w:rsid w:val="00EF739F"/>
    <w:rsid w:val="00F13876"/>
    <w:rsid w:val="00F2197C"/>
    <w:rsid w:val="00F4164B"/>
    <w:rsid w:val="00FA676D"/>
    <w:rsid w:val="00FD0E0D"/>
    <w:rsid w:val="00FD245E"/>
    <w:rsid w:val="00FD67F6"/>
    <w:rsid w:val="00FF1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10FC9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40E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6269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6939"/>
  </w:style>
  <w:style w:type="character" w:styleId="PageNumber">
    <w:name w:val="page number"/>
    <w:basedOn w:val="DefaultParagraphFont"/>
    <w:uiPriority w:val="99"/>
    <w:semiHidden/>
    <w:unhideWhenUsed/>
    <w:rsid w:val="00626939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40E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6269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6939"/>
  </w:style>
  <w:style w:type="character" w:styleId="PageNumber">
    <w:name w:val="page number"/>
    <w:basedOn w:val="DefaultParagraphFont"/>
    <w:uiPriority w:val="99"/>
    <w:semiHidden/>
    <w:unhideWhenUsed/>
    <w:rsid w:val="006269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6B8F6D91-2530-9140-987F-3BC815DFF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583</Words>
  <Characters>3327</Characters>
  <Application>Microsoft Macintosh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ARCHULETA, DERRICK</dc:creator>
  <cp:keywords/>
  <dc:description/>
  <cp:lastModifiedBy>user</cp:lastModifiedBy>
  <cp:revision>15</cp:revision>
  <cp:lastPrinted>2022-12-06T12:43:00Z</cp:lastPrinted>
  <dcterms:created xsi:type="dcterms:W3CDTF">2022-12-06T12:07:00Z</dcterms:created>
  <dcterms:modified xsi:type="dcterms:W3CDTF">2023-03-28T05:17:00Z</dcterms:modified>
</cp:coreProperties>
</file>