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er"/>
        <w:bidi w:val="0"/>
        <w:spacing w:lineRule="auto" w:line="276"/>
        <w:jc w:val="center"/>
        <w:rPr>
          <w:rFonts w:ascii="Arial" w:hAnsi="Arial" w:eastAsia="Calibri" w:cs="Arial" w:eastAsiaTheme="minorHAnsi"/>
          <w:sz w:val="36"/>
          <w:szCs w:val="36"/>
        </w:rPr>
      </w:pPr>
      <w:r>
        <w:rPr>
          <w:rFonts w:cs="Times New Roman" w:ascii="Arial Black" w:hAnsi="Arial Black"/>
          <w:color w:val="000000" w:themeColor="text1"/>
          <w:sz w:val="36"/>
          <w:szCs w:val="36"/>
        </w:rPr>
        <w:t>NORTH VALLEY COALITION, INC.</w:t>
      </w:r>
    </w:p>
    <w:p>
      <w:pPr>
        <w:pStyle w:val="Header"/>
        <w:bidi w:val="0"/>
        <w:spacing w:lineRule="auto" w:line="276"/>
        <w:jc w:val="center"/>
        <w:rPr>
          <w:rFonts w:ascii="Arial Black" w:hAnsi="Arial Black"/>
          <w:sz w:val="18"/>
          <w:szCs w:val="18"/>
        </w:rPr>
      </w:pPr>
      <w:r>
        <w:rPr>
          <w:rFonts w:eastAsia="Calibri" w:cs="Arial" w:ascii="Arial Black" w:hAnsi="Arial Black" w:eastAsiaTheme="minorHAnsi"/>
          <w:sz w:val="18"/>
          <w:szCs w:val="18"/>
        </w:rPr>
        <w:t>Individuals, Neighborhood Associations, Businesses &amp; Community Groups Working Together</w:t>
      </w:r>
    </w:p>
    <w:p>
      <w:pPr>
        <w:pStyle w:val="Normal"/>
        <w:bidi w:val="0"/>
        <w:jc w:val="left"/>
        <w:rPr>
          <w:rFonts w:ascii="Lucida Sans" w:hAnsi="Lucida Sans"/>
        </w:rPr>
      </w:pPr>
      <w:r>
        <w:rPr>
          <w:rFonts w:ascii="Lucida Sans" w:hAnsi="Lucida Sans"/>
        </w:rPr>
      </w:r>
    </w:p>
    <w:p>
      <w:pPr>
        <w:pStyle w:val="Normal"/>
        <w:bidi w:val="0"/>
        <w:jc w:val="left"/>
        <w:rPr>
          <w:rFonts w:ascii="Lucida Sans" w:hAnsi="Lucida Sans"/>
        </w:rPr>
      </w:pPr>
      <w:r>
        <w:rPr>
          <w:rFonts w:ascii="Lucida Sans" w:hAnsi="Lucida Sans"/>
        </w:rPr>
        <w:t>May 9, 2022</w:t>
      </w:r>
    </w:p>
    <w:p>
      <w:pPr>
        <w:pStyle w:val="Normal"/>
        <w:bidi w:val="0"/>
        <w:jc w:val="left"/>
        <w:rPr>
          <w:rFonts w:ascii="Lucida Sans" w:hAnsi="Lucida Sans"/>
        </w:rPr>
      </w:pPr>
      <w:r>
        <w:rPr>
          <w:rFonts w:ascii="Lucida Sans" w:hAnsi="Lucida Sans"/>
        </w:rPr>
      </w:r>
    </w:p>
    <w:p>
      <w:pPr>
        <w:pStyle w:val="Normal"/>
        <w:bidi w:val="0"/>
        <w:jc w:val="left"/>
        <w:rPr>
          <w:rFonts w:ascii="Lucida Sans" w:hAnsi="Lucida Sans"/>
        </w:rPr>
      </w:pPr>
      <w:r>
        <w:rPr>
          <w:rFonts w:ascii="Lucida Sans" w:hAnsi="Lucida Sans"/>
        </w:rPr>
        <w:t>To:  Jolene Wolfley, DRB Chair</w:t>
      </w:r>
    </w:p>
    <w:p>
      <w:pPr>
        <w:pStyle w:val="Normal"/>
        <w:bidi w:val="0"/>
        <w:jc w:val="left"/>
        <w:rPr>
          <w:rFonts w:ascii="Lucida Sans" w:hAnsi="Lucida Sans"/>
        </w:rPr>
      </w:pPr>
      <w:r>
        <w:rPr>
          <w:rFonts w:ascii="Lucida Sans" w:hAnsi="Lucida Sans"/>
        </w:rPr>
      </w:r>
    </w:p>
    <w:p>
      <w:pPr>
        <w:pStyle w:val="Normal"/>
        <w:bidi w:val="0"/>
        <w:jc w:val="left"/>
        <w:rPr>
          <w:rFonts w:ascii="Lucida Sans" w:hAnsi="Lucida Sans"/>
        </w:rPr>
      </w:pPr>
      <w:r>
        <w:rPr>
          <w:rFonts w:ascii="Lucida Sans" w:hAnsi="Lucida Sans"/>
        </w:rPr>
        <w:t>Re:  PR-2022-006571, SD-2022-00073</w:t>
      </w:r>
    </w:p>
    <w:p>
      <w:pPr>
        <w:pStyle w:val="Normal"/>
        <w:bidi w:val="0"/>
        <w:jc w:val="left"/>
        <w:rPr>
          <w:rFonts w:ascii="Lucida Sans" w:hAnsi="Lucida Sans"/>
        </w:rPr>
      </w:pPr>
      <w:r>
        <w:rPr>
          <w:rFonts w:ascii="Lucida Sans" w:hAnsi="Lucida Sans"/>
        </w:rPr>
        <w:t xml:space="preserve">       </w:t>
      </w:r>
      <w:r>
        <w:rPr>
          <w:rFonts w:ascii="Lucida Sans" w:hAnsi="Lucida Sans"/>
        </w:rPr>
        <w:t>4503 and 4505 12</w:t>
      </w:r>
      <w:r>
        <w:rPr>
          <w:rFonts w:ascii="Lucida Sans" w:hAnsi="Lucida Sans"/>
          <w:vertAlign w:val="superscript"/>
        </w:rPr>
        <w:t>th</w:t>
      </w:r>
      <w:r>
        <w:rPr>
          <w:rFonts w:ascii="Lucida Sans" w:hAnsi="Lucida Sans"/>
        </w:rPr>
        <w:t xml:space="preserve"> Street NW</w:t>
      </w:r>
    </w:p>
    <w:p>
      <w:pPr>
        <w:pStyle w:val="Normal"/>
        <w:bidi w:val="0"/>
        <w:jc w:val="left"/>
        <w:rPr>
          <w:rFonts w:ascii="Lucida Sans" w:hAnsi="Lucida Sans"/>
        </w:rPr>
      </w:pPr>
      <w:r>
        <w:rPr>
          <w:rFonts w:ascii="Lucida Sans" w:hAnsi="Lucida Sans"/>
        </w:rPr>
      </w:r>
    </w:p>
    <w:p>
      <w:pPr>
        <w:pStyle w:val="Normal"/>
        <w:bidi w:val="0"/>
        <w:jc w:val="left"/>
        <w:rPr>
          <w:rFonts w:ascii="Lucida Sans" w:hAnsi="Lucida Sans"/>
        </w:rPr>
      </w:pPr>
      <w:r>
        <w:rPr>
          <w:rFonts w:ascii="Lucida Sans" w:hAnsi="Lucida Sans"/>
        </w:rPr>
        <w:t xml:space="preserve">I am submitting written comments on behalf of the North Valley Coalition.  I may not be able to access the zoom meeting.  The applicant is requesting that two lots be combined into one large lot.  We do not agree with this request and </w:t>
      </w:r>
      <w:r>
        <w:rPr>
          <w:rFonts w:ascii="Lucida Sans" w:hAnsi="Lucida Sans"/>
        </w:rPr>
        <w:t xml:space="preserve">ask </w:t>
      </w:r>
      <w:r>
        <w:rPr>
          <w:rFonts w:ascii="Lucida Sans" w:hAnsi="Lucida Sans"/>
        </w:rPr>
        <w:t xml:space="preserve">the DRB </w:t>
      </w:r>
      <w:r>
        <w:rPr>
          <w:rFonts w:ascii="Lucida Sans" w:hAnsi="Lucida Sans"/>
        </w:rPr>
        <w:t xml:space="preserve">to </w:t>
      </w:r>
      <w:r>
        <w:rPr>
          <w:rFonts w:ascii="Lucida Sans" w:hAnsi="Lucida Sans"/>
        </w:rPr>
        <w:t xml:space="preserve">consider our concerns and deny this application, </w:t>
      </w:r>
      <w:r>
        <w:rPr>
          <w:rFonts w:ascii="Lucida Sans" w:hAnsi="Lucida Sans"/>
        </w:rPr>
        <w:t>based on the fact that it does not comply with the guidelines in the Comprehensive Plan for Areas of Consistency</w:t>
      </w:r>
      <w:r>
        <w:rPr>
          <w:rFonts w:ascii="Lucida Sans" w:hAnsi="Lucida Sans"/>
        </w:rPr>
        <w:t>.</w:t>
      </w:r>
    </w:p>
    <w:p>
      <w:pPr>
        <w:pStyle w:val="Normal"/>
        <w:bidi w:val="0"/>
        <w:jc w:val="left"/>
        <w:rPr>
          <w:rFonts w:ascii="Lucida Sans" w:hAnsi="Lucida Sans"/>
        </w:rPr>
      </w:pPr>
      <w:r>
        <w:rPr>
          <w:rFonts w:ascii="Lucida Sans" w:hAnsi="Lucida Sans"/>
        </w:rPr>
      </w:r>
    </w:p>
    <w:p>
      <w:pPr>
        <w:pStyle w:val="Normal"/>
        <w:bidi w:val="0"/>
        <w:jc w:val="left"/>
        <w:rPr>
          <w:rFonts w:ascii="Lucida Sans" w:hAnsi="Lucida Sans"/>
        </w:rPr>
      </w:pPr>
      <w:r>
        <w:rPr>
          <w:rFonts w:ascii="Lucida Sans" w:hAnsi="Lucida Sans"/>
        </w:rPr>
        <w:t xml:space="preserve">This is an area of consistency.  </w:t>
      </w:r>
      <w:r>
        <w:rPr>
          <w:rFonts w:ascii="Lucida Sans" w:hAnsi="Lucida Sans"/>
        </w:rPr>
        <w:t xml:space="preserve">Per the comprehensive plan, new development will need to be compatible in scale and character with the surrounding area.  </w:t>
      </w:r>
      <w:r>
        <w:rPr>
          <w:rFonts w:ascii="Lucida Sans" w:hAnsi="Lucida Sans"/>
        </w:rPr>
        <w:t>There w</w:t>
      </w:r>
      <w:r>
        <w:rPr>
          <w:rFonts w:ascii="Lucida Sans" w:hAnsi="Lucida Sans"/>
        </w:rPr>
        <w:t>ere two ho</w:t>
      </w:r>
      <w:r>
        <w:rPr>
          <w:rFonts w:ascii="Lucida Sans" w:hAnsi="Lucida Sans"/>
        </w:rPr>
        <w:t>use</w:t>
      </w:r>
      <w:r>
        <w:rPr>
          <w:rFonts w:ascii="Lucida Sans" w:hAnsi="Lucida Sans"/>
        </w:rPr>
        <w:t>s, one</w:t>
      </w:r>
      <w:r>
        <w:rPr>
          <w:rFonts w:ascii="Lucida Sans" w:hAnsi="Lucida Sans"/>
        </w:rPr>
        <w:t xml:space="preserve"> on each lot, </w:t>
      </w:r>
      <w:r>
        <w:rPr>
          <w:rFonts w:ascii="Lucida Sans" w:hAnsi="Lucida Sans"/>
        </w:rPr>
        <w:t>which w</w:t>
      </w:r>
      <w:r>
        <w:rPr>
          <w:rFonts w:ascii="Lucida Sans" w:hAnsi="Lucida Sans"/>
        </w:rPr>
        <w:t>ere</w:t>
      </w:r>
      <w:r>
        <w:rPr>
          <w:rFonts w:ascii="Lucida Sans" w:hAnsi="Lucida Sans"/>
        </w:rPr>
        <w:t xml:space="preserve"> </w:t>
      </w:r>
      <w:r>
        <w:rPr>
          <w:rFonts w:ascii="Lucida Sans" w:hAnsi="Lucida Sans"/>
        </w:rPr>
        <w:t xml:space="preserve">recently demolished.  </w:t>
      </w:r>
      <w:r>
        <w:rPr>
          <w:rFonts w:ascii="Lucida Sans" w:hAnsi="Lucida Sans"/>
        </w:rPr>
        <w:t xml:space="preserve">It </w:t>
      </w:r>
      <w:r>
        <w:rPr>
          <w:rFonts w:ascii="Lucida Sans" w:hAnsi="Lucida Sans"/>
        </w:rPr>
        <w:t xml:space="preserve">appears that </w:t>
      </w:r>
      <w:r>
        <w:rPr>
          <w:rFonts w:ascii="Lucida Sans" w:hAnsi="Lucida Sans"/>
        </w:rPr>
        <w:t xml:space="preserve">the IDO </w:t>
      </w:r>
      <w:r>
        <w:rPr>
          <w:rFonts w:ascii="Lucida Sans" w:hAnsi="Lucida Sans"/>
        </w:rPr>
        <w:t>did not consider use when designating these and other adjacent lots</w:t>
      </w:r>
      <w:r>
        <w:rPr>
          <w:rFonts w:ascii="Lucida Sans" w:hAnsi="Lucida Sans"/>
        </w:rPr>
        <w:t xml:space="preserve"> as </w:t>
      </w:r>
      <w:r>
        <w:rPr>
          <w:rFonts w:ascii="Lucida Sans" w:hAnsi="Lucida Sans"/>
        </w:rPr>
        <w:t>R-ML.</w:t>
      </w:r>
      <w:r>
        <w:rPr>
          <w:rFonts w:ascii="Lucida Sans" w:hAnsi="Lucida Sans"/>
        </w:rPr>
        <w:t xml:space="preserve">  </w:t>
      </w:r>
      <w:r>
        <w:rPr>
          <w:rFonts w:ascii="Lucida Sans" w:hAnsi="Lucida Sans"/>
        </w:rPr>
        <w:t xml:space="preserve">Combining two lots into one allows for a larger structure(s) and less visual space than if each lot were developed separately. </w:t>
      </w:r>
      <w:r>
        <w:rPr>
          <w:rFonts w:ascii="Lucida Sans" w:hAnsi="Lucida Sans"/>
        </w:rPr>
        <w:t xml:space="preserve">There are rules for separation and setback </w:t>
      </w:r>
      <w:r>
        <w:rPr>
          <w:rFonts w:ascii="Lucida Sans" w:hAnsi="Lucida Sans"/>
        </w:rPr>
        <w:t xml:space="preserve">for structures </w:t>
      </w:r>
      <w:r>
        <w:rPr>
          <w:rFonts w:ascii="Lucida Sans" w:hAnsi="Lucida Sans"/>
        </w:rPr>
        <w:t>b</w:t>
      </w:r>
      <w:r>
        <w:rPr>
          <w:rFonts w:ascii="Lucida Sans" w:hAnsi="Lucida Sans"/>
        </w:rPr>
        <w:t>uilt on</w:t>
      </w:r>
      <w:r>
        <w:rPr>
          <w:rFonts w:ascii="Lucida Sans" w:hAnsi="Lucida Sans"/>
        </w:rPr>
        <w:t xml:space="preserve"> two lots which would be removed by having only one lot </w:t>
      </w:r>
      <w:r>
        <w:rPr>
          <w:rFonts w:ascii="Lucida Sans" w:hAnsi="Lucida Sans"/>
        </w:rPr>
        <w:t>designation</w:t>
      </w:r>
      <w:r>
        <w:rPr>
          <w:rFonts w:ascii="Lucida Sans" w:hAnsi="Lucida Sans"/>
        </w:rPr>
        <w:t>.</w:t>
      </w:r>
      <w:r>
        <w:rPr>
          <w:rFonts w:ascii="Lucida Sans" w:hAnsi="Lucida Sans"/>
        </w:rPr>
        <w:t xml:space="preserve">  </w:t>
      </w:r>
    </w:p>
    <w:p>
      <w:pPr>
        <w:pStyle w:val="Normal"/>
        <w:bidi w:val="0"/>
        <w:jc w:val="left"/>
        <w:rPr>
          <w:rFonts w:ascii="Lucida Sans" w:hAnsi="Lucida Sans"/>
        </w:rPr>
      </w:pPr>
      <w:r>
        <w:rPr>
          <w:rFonts w:ascii="Lucida Sans" w:hAnsi="Lucida Sans"/>
        </w:rPr>
      </w:r>
    </w:p>
    <w:p>
      <w:pPr>
        <w:pStyle w:val="Normal"/>
        <w:bidi w:val="0"/>
        <w:jc w:val="left"/>
        <w:rPr>
          <w:rFonts w:ascii="Lucida Sans" w:hAnsi="Lucida Sans"/>
        </w:rPr>
      </w:pPr>
      <w:r>
        <w:rPr>
          <w:rFonts w:ascii="Lucida Sans" w:hAnsi="Lucida Sans"/>
        </w:rPr>
        <w:t xml:space="preserve">All the surrounding properties </w:t>
      </w:r>
      <w:r>
        <w:rPr>
          <w:rFonts w:ascii="Lucida Sans" w:hAnsi="Lucida Sans"/>
        </w:rPr>
        <w:t>n</w:t>
      </w:r>
      <w:r>
        <w:rPr>
          <w:rFonts w:ascii="Lucida Sans" w:hAnsi="Lucida Sans"/>
        </w:rPr>
        <w:t xml:space="preserve">orth </w:t>
      </w:r>
      <w:r>
        <w:rPr>
          <w:rFonts w:ascii="Lucida Sans" w:hAnsi="Lucida Sans"/>
        </w:rPr>
        <w:t>of Bellrose</w:t>
      </w:r>
      <w:r>
        <w:rPr>
          <w:rFonts w:ascii="Lucida Sans" w:hAnsi="Lucida Sans"/>
        </w:rPr>
        <w:t xml:space="preserve"> have residential zoning.  </w:t>
      </w:r>
      <w:r>
        <w:rPr>
          <w:rFonts w:ascii="Lucida Sans" w:hAnsi="Lucida Sans"/>
        </w:rPr>
        <w:t xml:space="preserve">The few </w:t>
      </w:r>
      <w:r>
        <w:rPr>
          <w:rFonts w:ascii="Lucida Sans" w:hAnsi="Lucida Sans"/>
        </w:rPr>
        <w:t>properties to the east and south which</w:t>
      </w:r>
      <w:r>
        <w:rPr>
          <w:rFonts w:ascii="Lucida Sans" w:hAnsi="Lucida Sans"/>
        </w:rPr>
        <w:t xml:space="preserve"> </w:t>
      </w:r>
      <w:r>
        <w:rPr>
          <w:rFonts w:ascii="Lucida Sans" w:hAnsi="Lucida Sans"/>
        </w:rPr>
        <w:t xml:space="preserve">have similar </w:t>
      </w:r>
      <w:r>
        <w:rPr>
          <w:rFonts w:ascii="Lucida Sans" w:hAnsi="Lucida Sans"/>
        </w:rPr>
        <w:t>zon</w:t>
      </w:r>
      <w:r>
        <w:rPr>
          <w:rFonts w:ascii="Lucida Sans" w:hAnsi="Lucida Sans"/>
        </w:rPr>
        <w:t>ing</w:t>
      </w:r>
      <w:r>
        <w:rPr>
          <w:rFonts w:ascii="Lucida Sans" w:hAnsi="Lucida Sans"/>
        </w:rPr>
        <w:t xml:space="preserve"> are small, unobtrusive single story projects </w:t>
      </w:r>
      <w:r>
        <w:rPr>
          <w:rFonts w:ascii="Lucida Sans" w:hAnsi="Lucida Sans"/>
        </w:rPr>
        <w:t>or single family homes,</w:t>
      </w:r>
      <w:r>
        <w:rPr>
          <w:rFonts w:ascii="Lucida Sans" w:hAnsi="Lucida Sans"/>
        </w:rPr>
        <w:t xml:space="preserve"> </w:t>
      </w:r>
      <w:r>
        <w:rPr>
          <w:rFonts w:ascii="Lucida Sans" w:hAnsi="Lucida Sans"/>
        </w:rPr>
        <w:t xml:space="preserve">including the long standing cul-de-sac called </w:t>
      </w:r>
      <w:r>
        <w:rPr>
          <w:rFonts w:ascii="Lucida Sans" w:hAnsi="Lucida Sans"/>
        </w:rPr>
        <w:t>El Dorado Townhomes</w:t>
      </w:r>
      <w:r>
        <w:rPr>
          <w:rFonts w:ascii="Lucida Sans" w:hAnsi="Lucida Sans"/>
        </w:rPr>
        <w:t xml:space="preserve">.  </w:t>
      </w:r>
      <w:r>
        <w:rPr>
          <w:rFonts w:ascii="Lucida Sans" w:hAnsi="Lucida Sans"/>
        </w:rPr>
        <w:t>The exception is t</w:t>
      </w:r>
      <w:r>
        <w:rPr>
          <w:rFonts w:ascii="Lucida Sans" w:hAnsi="Lucida Sans"/>
        </w:rPr>
        <w:t xml:space="preserve">he </w:t>
      </w:r>
      <w:r>
        <w:rPr>
          <w:rFonts w:ascii="Lucida Sans" w:hAnsi="Lucida Sans"/>
        </w:rPr>
        <w:t xml:space="preserve">adjacent </w:t>
      </w:r>
      <w:r>
        <w:rPr>
          <w:rFonts w:ascii="Lucida Sans" w:hAnsi="Lucida Sans"/>
        </w:rPr>
        <w:t xml:space="preserve">property to the south, which the applicant calls premium delux </w:t>
      </w:r>
      <w:r>
        <w:rPr>
          <w:rFonts w:ascii="Lucida Sans" w:hAnsi="Lucida Sans"/>
        </w:rPr>
        <w:t>unit</w:t>
      </w:r>
      <w:r>
        <w:rPr>
          <w:rFonts w:ascii="Lucida Sans" w:hAnsi="Lucida Sans"/>
        </w:rPr>
        <w:t>s.  This project</w:t>
      </w:r>
      <w:r>
        <w:rPr>
          <w:rFonts w:ascii="Lucida Sans" w:hAnsi="Lucida Sans"/>
        </w:rPr>
        <w:t xml:space="preserve"> is very obtrusive </w:t>
      </w:r>
      <w:r>
        <w:rPr>
          <w:rFonts w:ascii="Lucida Sans" w:hAnsi="Lucida Sans"/>
        </w:rPr>
        <w:t>and</w:t>
      </w:r>
      <w:r>
        <w:rPr>
          <w:rFonts w:ascii="Lucida Sans" w:hAnsi="Lucida Sans"/>
        </w:rPr>
        <w:t xml:space="preserve"> does not fit into the neighborhood.  </w:t>
      </w:r>
      <w:r>
        <w:rPr>
          <w:rFonts w:ascii="Lucida Sans" w:hAnsi="Lucida Sans"/>
        </w:rPr>
        <w:t>It was built pre-IDO and drew many negative comments at the time it was built.  It should not be used as an example to describe the neighborhood.</w:t>
      </w:r>
      <w:r>
        <w:rPr>
          <w:rFonts w:ascii="Lucida Sans" w:hAnsi="Lucida Sans"/>
        </w:rPr>
        <w:t xml:space="preserve">  </w:t>
      </w:r>
      <w:r>
        <w:rPr>
          <w:rFonts w:ascii="Lucida Sans" w:hAnsi="Lucida Sans"/>
        </w:rPr>
        <w:t>T</w:t>
      </w:r>
      <w:r>
        <w:rPr>
          <w:rFonts w:ascii="Lucida Sans" w:hAnsi="Lucida Sans"/>
        </w:rPr>
        <w:t xml:space="preserve">he </w:t>
      </w:r>
      <w:r>
        <w:rPr>
          <w:rFonts w:ascii="Lucida Sans" w:hAnsi="Lucida Sans"/>
        </w:rPr>
        <w:t>remaining</w:t>
      </w:r>
      <w:r>
        <w:rPr>
          <w:rFonts w:ascii="Lucida Sans" w:hAnsi="Lucida Sans"/>
        </w:rPr>
        <w:t xml:space="preserve"> properties to the south </w:t>
      </w:r>
      <w:r>
        <w:rPr>
          <w:rFonts w:ascii="Lucida Sans" w:hAnsi="Lucida Sans"/>
        </w:rPr>
        <w:t xml:space="preserve">on both sides of the street </w:t>
      </w:r>
      <w:r>
        <w:rPr>
          <w:rFonts w:ascii="Lucida Sans" w:hAnsi="Lucida Sans"/>
        </w:rPr>
        <w:t xml:space="preserve">are residential </w:t>
      </w:r>
      <w:r>
        <w:rPr>
          <w:rFonts w:ascii="Lucida Sans" w:hAnsi="Lucida Sans"/>
        </w:rPr>
        <w:t xml:space="preserve">and large lots, </w:t>
      </w:r>
      <w:r>
        <w:rPr>
          <w:rFonts w:ascii="Lucida Sans" w:hAnsi="Lucida Sans"/>
        </w:rPr>
        <w:t>or a church</w:t>
      </w:r>
      <w:r>
        <w:rPr>
          <w:rFonts w:ascii="Lucida Sans" w:hAnsi="Lucida Sans"/>
        </w:rPr>
        <w:t xml:space="preserve">.  </w:t>
      </w:r>
    </w:p>
    <w:p>
      <w:pPr>
        <w:pStyle w:val="Normal"/>
        <w:bidi w:val="0"/>
        <w:jc w:val="left"/>
        <w:rPr>
          <w:rFonts w:ascii="Lucida Sans" w:hAnsi="Lucida Sans"/>
        </w:rPr>
      </w:pPr>
      <w:r>
        <w:rPr>
          <w:rFonts w:ascii="Lucida Sans" w:hAnsi="Lucida Sans"/>
        </w:rPr>
      </w:r>
    </w:p>
    <w:p>
      <w:pPr>
        <w:pStyle w:val="Normal"/>
        <w:bidi w:val="0"/>
        <w:jc w:val="left"/>
        <w:rPr>
          <w:rFonts w:ascii="Lucida Sans" w:hAnsi="Lucida Sans"/>
        </w:rPr>
      </w:pPr>
      <w:r>
        <w:rPr>
          <w:rFonts w:ascii="Lucida Sans" w:hAnsi="Lucida Sans"/>
        </w:rPr>
        <w:t xml:space="preserve">Combining these two lots allows for development that is not of appropriate mass and scale for the area.  </w:t>
      </w:r>
      <w:r>
        <w:rPr>
          <w:rFonts w:ascii="Lucida Sans" w:hAnsi="Lucida Sans"/>
        </w:rPr>
        <w:t xml:space="preserve">An additional reason for opposition is </w:t>
      </w:r>
      <w:r>
        <w:rPr>
          <w:rFonts w:ascii="Lucida Sans" w:hAnsi="Lucida Sans"/>
        </w:rPr>
        <w:t xml:space="preserve">concern </w:t>
      </w:r>
      <w:r>
        <w:rPr>
          <w:rFonts w:ascii="Lucida Sans" w:hAnsi="Lucida Sans"/>
        </w:rPr>
        <w:t>that any lot consolidation in this case could be used as precedent to justify future applications for the cor</w:t>
      </w:r>
      <w:r>
        <w:rPr>
          <w:rFonts w:ascii="Lucida Sans" w:hAnsi="Lucida Sans"/>
        </w:rPr>
        <w:t>ridor</w:t>
      </w:r>
      <w:r>
        <w:rPr>
          <w:rFonts w:ascii="Lucida Sans" w:hAnsi="Lucida Sans"/>
        </w:rPr>
        <w:t xml:space="preserve">.  </w:t>
      </w:r>
      <w:r>
        <w:rPr>
          <w:rFonts w:ascii="Lucida Sans" w:hAnsi="Lucida Sans"/>
        </w:rPr>
        <w:t>T</w:t>
      </w:r>
      <w:r>
        <w:rPr>
          <w:rFonts w:ascii="Lucida Sans" w:hAnsi="Lucida Sans"/>
        </w:rPr>
        <w:t xml:space="preserve">here is no justification to combine these lots </w:t>
      </w:r>
      <w:r>
        <w:rPr>
          <w:rFonts w:ascii="Lucida Sans" w:hAnsi="Lucida Sans"/>
        </w:rPr>
        <w:t xml:space="preserve">and avoid the </w:t>
      </w:r>
      <w:r>
        <w:rPr>
          <w:rFonts w:ascii="Lucida Sans" w:hAnsi="Lucida Sans"/>
        </w:rPr>
        <w:t xml:space="preserve">development/design </w:t>
      </w:r>
      <w:r>
        <w:rPr>
          <w:rFonts w:ascii="Lucida Sans" w:hAnsi="Lucida Sans"/>
        </w:rPr>
        <w:t xml:space="preserve">standards that two lots would require.  </w:t>
      </w:r>
      <w:r>
        <w:rPr>
          <w:rFonts w:ascii="Lucida Sans" w:hAnsi="Lucida Sans"/>
        </w:rPr>
        <w:t>Combining these lots would negatively impact the character and scale of this area of 12</w:t>
      </w:r>
      <w:r>
        <w:rPr>
          <w:rFonts w:ascii="Lucida Sans" w:hAnsi="Lucida Sans"/>
          <w:vertAlign w:val="superscript"/>
        </w:rPr>
        <w:t>th</w:t>
      </w:r>
      <w:r>
        <w:rPr>
          <w:rFonts w:ascii="Lucida Sans" w:hAnsi="Lucida Sans"/>
        </w:rPr>
        <w:t xml:space="preserve"> Street.</w:t>
      </w:r>
      <w:r>
        <w:rPr>
          <w:rFonts w:ascii="Lucida Sans" w:hAnsi="Lucida Sans"/>
        </w:rPr>
        <w:t xml:space="preserve">  </w:t>
      </w:r>
      <w:r>
        <w:rPr>
          <w:rFonts w:ascii="Lucida Sans" w:hAnsi="Lucida Sans"/>
        </w:rPr>
        <w:t>Please reject this request for lot consolidation.</w:t>
      </w:r>
    </w:p>
    <w:p>
      <w:pPr>
        <w:pStyle w:val="Normal"/>
        <w:bidi w:val="0"/>
        <w:jc w:val="left"/>
        <w:rPr>
          <w:rFonts w:ascii="Lucida Sans" w:hAnsi="Lucida Sans"/>
        </w:rPr>
      </w:pPr>
      <w:r>
        <w:rPr>
          <w:rFonts w:ascii="Lucida Sans" w:hAnsi="Lucida Sans"/>
        </w:rPr>
      </w:r>
    </w:p>
    <w:p>
      <w:pPr>
        <w:pStyle w:val="Normal"/>
        <w:bidi w:val="0"/>
        <w:jc w:val="left"/>
        <w:rPr>
          <w:rFonts w:ascii="Lucida Sans" w:hAnsi="Lucida Sans"/>
        </w:rPr>
      </w:pPr>
      <w:r>
        <w:rPr>
          <w:rFonts w:ascii="Lucida Sans" w:hAnsi="Lucida Sans"/>
        </w:rPr>
        <w:t>Peggy Norton, President</w:t>
      </w:r>
    </w:p>
    <w:p>
      <w:pPr>
        <w:pStyle w:val="Normal"/>
        <w:bidi w:val="0"/>
        <w:jc w:val="left"/>
        <w:rPr>
          <w:rFonts w:ascii="Lucida Sans" w:hAnsi="Lucida Sans"/>
        </w:rPr>
      </w:pPr>
      <w:r>
        <w:rPr>
          <w:rFonts w:ascii="Lucida Sans" w:hAnsi="Lucida Sans"/>
        </w:rPr>
        <w:t xml:space="preserve">     </w:t>
      </w:r>
    </w:p>
    <w:p>
      <w:pPr>
        <w:pStyle w:val="Normal"/>
        <w:bidi w:val="0"/>
        <w:jc w:val="left"/>
        <w:rPr>
          <w:rFonts w:ascii="Lucida Sans" w:hAnsi="Lucida Sans"/>
        </w:rPr>
      </w:pPr>
      <w:r>
        <w:rPr>
          <w:rFonts w:ascii="Lucida Sans" w:hAnsi="Lucida Sans"/>
        </w:rPr>
        <w:t xml:space="preserve"> </w:t>
      </w:r>
      <w:r>
        <w:rPr>
          <w:rFonts w:cs="Times New Roman" w:ascii="Arial Black" w:hAnsi="Arial Black"/>
          <w:b w:val="false"/>
          <w:color w:val="000000" w:themeColor="text1"/>
          <w:sz w:val="22"/>
          <w:szCs w:val="22"/>
          <w:u w:val="none"/>
        </w:rPr>
        <w:t>POB 70232, ABQ, NM 87197 • nvcabq@gmail.com • bit.ly/nvcabqweb • 345-9567</w:t>
      </w:r>
      <w:r>
        <w:rPr>
          <w:rFonts w:cs="Times New Roman" w:ascii="Arial Black" w:hAnsi="Arial Black"/>
          <w:b w:val="false"/>
          <w:color w:val="000000" w:themeColor="text1"/>
          <w:sz w:val="18"/>
          <w:szCs w:val="18"/>
          <w:u w:val="none"/>
        </w:rPr>
        <w:t xml:space="preserve"> 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00"/>
    <w:family w:val="roman"/>
    <w:pitch w:val="variable"/>
  </w:font>
  <w:font w:name="Arial">
    <w:charset w:val="00"/>
    <w:family w:val="roman"/>
    <w:pitch w:val="variable"/>
  </w:font>
  <w:font w:name="Lucida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character" w:styleId="VisitedInternetLink">
    <w:name w:val="FollowedHyperlink"/>
    <w:basedOn w:val="DefaultParagraphFont"/>
    <w:rPr>
      <w:color w:val="800080" w:themeColor="followed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">
    <w:name w:val="Header"/>
    <w:basedOn w:val="Normal"/>
    <w:pPr>
      <w:tabs>
        <w:tab w:val="clear" w:pos="709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320" w:leader="none"/>
        <w:tab w:val="right" w:pos="8640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227</TotalTime>
  <Application>LibreOffice/6.4.2.2$Windows_X86_64 LibreOffice_project/4e471d8c02c9c90f512f7f9ead8875b57fcb1ec3</Application>
  <Pages>1</Pages>
  <Words>418</Words>
  <Characters>2138</Characters>
  <CharactersWithSpaces>2581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2022-05-08T10:11:08Z</dcterms:created>
  <dc:creator/>
  <dc:description/>
  <dc:language>en-US</dc:language>
  <cp:lastModifiedBy/>
  <dcterms:modified xsi:type="dcterms:W3CDTF">2022-05-09T10:34:55Z</dcterms:modified>
  <cp:revision>14</cp:revision>
  <dc:subject/>
  <dc:title/>
</cp:coreProperties>
</file>