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35B" w:rsidRPr="00C8335B" w:rsidRDefault="00C8335B" w:rsidP="003679B3">
      <w:pPr>
        <w:jc w:val="center"/>
        <w:rPr>
          <w:rFonts w:ascii="Arial" w:hAnsi="Arial" w:cs="Arial"/>
          <w:b/>
          <w:sz w:val="32"/>
          <w:szCs w:val="32"/>
        </w:rPr>
      </w:pPr>
      <w:r w:rsidRPr="00C8335B">
        <w:rPr>
          <w:rFonts w:ascii="Arial" w:hAnsi="Arial" w:cs="Arial"/>
          <w:b/>
          <w:sz w:val="32"/>
          <w:szCs w:val="32"/>
        </w:rPr>
        <w:t xml:space="preserve">Black Watershed Park </w:t>
      </w:r>
      <w:r w:rsidR="007E7BE6">
        <w:rPr>
          <w:rFonts w:ascii="Arial" w:hAnsi="Arial" w:cs="Arial"/>
          <w:b/>
          <w:sz w:val="32"/>
          <w:szCs w:val="32"/>
        </w:rPr>
        <w:t>Management Plan Technical Addendum</w:t>
      </w:r>
      <w:r w:rsidR="00542434">
        <w:rPr>
          <w:rFonts w:ascii="Arial" w:hAnsi="Arial" w:cs="Arial"/>
          <w:b/>
          <w:sz w:val="32"/>
          <w:szCs w:val="32"/>
        </w:rPr>
        <w:t xml:space="preserve"> </w:t>
      </w:r>
      <w:r w:rsidR="00F81CC8">
        <w:rPr>
          <w:rFonts w:ascii="Arial" w:hAnsi="Arial" w:cs="Arial"/>
          <w:b/>
          <w:sz w:val="32"/>
          <w:szCs w:val="32"/>
        </w:rPr>
        <w:t xml:space="preserve">  </w:t>
      </w:r>
      <w:r w:rsidR="00542434">
        <w:rPr>
          <w:rFonts w:ascii="Arial" w:hAnsi="Arial" w:cs="Arial"/>
          <w:b/>
          <w:sz w:val="32"/>
          <w:szCs w:val="32"/>
        </w:rPr>
        <w:t>August</w:t>
      </w:r>
      <w:r w:rsidRPr="00C8335B">
        <w:rPr>
          <w:rFonts w:ascii="Arial" w:hAnsi="Arial" w:cs="Arial"/>
          <w:b/>
          <w:sz w:val="32"/>
          <w:szCs w:val="32"/>
        </w:rPr>
        <w:t xml:space="preserve"> 2013</w:t>
      </w:r>
    </w:p>
    <w:p w:rsidR="00A56A08" w:rsidRDefault="00536000" w:rsidP="00542434">
      <w:pPr>
        <w:jc w:val="both"/>
        <w:rPr>
          <w:rFonts w:ascii="Arial" w:hAnsi="Arial" w:cs="Arial"/>
        </w:rPr>
      </w:pPr>
      <w:r w:rsidRPr="00AC4A36">
        <w:rPr>
          <w:rFonts w:ascii="Arial" w:hAnsi="Arial" w:cs="Arial"/>
        </w:rPr>
        <w:t xml:space="preserve"> </w:t>
      </w:r>
      <w:r w:rsidR="00C8335B">
        <w:rPr>
          <w:rFonts w:ascii="Arial" w:hAnsi="Arial" w:cs="Arial"/>
        </w:rPr>
        <w:t xml:space="preserve">I, Patrick </w:t>
      </w:r>
      <w:r w:rsidR="00647FA3">
        <w:rPr>
          <w:rFonts w:ascii="Arial" w:hAnsi="Arial" w:cs="Arial"/>
        </w:rPr>
        <w:t xml:space="preserve">L. </w:t>
      </w:r>
      <w:r w:rsidR="00C8335B">
        <w:rPr>
          <w:rFonts w:ascii="Arial" w:hAnsi="Arial" w:cs="Arial"/>
        </w:rPr>
        <w:t>Stovall, Registered Professional Engineer No. 13830, hereby certify that these documents were prepared by me, or directly under my supervision, and are true and correct to the best of my knowledge and belief.</w:t>
      </w:r>
    </w:p>
    <w:p w:rsidR="00C8335B" w:rsidRDefault="00A2457F" w:rsidP="00C8335B">
      <w:pP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3106420</wp:posOffset>
            </wp:positionH>
            <wp:positionV relativeFrom="paragraph">
              <wp:posOffset>36830</wp:posOffset>
            </wp:positionV>
            <wp:extent cx="2584450" cy="521970"/>
            <wp:effectExtent l="19050" t="0" r="6350" b="0"/>
            <wp:wrapNone/>
            <wp:docPr id="3" name="Picture 2" descr="Pat Stovall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Stovall Electronic Signature.jpg"/>
                    <pic:cNvPicPr/>
                  </pic:nvPicPr>
                  <pic:blipFill>
                    <a:blip r:embed="rId8" cstate="print"/>
                    <a:stretch>
                      <a:fillRect/>
                    </a:stretch>
                  </pic:blipFill>
                  <pic:spPr>
                    <a:xfrm>
                      <a:off x="0" y="0"/>
                      <a:ext cx="2584450" cy="521970"/>
                    </a:xfrm>
                    <a:prstGeom prst="rect">
                      <a:avLst/>
                    </a:prstGeom>
                  </pic:spPr>
                </pic:pic>
              </a:graphicData>
            </a:graphic>
          </wp:anchor>
        </w:drawing>
      </w:r>
    </w:p>
    <w:p w:rsidR="00C8335B" w:rsidRDefault="00B43596" w:rsidP="00C8335B">
      <w:pP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26" type="#_x0000_t32" style="position:absolute;margin-left:206.7pt;margin-top:20.8pt;width:277.7pt;height:0;flip:x;z-index:251658240" o:connectortype="straight"/>
        </w:pict>
      </w:r>
    </w:p>
    <w:p w:rsidR="00C8335B" w:rsidRDefault="00C8335B" w:rsidP="00542434">
      <w:pPr>
        <w:spacing w:after="0" w:line="240" w:lineRule="auto"/>
        <w:ind w:left="3600" w:firstLine="720"/>
        <w:jc w:val="center"/>
        <w:rPr>
          <w:rFonts w:ascii="Arial" w:hAnsi="Arial" w:cs="Arial"/>
        </w:rPr>
      </w:pPr>
      <w:r>
        <w:rPr>
          <w:rFonts w:ascii="Arial" w:hAnsi="Arial" w:cs="Arial"/>
        </w:rPr>
        <w:t>Patrick L. Stovall, P.E.</w:t>
      </w:r>
    </w:p>
    <w:p w:rsidR="00C8335B" w:rsidRDefault="00C8335B" w:rsidP="00542434">
      <w:pPr>
        <w:spacing w:after="0" w:line="240" w:lineRule="auto"/>
        <w:ind w:left="5040" w:firstLine="720"/>
        <w:rPr>
          <w:rFonts w:ascii="Arial" w:hAnsi="Arial" w:cs="Arial"/>
        </w:rPr>
      </w:pPr>
      <w:r>
        <w:rPr>
          <w:rFonts w:ascii="Arial" w:hAnsi="Arial" w:cs="Arial"/>
        </w:rPr>
        <w:t>New Mexico P.E. No. 13830</w:t>
      </w:r>
    </w:p>
    <w:p w:rsidR="00C8335B" w:rsidRDefault="00A2457F" w:rsidP="00C8335B">
      <w:pPr>
        <w:rPr>
          <w:rFonts w:ascii="Arial" w:hAnsi="Arial" w:cs="Arial"/>
        </w:rPr>
      </w:pPr>
      <w:r>
        <w:rPr>
          <w:rFonts w:ascii="Arial" w:hAnsi="Arial" w:cs="Arial"/>
          <w:noProof/>
        </w:rPr>
        <w:drawing>
          <wp:anchor distT="0" distB="0" distL="114300" distR="114300" simplePos="0" relativeHeight="251657215" behindDoc="0" locked="0" layoutInCell="1" allowOverlap="1">
            <wp:simplePos x="0" y="0"/>
            <wp:positionH relativeFrom="column">
              <wp:posOffset>505938</wp:posOffset>
            </wp:positionH>
            <wp:positionV relativeFrom="paragraph">
              <wp:posOffset>113566</wp:posOffset>
            </wp:positionV>
            <wp:extent cx="5300461" cy="6210795"/>
            <wp:effectExtent l="19050" t="0" r="0" b="0"/>
            <wp:wrapNone/>
            <wp:docPr id="1" name="Picture 0" descr="BOARD APPROVA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APPROVAL IMAGE.jpg"/>
                    <pic:cNvPicPr/>
                  </pic:nvPicPr>
                  <pic:blipFill>
                    <a:blip r:embed="rId9" cstate="print"/>
                    <a:srcRect l="11818" r="37192"/>
                    <a:stretch>
                      <a:fillRect/>
                    </a:stretch>
                  </pic:blipFill>
                  <pic:spPr>
                    <a:xfrm>
                      <a:off x="0" y="0"/>
                      <a:ext cx="5300461" cy="6210795"/>
                    </a:xfrm>
                    <a:prstGeom prst="rect">
                      <a:avLst/>
                    </a:prstGeom>
                  </pic:spPr>
                </pic:pic>
              </a:graphicData>
            </a:graphic>
          </wp:anchor>
        </w:drawing>
      </w:r>
    </w:p>
    <w:p w:rsidR="00C8335B" w:rsidRDefault="00C8335B"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940A98" w:rsidP="00C8335B">
      <w:pPr>
        <w:rPr>
          <w:rFonts w:ascii="Arial" w:hAnsi="Arial" w:cs="Arial"/>
        </w:rPr>
      </w:pPr>
    </w:p>
    <w:p w:rsidR="00940A98" w:rsidRDefault="002F2C81" w:rsidP="00940A98">
      <w:pPr>
        <w:spacing w:after="0"/>
        <w:jc w:val="center"/>
        <w:rPr>
          <w:rFonts w:ascii="Arial" w:hAnsi="Arial" w:cs="Arial"/>
          <w:b/>
          <w:sz w:val="40"/>
          <w:szCs w:val="40"/>
        </w:rPr>
      </w:pPr>
      <w:r>
        <w:rPr>
          <w:rFonts w:ascii="Arial" w:hAnsi="Arial" w:cs="Arial"/>
          <w:b/>
          <w:noProof/>
          <w:sz w:val="40"/>
          <w:szCs w:val="40"/>
        </w:rPr>
        <w:lastRenderedPageBreak/>
        <w:drawing>
          <wp:anchor distT="0" distB="0" distL="114300" distR="114300" simplePos="0" relativeHeight="251665408" behindDoc="0" locked="0" layoutInCell="1" allowOverlap="1">
            <wp:simplePos x="0" y="0"/>
            <wp:positionH relativeFrom="column">
              <wp:posOffset>5277592</wp:posOffset>
            </wp:positionH>
            <wp:positionV relativeFrom="paragraph">
              <wp:posOffset>-291687</wp:posOffset>
            </wp:positionV>
            <wp:extent cx="1109106" cy="1163781"/>
            <wp:effectExtent l="19050" t="0" r="0" b="0"/>
            <wp:wrapNone/>
            <wp:docPr id="2" name="Picture 1" descr="SSCAF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AFCA Logo.jpg"/>
                    <pic:cNvPicPr/>
                  </pic:nvPicPr>
                  <pic:blipFill>
                    <a:blip r:embed="rId10" cstate="print"/>
                    <a:stretch>
                      <a:fillRect/>
                    </a:stretch>
                  </pic:blipFill>
                  <pic:spPr>
                    <a:xfrm>
                      <a:off x="0" y="0"/>
                      <a:ext cx="1109106" cy="1163781"/>
                    </a:xfrm>
                    <a:prstGeom prst="rect">
                      <a:avLst/>
                    </a:prstGeom>
                  </pic:spPr>
                </pic:pic>
              </a:graphicData>
            </a:graphic>
          </wp:anchor>
        </w:drawing>
      </w:r>
      <w:r w:rsidR="00940A98" w:rsidRPr="00940A98">
        <w:rPr>
          <w:rFonts w:ascii="Arial" w:hAnsi="Arial" w:cs="Arial"/>
          <w:b/>
          <w:sz w:val="40"/>
          <w:szCs w:val="40"/>
        </w:rPr>
        <w:t xml:space="preserve">Southern Sandoval County </w:t>
      </w:r>
    </w:p>
    <w:p w:rsidR="00940A98" w:rsidRPr="00940A98" w:rsidRDefault="00940A98" w:rsidP="00940A98">
      <w:pPr>
        <w:spacing w:after="0"/>
        <w:jc w:val="center"/>
        <w:rPr>
          <w:rFonts w:ascii="Arial" w:hAnsi="Arial" w:cs="Arial"/>
          <w:b/>
          <w:sz w:val="40"/>
          <w:szCs w:val="40"/>
        </w:rPr>
      </w:pPr>
      <w:r w:rsidRPr="00940A98">
        <w:rPr>
          <w:rFonts w:ascii="Arial" w:hAnsi="Arial" w:cs="Arial"/>
          <w:b/>
          <w:sz w:val="40"/>
          <w:szCs w:val="40"/>
        </w:rPr>
        <w:t>Arroyo Flood Control Authority</w:t>
      </w:r>
    </w:p>
    <w:p w:rsidR="00940A98" w:rsidRDefault="00940A98" w:rsidP="00C8335B">
      <w:pPr>
        <w:rPr>
          <w:rFonts w:ascii="Arial" w:hAnsi="Arial" w:cs="Arial"/>
        </w:rPr>
      </w:pPr>
    </w:p>
    <w:p w:rsidR="00FC5CEA" w:rsidRDefault="00FC5CEA" w:rsidP="00FC5CEA">
      <w:pPr>
        <w:spacing w:after="0" w:line="240" w:lineRule="auto"/>
        <w:rPr>
          <w:rFonts w:ascii="Arial" w:hAnsi="Arial" w:cs="Arial"/>
        </w:rPr>
      </w:pPr>
      <w:r>
        <w:rPr>
          <w:rFonts w:ascii="Arial" w:hAnsi="Arial" w:cs="Arial"/>
        </w:rPr>
        <w:t>BOARD OF DIRECTORS</w:t>
      </w:r>
    </w:p>
    <w:p w:rsidR="00FC5CEA" w:rsidRDefault="00FC5CEA" w:rsidP="00FC5CEA">
      <w:pPr>
        <w:spacing w:after="0" w:line="240" w:lineRule="auto"/>
        <w:rPr>
          <w:rFonts w:ascii="Arial" w:hAnsi="Arial" w:cs="Arial"/>
        </w:rPr>
      </w:pPr>
      <w:r>
        <w:rPr>
          <w:rFonts w:ascii="Arial" w:hAnsi="Arial" w:cs="Arial"/>
        </w:rPr>
        <w:t>John Chaney</w:t>
      </w:r>
    </w:p>
    <w:p w:rsidR="00FC5CEA" w:rsidRDefault="00FC5CEA" w:rsidP="00FC5CEA">
      <w:pPr>
        <w:spacing w:after="0" w:line="240" w:lineRule="auto"/>
        <w:rPr>
          <w:rFonts w:ascii="Arial" w:hAnsi="Arial" w:cs="Arial"/>
        </w:rPr>
      </w:pPr>
      <w:r>
        <w:rPr>
          <w:rFonts w:ascii="Arial" w:hAnsi="Arial" w:cs="Arial"/>
        </w:rPr>
        <w:t>Mark Conkling</w:t>
      </w:r>
    </w:p>
    <w:p w:rsidR="00FC5CEA" w:rsidRDefault="00FC5CEA" w:rsidP="00FC5CEA">
      <w:pPr>
        <w:spacing w:after="0" w:line="240" w:lineRule="auto"/>
        <w:rPr>
          <w:rFonts w:ascii="Arial" w:hAnsi="Arial" w:cs="Arial"/>
        </w:rPr>
      </w:pPr>
      <w:r>
        <w:rPr>
          <w:rFonts w:ascii="Arial" w:hAnsi="Arial" w:cs="Arial"/>
        </w:rPr>
        <w:t>Steve House</w:t>
      </w:r>
    </w:p>
    <w:p w:rsidR="00FC5CEA" w:rsidRDefault="00FC5CEA" w:rsidP="00FC5CEA">
      <w:pPr>
        <w:spacing w:after="0" w:line="240" w:lineRule="auto"/>
        <w:rPr>
          <w:rFonts w:ascii="Arial" w:hAnsi="Arial" w:cs="Arial"/>
        </w:rPr>
      </w:pPr>
      <w:r>
        <w:rPr>
          <w:rFonts w:ascii="Arial" w:hAnsi="Arial" w:cs="Arial"/>
        </w:rPr>
        <w:t>Donald Rudy</w:t>
      </w:r>
    </w:p>
    <w:p w:rsidR="00FC5CEA" w:rsidRDefault="00FC5CEA" w:rsidP="00FC5CEA">
      <w:pPr>
        <w:spacing w:after="0" w:line="240" w:lineRule="auto"/>
        <w:rPr>
          <w:rFonts w:ascii="Arial" w:hAnsi="Arial" w:cs="Arial"/>
        </w:rPr>
      </w:pPr>
      <w:r>
        <w:rPr>
          <w:rFonts w:ascii="Arial" w:hAnsi="Arial" w:cs="Arial"/>
        </w:rPr>
        <w:t>James F. Fahey Jr.</w:t>
      </w:r>
    </w:p>
    <w:p w:rsidR="00ED57CF" w:rsidRDefault="00ED57CF" w:rsidP="00FC5CEA">
      <w:pPr>
        <w:spacing w:after="0" w:line="240" w:lineRule="auto"/>
        <w:rPr>
          <w:rFonts w:ascii="Arial" w:hAnsi="Arial" w:cs="Arial"/>
        </w:rPr>
      </w:pPr>
    </w:p>
    <w:p w:rsidR="00FC5CEA" w:rsidRDefault="00FC5CEA" w:rsidP="00FC5CEA">
      <w:pPr>
        <w:spacing w:after="0" w:line="240" w:lineRule="auto"/>
        <w:rPr>
          <w:rFonts w:ascii="Arial" w:hAnsi="Arial" w:cs="Arial"/>
        </w:rPr>
      </w:pPr>
      <w:r>
        <w:rPr>
          <w:rFonts w:ascii="Arial" w:hAnsi="Arial" w:cs="Arial"/>
        </w:rPr>
        <w:t>Charles T</w:t>
      </w:r>
      <w:r w:rsidR="00000AAF">
        <w:rPr>
          <w:rFonts w:ascii="Arial" w:hAnsi="Arial" w:cs="Arial"/>
        </w:rPr>
        <w:t>h</w:t>
      </w:r>
      <w:r>
        <w:rPr>
          <w:rFonts w:ascii="Arial" w:hAnsi="Arial" w:cs="Arial"/>
        </w:rPr>
        <w:t>omas, P.E.</w:t>
      </w:r>
    </w:p>
    <w:p w:rsidR="00FC5CEA" w:rsidRDefault="00FC5CEA" w:rsidP="00FC5CEA">
      <w:pPr>
        <w:spacing w:after="0" w:line="240" w:lineRule="auto"/>
        <w:rPr>
          <w:rFonts w:ascii="Arial" w:hAnsi="Arial" w:cs="Arial"/>
        </w:rPr>
      </w:pPr>
      <w:r>
        <w:rPr>
          <w:rFonts w:ascii="Arial" w:hAnsi="Arial" w:cs="Arial"/>
        </w:rPr>
        <w:t>Executive Engineer</w:t>
      </w:r>
    </w:p>
    <w:p w:rsidR="00D73F59" w:rsidRDefault="00D73F59" w:rsidP="00FC5CEA">
      <w:pPr>
        <w:spacing w:after="0" w:line="240" w:lineRule="auto"/>
        <w:jc w:val="center"/>
        <w:rPr>
          <w:rFonts w:ascii="Arial" w:hAnsi="Arial" w:cs="Arial"/>
          <w:b/>
          <w:sz w:val="32"/>
          <w:szCs w:val="32"/>
        </w:rPr>
      </w:pPr>
    </w:p>
    <w:p w:rsidR="00FC5CEA" w:rsidRPr="00ED57CF" w:rsidRDefault="00FC5CEA" w:rsidP="00FC5CEA">
      <w:pPr>
        <w:spacing w:after="0" w:line="240" w:lineRule="auto"/>
        <w:jc w:val="center"/>
        <w:rPr>
          <w:rFonts w:ascii="Arial" w:hAnsi="Arial" w:cs="Arial"/>
          <w:b/>
          <w:sz w:val="28"/>
          <w:szCs w:val="28"/>
        </w:rPr>
      </w:pPr>
      <w:r w:rsidRPr="00ED57CF">
        <w:rPr>
          <w:rFonts w:ascii="Arial" w:hAnsi="Arial" w:cs="Arial"/>
          <w:b/>
          <w:sz w:val="28"/>
          <w:szCs w:val="28"/>
        </w:rPr>
        <w:t xml:space="preserve">Black Watershed Park </w:t>
      </w:r>
    </w:p>
    <w:p w:rsidR="00FC5CEA" w:rsidRPr="00ED57CF" w:rsidRDefault="00FC5CEA" w:rsidP="00FC5CEA">
      <w:pPr>
        <w:spacing w:after="0" w:line="240" w:lineRule="auto"/>
        <w:jc w:val="center"/>
        <w:rPr>
          <w:rFonts w:ascii="Arial" w:hAnsi="Arial" w:cs="Arial"/>
          <w:b/>
          <w:sz w:val="28"/>
          <w:szCs w:val="28"/>
        </w:rPr>
      </w:pPr>
      <w:r w:rsidRPr="00ED57CF">
        <w:rPr>
          <w:rFonts w:ascii="Arial" w:hAnsi="Arial" w:cs="Arial"/>
          <w:b/>
          <w:sz w:val="28"/>
          <w:szCs w:val="28"/>
        </w:rPr>
        <w:t xml:space="preserve">Management Plan </w:t>
      </w:r>
    </w:p>
    <w:p w:rsidR="00FC5CEA" w:rsidRPr="00ED57CF" w:rsidRDefault="007E7BE6" w:rsidP="00FC5CEA">
      <w:pPr>
        <w:spacing w:after="0" w:line="240" w:lineRule="auto"/>
        <w:jc w:val="center"/>
        <w:rPr>
          <w:rFonts w:ascii="Arial" w:hAnsi="Arial" w:cs="Arial"/>
          <w:b/>
          <w:sz w:val="28"/>
          <w:szCs w:val="28"/>
        </w:rPr>
      </w:pPr>
      <w:r>
        <w:rPr>
          <w:rFonts w:ascii="Arial" w:hAnsi="Arial" w:cs="Arial"/>
          <w:b/>
          <w:sz w:val="28"/>
          <w:szCs w:val="28"/>
        </w:rPr>
        <w:t>Technical Addendum</w:t>
      </w:r>
      <w:r w:rsidR="00FC5CEA" w:rsidRPr="00ED57CF">
        <w:rPr>
          <w:rFonts w:ascii="Arial" w:hAnsi="Arial" w:cs="Arial"/>
          <w:b/>
          <w:sz w:val="28"/>
          <w:szCs w:val="28"/>
        </w:rPr>
        <w:t xml:space="preserve"> </w:t>
      </w:r>
    </w:p>
    <w:p w:rsidR="00FC5CEA" w:rsidRPr="00ED57CF" w:rsidRDefault="00AA3840" w:rsidP="00FC5CEA">
      <w:pPr>
        <w:spacing w:after="0" w:line="240" w:lineRule="auto"/>
        <w:jc w:val="center"/>
        <w:rPr>
          <w:rFonts w:ascii="Arial" w:hAnsi="Arial" w:cs="Arial"/>
          <w:b/>
          <w:sz w:val="28"/>
          <w:szCs w:val="28"/>
        </w:rPr>
      </w:pPr>
      <w:r>
        <w:rPr>
          <w:rFonts w:ascii="Arial" w:hAnsi="Arial" w:cs="Arial"/>
          <w:b/>
          <w:sz w:val="28"/>
          <w:szCs w:val="28"/>
        </w:rPr>
        <w:t>August</w:t>
      </w:r>
      <w:r w:rsidR="00FC5CEA" w:rsidRPr="00ED57CF">
        <w:rPr>
          <w:rFonts w:ascii="Arial" w:hAnsi="Arial" w:cs="Arial"/>
          <w:b/>
          <w:sz w:val="28"/>
          <w:szCs w:val="28"/>
        </w:rPr>
        <w:t xml:space="preserve"> 2013</w:t>
      </w:r>
    </w:p>
    <w:p w:rsidR="002C55E7" w:rsidRDefault="002C55E7" w:rsidP="00542434">
      <w:pPr>
        <w:jc w:val="both"/>
        <w:rPr>
          <w:rFonts w:ascii="Arial" w:hAnsi="Arial" w:cs="Arial"/>
        </w:rPr>
      </w:pPr>
    </w:p>
    <w:p w:rsidR="006E2C09" w:rsidRDefault="00FC5CEA" w:rsidP="00542434">
      <w:pPr>
        <w:jc w:val="both"/>
        <w:rPr>
          <w:rFonts w:ascii="Arial" w:hAnsi="Arial" w:cs="Arial"/>
        </w:rPr>
      </w:pPr>
      <w:r>
        <w:rPr>
          <w:rFonts w:ascii="Arial" w:hAnsi="Arial" w:cs="Arial"/>
        </w:rPr>
        <w:t xml:space="preserve">The SSCAFCA Black Watershed </w:t>
      </w:r>
      <w:r w:rsidR="007E7BE6">
        <w:rPr>
          <w:rFonts w:ascii="Arial" w:hAnsi="Arial" w:cs="Arial"/>
        </w:rPr>
        <w:t xml:space="preserve">Park Management Plan Technical Addendum updates </w:t>
      </w:r>
      <w:r w:rsidR="006E2C09">
        <w:rPr>
          <w:rFonts w:ascii="Arial" w:hAnsi="Arial" w:cs="Arial"/>
        </w:rPr>
        <w:t>the Black Arroyo Watershed Management Plan dated August 2002</w:t>
      </w:r>
      <w:r>
        <w:rPr>
          <w:rFonts w:ascii="Arial" w:hAnsi="Arial" w:cs="Arial"/>
        </w:rPr>
        <w:t xml:space="preserve">. This is a technical and structural update and incorporates </w:t>
      </w:r>
      <w:r w:rsidR="006E2C09">
        <w:rPr>
          <w:rFonts w:ascii="Arial" w:hAnsi="Arial" w:cs="Arial"/>
        </w:rPr>
        <w:t>development</w:t>
      </w:r>
      <w:r>
        <w:rPr>
          <w:rFonts w:ascii="Arial" w:hAnsi="Arial" w:cs="Arial"/>
        </w:rPr>
        <w:t xml:space="preserve"> changes since the </w:t>
      </w:r>
      <w:r w:rsidR="006E2C09">
        <w:rPr>
          <w:rFonts w:ascii="Arial" w:hAnsi="Arial" w:cs="Arial"/>
        </w:rPr>
        <w:t xml:space="preserve">original </w:t>
      </w:r>
      <w:r w:rsidR="00647FA3">
        <w:rPr>
          <w:rFonts w:ascii="Arial" w:hAnsi="Arial" w:cs="Arial"/>
        </w:rPr>
        <w:t xml:space="preserve">August 2002 </w:t>
      </w:r>
      <w:r w:rsidR="007E7BE6">
        <w:rPr>
          <w:rFonts w:ascii="Arial" w:hAnsi="Arial" w:cs="Arial"/>
        </w:rPr>
        <w:t>Plan and converted the original AHYMO_97 models to HEC-HMS (version 3.5) models.</w:t>
      </w:r>
    </w:p>
    <w:p w:rsidR="006E2C09" w:rsidRDefault="006E2C09" w:rsidP="006E2C09">
      <w:pPr>
        <w:spacing w:after="0" w:line="240" w:lineRule="auto"/>
        <w:rPr>
          <w:rFonts w:ascii="Arial" w:hAnsi="Arial" w:cs="Arial"/>
        </w:rPr>
      </w:pPr>
      <w:r>
        <w:rPr>
          <w:rFonts w:ascii="Arial" w:hAnsi="Arial" w:cs="Arial"/>
        </w:rPr>
        <w:t>Accepted</w:t>
      </w:r>
    </w:p>
    <w:p w:rsidR="006E2C09" w:rsidRDefault="006E2C09" w:rsidP="006E2C09">
      <w:pPr>
        <w:spacing w:after="0" w:line="240" w:lineRule="auto"/>
        <w:rPr>
          <w:rFonts w:ascii="Arial" w:hAnsi="Arial" w:cs="Arial"/>
        </w:rPr>
      </w:pPr>
    </w:p>
    <w:p w:rsidR="006E2C09" w:rsidRDefault="006E2C09" w:rsidP="006E2C09">
      <w:pPr>
        <w:spacing w:after="0" w:line="240" w:lineRule="auto"/>
        <w:rPr>
          <w:rFonts w:ascii="Arial" w:hAnsi="Arial" w:cs="Arial"/>
        </w:rPr>
      </w:pPr>
    </w:p>
    <w:p w:rsidR="006E2C09" w:rsidRDefault="00B43596" w:rsidP="006E2C09">
      <w:pPr>
        <w:spacing w:after="0" w:line="240" w:lineRule="auto"/>
        <w:rPr>
          <w:rFonts w:ascii="Arial" w:hAnsi="Arial" w:cs="Arial"/>
        </w:rPr>
      </w:pPr>
      <w:r>
        <w:rPr>
          <w:rFonts w:ascii="Arial" w:hAnsi="Arial" w:cs="Arial"/>
          <w:noProof/>
        </w:rPr>
        <w:pict>
          <v:shape id="_x0000_s1030" type="#_x0000_t32" style="position:absolute;margin-left:316.7pt;margin-top:10pt;width:141.1pt;height:0;flip:x;z-index:251662336" o:connectortype="straight"/>
        </w:pict>
      </w:r>
      <w:r>
        <w:rPr>
          <w:rFonts w:ascii="Arial" w:hAnsi="Arial" w:cs="Arial"/>
          <w:noProof/>
        </w:rPr>
        <w:pict>
          <v:shape id="_x0000_s1027" type="#_x0000_t32" style="position:absolute;margin-left:17.45pt;margin-top:9.95pt;width:262.9pt;height:.05pt;flip:x;z-index:251659264" o:connectortype="straight"/>
        </w:pict>
      </w:r>
      <w:r w:rsidR="006E2C09">
        <w:rPr>
          <w:rFonts w:ascii="Arial" w:hAnsi="Arial" w:cs="Arial"/>
        </w:rPr>
        <w:t>By:</w:t>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t>Date:</w:t>
      </w:r>
    </w:p>
    <w:p w:rsidR="006E2C09" w:rsidRDefault="006E2C09" w:rsidP="006E2C09">
      <w:pPr>
        <w:spacing w:after="0" w:line="240" w:lineRule="auto"/>
        <w:ind w:firstLine="720"/>
        <w:rPr>
          <w:rFonts w:ascii="Arial" w:hAnsi="Arial" w:cs="Arial"/>
        </w:rPr>
      </w:pPr>
      <w:r>
        <w:rPr>
          <w:rFonts w:ascii="Arial" w:hAnsi="Arial" w:cs="Arial"/>
        </w:rPr>
        <w:t>Charles Thomas, P.E. Executive Engineer</w:t>
      </w:r>
    </w:p>
    <w:p w:rsidR="006E2C09" w:rsidRDefault="006E2C09" w:rsidP="006E2C09">
      <w:pPr>
        <w:spacing w:after="0" w:line="240" w:lineRule="auto"/>
        <w:rPr>
          <w:rFonts w:ascii="Arial" w:hAnsi="Arial" w:cs="Arial"/>
        </w:rPr>
      </w:pPr>
    </w:p>
    <w:p w:rsidR="006E2C09" w:rsidRDefault="006E2C09" w:rsidP="006E2C09">
      <w:pPr>
        <w:spacing w:after="0" w:line="240" w:lineRule="auto"/>
        <w:rPr>
          <w:rFonts w:ascii="Arial" w:hAnsi="Arial" w:cs="Arial"/>
        </w:rPr>
      </w:pPr>
    </w:p>
    <w:p w:rsidR="006E2C09" w:rsidRDefault="006E2C09" w:rsidP="006E2C09">
      <w:pPr>
        <w:spacing w:after="0" w:line="240" w:lineRule="auto"/>
        <w:rPr>
          <w:rFonts w:ascii="Arial" w:hAnsi="Arial" w:cs="Arial"/>
        </w:rPr>
      </w:pPr>
      <w:r>
        <w:rPr>
          <w:rFonts w:ascii="Arial" w:hAnsi="Arial" w:cs="Arial"/>
        </w:rPr>
        <w:t>CONCURRENCE:</w:t>
      </w:r>
    </w:p>
    <w:p w:rsidR="006E2C09" w:rsidRDefault="006E2C09" w:rsidP="006E2C09">
      <w:pPr>
        <w:spacing w:after="0" w:line="240" w:lineRule="auto"/>
        <w:rPr>
          <w:rFonts w:ascii="Arial" w:hAnsi="Arial" w:cs="Arial"/>
        </w:rPr>
      </w:pPr>
    </w:p>
    <w:p w:rsidR="006E2C09" w:rsidRDefault="00B43596" w:rsidP="006E2C09">
      <w:pPr>
        <w:spacing w:after="0" w:line="240" w:lineRule="auto"/>
        <w:rPr>
          <w:rFonts w:ascii="Arial" w:hAnsi="Arial" w:cs="Arial"/>
        </w:rPr>
      </w:pPr>
      <w:r>
        <w:rPr>
          <w:rFonts w:ascii="Arial" w:hAnsi="Arial" w:cs="Arial"/>
          <w:noProof/>
        </w:rPr>
        <w:pict>
          <v:shape id="_x0000_s1031" type="#_x0000_t32" style="position:absolute;margin-left:316.7pt;margin-top:9.95pt;width:141.1pt;height:.05pt;flip:x y;z-index:251663360" o:connectortype="straight"/>
        </w:pict>
      </w:r>
      <w:r>
        <w:rPr>
          <w:rFonts w:ascii="Arial" w:hAnsi="Arial" w:cs="Arial"/>
          <w:noProof/>
        </w:rPr>
        <w:pict>
          <v:shape id="_x0000_s1029" type="#_x0000_t32" style="position:absolute;margin-left:.45pt;margin-top:9.95pt;width:279.9pt;height:.05pt;flip:x;z-index:251661312" o:connectortype="straight"/>
        </w:pict>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r>
      <w:r w:rsidR="006E2C09">
        <w:rPr>
          <w:rFonts w:ascii="Arial" w:hAnsi="Arial" w:cs="Arial"/>
        </w:rPr>
        <w:tab/>
        <w:t>Date:</w:t>
      </w:r>
    </w:p>
    <w:p w:rsidR="006E2C09" w:rsidRDefault="006E2C09" w:rsidP="006E2C09">
      <w:pPr>
        <w:spacing w:after="0" w:line="240" w:lineRule="auto"/>
        <w:ind w:firstLine="720"/>
        <w:rPr>
          <w:rFonts w:ascii="Arial" w:hAnsi="Arial" w:cs="Arial"/>
        </w:rPr>
      </w:pPr>
      <w:r>
        <w:rPr>
          <w:rFonts w:ascii="Arial" w:hAnsi="Arial" w:cs="Arial"/>
        </w:rPr>
        <w:t>City of Rio Rancho</w:t>
      </w:r>
      <w:r>
        <w:rPr>
          <w:rFonts w:ascii="Arial" w:hAnsi="Arial" w:cs="Arial"/>
        </w:rPr>
        <w:tab/>
      </w:r>
      <w:r>
        <w:rPr>
          <w:rFonts w:ascii="Arial" w:hAnsi="Arial" w:cs="Arial"/>
        </w:rPr>
        <w:tab/>
      </w:r>
      <w:r>
        <w:rPr>
          <w:rFonts w:ascii="Arial" w:hAnsi="Arial" w:cs="Arial"/>
        </w:rPr>
        <w:tab/>
        <w:t>Title</w:t>
      </w:r>
    </w:p>
    <w:p w:rsidR="006E2C09" w:rsidRDefault="006E2C09" w:rsidP="006E2C09">
      <w:pPr>
        <w:spacing w:after="0" w:line="240" w:lineRule="auto"/>
        <w:rPr>
          <w:rFonts w:ascii="Arial" w:hAnsi="Arial" w:cs="Arial"/>
        </w:rPr>
      </w:pPr>
    </w:p>
    <w:p w:rsidR="00D73F59" w:rsidRDefault="00D73F59" w:rsidP="006E2C09">
      <w:pPr>
        <w:spacing w:after="0" w:line="240" w:lineRule="auto"/>
        <w:rPr>
          <w:rFonts w:ascii="Arial" w:hAnsi="Arial" w:cs="Arial"/>
        </w:rPr>
      </w:pPr>
    </w:p>
    <w:p w:rsidR="00D73F59" w:rsidRDefault="00D73F59" w:rsidP="00542434">
      <w:pPr>
        <w:spacing w:after="0" w:line="240" w:lineRule="auto"/>
        <w:jc w:val="both"/>
        <w:rPr>
          <w:rFonts w:ascii="Arial" w:hAnsi="Arial" w:cs="Arial"/>
        </w:rPr>
      </w:pPr>
      <w:r>
        <w:rPr>
          <w:rFonts w:ascii="Arial" w:hAnsi="Arial" w:cs="Arial"/>
        </w:rPr>
        <w:t>This is a planning document. Nothing herein constitutes any commitment by SSCAFCA to construct any project, study an</w:t>
      </w:r>
      <w:r w:rsidR="00ED57CF">
        <w:rPr>
          <w:rFonts w:ascii="Arial" w:hAnsi="Arial" w:cs="Arial"/>
        </w:rPr>
        <w:t>y</w:t>
      </w:r>
      <w:r>
        <w:rPr>
          <w:rFonts w:ascii="Arial" w:hAnsi="Arial" w:cs="Arial"/>
        </w:rPr>
        <w:t xml:space="preserve"> area, acquire an</w:t>
      </w:r>
      <w:r w:rsidR="00ED57CF">
        <w:rPr>
          <w:rFonts w:ascii="Arial" w:hAnsi="Arial" w:cs="Arial"/>
        </w:rPr>
        <w:t>y</w:t>
      </w:r>
      <w:r>
        <w:rPr>
          <w:rFonts w:ascii="Arial" w:hAnsi="Arial" w:cs="Arial"/>
        </w:rPr>
        <w:t xml:space="preserve"> right o</w:t>
      </w:r>
      <w:r w:rsidR="00ED57CF">
        <w:rPr>
          <w:rFonts w:ascii="Arial" w:hAnsi="Arial" w:cs="Arial"/>
        </w:rPr>
        <w:t>f</w:t>
      </w:r>
      <w:r>
        <w:rPr>
          <w:rFonts w:ascii="Arial" w:hAnsi="Arial" w:cs="Arial"/>
        </w:rPr>
        <w:t xml:space="preserve"> way or enter into any contract. This watershed</w:t>
      </w:r>
      <w:r w:rsidR="00000AAF">
        <w:rPr>
          <w:rFonts w:ascii="Arial" w:hAnsi="Arial" w:cs="Arial"/>
        </w:rPr>
        <w:t xml:space="preserve"> park</w:t>
      </w:r>
      <w:r>
        <w:rPr>
          <w:rFonts w:ascii="Arial" w:hAnsi="Arial" w:cs="Arial"/>
        </w:rPr>
        <w:t xml:space="preserve"> management plan does not obligate SSCAFCA in any way. Drainage facility locations</w:t>
      </w:r>
      <w:r w:rsidR="00000AAF">
        <w:rPr>
          <w:rFonts w:ascii="Arial" w:hAnsi="Arial" w:cs="Arial"/>
        </w:rPr>
        <w:t xml:space="preserve"> and</w:t>
      </w:r>
      <w:r>
        <w:rPr>
          <w:rFonts w:ascii="Arial" w:hAnsi="Arial" w:cs="Arial"/>
        </w:rPr>
        <w:t xml:space="preserve"> rights-of-way</w:t>
      </w:r>
      <w:r w:rsidR="00000AAF">
        <w:rPr>
          <w:rFonts w:ascii="Arial" w:hAnsi="Arial" w:cs="Arial"/>
        </w:rPr>
        <w:t xml:space="preserve"> </w:t>
      </w:r>
      <w:r>
        <w:rPr>
          <w:rFonts w:ascii="Arial" w:hAnsi="Arial" w:cs="Arial"/>
        </w:rPr>
        <w:t>are conceptual only, and may be altered or revised based upon future project analysis, changed circumstances or otherwise.</w:t>
      </w:r>
    </w:p>
    <w:p w:rsidR="00D73F59" w:rsidRDefault="00D73F59" w:rsidP="00542434">
      <w:pPr>
        <w:spacing w:after="0" w:line="240" w:lineRule="auto"/>
        <w:jc w:val="both"/>
        <w:rPr>
          <w:rFonts w:ascii="Arial" w:hAnsi="Arial" w:cs="Arial"/>
        </w:rPr>
      </w:pPr>
    </w:p>
    <w:p w:rsidR="00D73F59" w:rsidRPr="00FC5CEA" w:rsidRDefault="00D73F59" w:rsidP="00542434">
      <w:pPr>
        <w:spacing w:after="0" w:line="240" w:lineRule="auto"/>
        <w:jc w:val="both"/>
        <w:rPr>
          <w:rFonts w:ascii="Arial" w:hAnsi="Arial" w:cs="Arial"/>
        </w:rPr>
      </w:pPr>
      <w:r>
        <w:rPr>
          <w:rFonts w:ascii="Arial" w:hAnsi="Arial" w:cs="Arial"/>
        </w:rPr>
        <w:t>Land uses included in this document were assumed for the basis of hydrologic modeling only. This document does not grant “free discharge” from any proposed development. Naturalistic channel treatments and piped storm drains are to be used for conveyance stabilization, unless otherwise authorized by SSCAFCA.</w:t>
      </w:r>
    </w:p>
    <w:sectPr w:rsidR="00D73F59" w:rsidRPr="00FC5CEA" w:rsidSect="00FC5CEA">
      <w:headerReference w:type="default" r:id="rId11"/>
      <w:footerReference w:type="default" r:id="rId12"/>
      <w:pgSz w:w="24480" w:h="15840" w:orient="landscape" w:code="3"/>
      <w:pgMar w:top="1170" w:right="1440" w:bottom="1440" w:left="1440" w:header="720" w:footer="720" w:gutter="0"/>
      <w:pgNumType w:start="1"/>
      <w:cols w:num="2" w:space="12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F59" w:rsidRDefault="00D73F59" w:rsidP="008E7650">
      <w:pPr>
        <w:spacing w:after="0" w:line="240" w:lineRule="auto"/>
      </w:pPr>
      <w:r>
        <w:separator/>
      </w:r>
    </w:p>
  </w:endnote>
  <w:endnote w:type="continuationSeparator" w:id="0">
    <w:p w:rsidR="00D73F59" w:rsidRDefault="00D73F59" w:rsidP="008E7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59" w:rsidRPr="008E7650" w:rsidRDefault="00D73F59" w:rsidP="008E7650">
    <w:pPr>
      <w:pStyle w:val="Footer"/>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F59" w:rsidRDefault="00D73F59" w:rsidP="008E7650">
      <w:pPr>
        <w:spacing w:after="0" w:line="240" w:lineRule="auto"/>
      </w:pPr>
      <w:r>
        <w:separator/>
      </w:r>
    </w:p>
  </w:footnote>
  <w:footnote w:type="continuationSeparator" w:id="0">
    <w:p w:rsidR="00D73F59" w:rsidRDefault="00D73F59" w:rsidP="008E7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59" w:rsidRDefault="00D73F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29E"/>
    <w:multiLevelType w:val="hybridMultilevel"/>
    <w:tmpl w:val="E8385FCA"/>
    <w:lvl w:ilvl="0" w:tplc="019299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D739F3"/>
    <w:multiLevelType w:val="hybridMultilevel"/>
    <w:tmpl w:val="A8BCE82C"/>
    <w:lvl w:ilvl="0" w:tplc="11961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F25354"/>
    <w:multiLevelType w:val="hybridMultilevel"/>
    <w:tmpl w:val="E354AD26"/>
    <w:lvl w:ilvl="0" w:tplc="51BC29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8B1BD3"/>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DC4323"/>
    <w:multiLevelType w:val="hybridMultilevel"/>
    <w:tmpl w:val="B5B466CE"/>
    <w:lvl w:ilvl="0" w:tplc="F4307E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00BB7"/>
    <w:multiLevelType w:val="hybridMultilevel"/>
    <w:tmpl w:val="3C90DC3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6114637"/>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064544"/>
    <w:multiLevelType w:val="hybridMultilevel"/>
    <w:tmpl w:val="2BC0F0F2"/>
    <w:lvl w:ilvl="0" w:tplc="A7DA08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3045EA"/>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A06262"/>
    <w:multiLevelType w:val="hybridMultilevel"/>
    <w:tmpl w:val="2BC0F0F2"/>
    <w:lvl w:ilvl="0" w:tplc="A7DA08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6A3CC6"/>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5D098A"/>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794FC3"/>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B056CF"/>
    <w:multiLevelType w:val="hybridMultilevel"/>
    <w:tmpl w:val="2D846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93A4128"/>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580123"/>
    <w:multiLevelType w:val="hybridMultilevel"/>
    <w:tmpl w:val="93209D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9FF2987"/>
    <w:multiLevelType w:val="hybridMultilevel"/>
    <w:tmpl w:val="C4603C58"/>
    <w:lvl w:ilvl="0" w:tplc="07581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494F01"/>
    <w:multiLevelType w:val="hybridMultilevel"/>
    <w:tmpl w:val="99DACA0E"/>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1F5EB3"/>
    <w:multiLevelType w:val="hybridMultilevel"/>
    <w:tmpl w:val="BB2E7CD6"/>
    <w:lvl w:ilvl="0" w:tplc="9BB6F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B376BE"/>
    <w:multiLevelType w:val="hybridMultilevel"/>
    <w:tmpl w:val="D8E43BCA"/>
    <w:lvl w:ilvl="0" w:tplc="A6AED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310F73"/>
    <w:multiLevelType w:val="hybridMultilevel"/>
    <w:tmpl w:val="780CF72E"/>
    <w:lvl w:ilvl="0" w:tplc="07581B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2A32219"/>
    <w:multiLevelType w:val="hybridMultilevel"/>
    <w:tmpl w:val="AA7852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2D52467"/>
    <w:multiLevelType w:val="hybridMultilevel"/>
    <w:tmpl w:val="7346DC42"/>
    <w:lvl w:ilvl="0" w:tplc="FFFC2422">
      <w:start w:val="1"/>
      <w:numFmt w:val="decimal"/>
      <w:lvlText w:val="%1."/>
      <w:lvlJc w:val="left"/>
      <w:pPr>
        <w:ind w:left="1860" w:hanging="375"/>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3">
    <w:nsid w:val="45370BCE"/>
    <w:multiLevelType w:val="hybridMultilevel"/>
    <w:tmpl w:val="A41A108E"/>
    <w:lvl w:ilvl="0" w:tplc="6A18A7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8641D"/>
    <w:multiLevelType w:val="hybridMultilevel"/>
    <w:tmpl w:val="22BE57BE"/>
    <w:lvl w:ilvl="0" w:tplc="DF184A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23426"/>
    <w:multiLevelType w:val="hybridMultilevel"/>
    <w:tmpl w:val="2BC0F0F2"/>
    <w:lvl w:ilvl="0" w:tplc="A7DA08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0F3469F"/>
    <w:multiLevelType w:val="hybridMultilevel"/>
    <w:tmpl w:val="F4BEE82C"/>
    <w:lvl w:ilvl="0" w:tplc="237CBE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7160A1"/>
    <w:multiLevelType w:val="hybridMultilevel"/>
    <w:tmpl w:val="E3303BB2"/>
    <w:lvl w:ilvl="0" w:tplc="43E8A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AB22C60"/>
    <w:multiLevelType w:val="hybridMultilevel"/>
    <w:tmpl w:val="3178219E"/>
    <w:lvl w:ilvl="0" w:tplc="C18A55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CD9395B"/>
    <w:multiLevelType w:val="hybridMultilevel"/>
    <w:tmpl w:val="C78C01EE"/>
    <w:lvl w:ilvl="0" w:tplc="48DCA2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F602F10"/>
    <w:multiLevelType w:val="hybridMultilevel"/>
    <w:tmpl w:val="635890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5F8A7500"/>
    <w:multiLevelType w:val="multilevel"/>
    <w:tmpl w:val="12FA87D6"/>
    <w:lvl w:ilvl="0">
      <w:start w:val="1"/>
      <w:numFmt w:val="decimal"/>
      <w:lvlText w:val="%1."/>
      <w:lvlJc w:val="left"/>
      <w:pPr>
        <w:ind w:left="1800" w:hanging="360"/>
      </w:pPr>
      <w:rPr>
        <w:rFonts w:hint="default"/>
      </w:rPr>
    </w:lvl>
    <w:lvl w:ilvl="1">
      <w:start w:val="52"/>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2">
    <w:nsid w:val="62CB6265"/>
    <w:multiLevelType w:val="hybridMultilevel"/>
    <w:tmpl w:val="25F0EF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646F52B9"/>
    <w:multiLevelType w:val="hybridMultilevel"/>
    <w:tmpl w:val="3AFC4C6C"/>
    <w:lvl w:ilvl="0" w:tplc="BEAEA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350E7A"/>
    <w:multiLevelType w:val="hybridMultilevel"/>
    <w:tmpl w:val="3618AAC8"/>
    <w:lvl w:ilvl="0" w:tplc="500A25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73746DDB"/>
    <w:multiLevelType w:val="hybridMultilevel"/>
    <w:tmpl w:val="7FCC1374"/>
    <w:lvl w:ilvl="0" w:tplc="07581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342263"/>
    <w:multiLevelType w:val="hybridMultilevel"/>
    <w:tmpl w:val="4CC814BC"/>
    <w:lvl w:ilvl="0" w:tplc="63D8EA9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99B0848"/>
    <w:multiLevelType w:val="hybridMultilevel"/>
    <w:tmpl w:val="FFFC025C"/>
    <w:lvl w:ilvl="0" w:tplc="778CAA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19"/>
  </w:num>
  <w:num w:numId="3">
    <w:abstractNumId w:val="23"/>
  </w:num>
  <w:num w:numId="4">
    <w:abstractNumId w:val="26"/>
  </w:num>
  <w:num w:numId="5">
    <w:abstractNumId w:val="4"/>
  </w:num>
  <w:num w:numId="6">
    <w:abstractNumId w:val="33"/>
  </w:num>
  <w:num w:numId="7">
    <w:abstractNumId w:val="18"/>
  </w:num>
  <w:num w:numId="8">
    <w:abstractNumId w:val="17"/>
  </w:num>
  <w:num w:numId="9">
    <w:abstractNumId w:val="29"/>
  </w:num>
  <w:num w:numId="10">
    <w:abstractNumId w:val="20"/>
  </w:num>
  <w:num w:numId="11">
    <w:abstractNumId w:val="2"/>
  </w:num>
  <w:num w:numId="12">
    <w:abstractNumId w:val="1"/>
  </w:num>
  <w:num w:numId="13">
    <w:abstractNumId w:val="0"/>
  </w:num>
  <w:num w:numId="14">
    <w:abstractNumId w:val="16"/>
  </w:num>
  <w:num w:numId="15">
    <w:abstractNumId w:val="35"/>
  </w:num>
  <w:num w:numId="16">
    <w:abstractNumId w:val="8"/>
  </w:num>
  <w:num w:numId="17">
    <w:abstractNumId w:val="12"/>
  </w:num>
  <w:num w:numId="18">
    <w:abstractNumId w:val="15"/>
  </w:num>
  <w:num w:numId="19">
    <w:abstractNumId w:val="14"/>
  </w:num>
  <w:num w:numId="20">
    <w:abstractNumId w:val="25"/>
  </w:num>
  <w:num w:numId="21">
    <w:abstractNumId w:val="7"/>
  </w:num>
  <w:num w:numId="22">
    <w:abstractNumId w:val="3"/>
  </w:num>
  <w:num w:numId="23">
    <w:abstractNumId w:val="10"/>
  </w:num>
  <w:num w:numId="24">
    <w:abstractNumId w:val="11"/>
  </w:num>
  <w:num w:numId="25">
    <w:abstractNumId w:val="6"/>
  </w:num>
  <w:num w:numId="26">
    <w:abstractNumId w:val="27"/>
  </w:num>
  <w:num w:numId="27">
    <w:abstractNumId w:val="37"/>
  </w:num>
  <w:num w:numId="28">
    <w:abstractNumId w:val="22"/>
  </w:num>
  <w:num w:numId="29">
    <w:abstractNumId w:val="36"/>
  </w:num>
  <w:num w:numId="30">
    <w:abstractNumId w:val="31"/>
  </w:num>
  <w:num w:numId="31">
    <w:abstractNumId w:val="9"/>
  </w:num>
  <w:num w:numId="32">
    <w:abstractNumId w:val="28"/>
  </w:num>
  <w:num w:numId="33">
    <w:abstractNumId w:val="34"/>
  </w:num>
  <w:num w:numId="34">
    <w:abstractNumId w:val="30"/>
  </w:num>
  <w:num w:numId="35">
    <w:abstractNumId w:val="32"/>
  </w:num>
  <w:num w:numId="36">
    <w:abstractNumId w:val="5"/>
  </w:num>
  <w:num w:numId="37">
    <w:abstractNumId w:val="21"/>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rsids>
    <w:rsidRoot w:val="00766C41"/>
    <w:rsid w:val="00000AAF"/>
    <w:rsid w:val="000275FB"/>
    <w:rsid w:val="00044C9F"/>
    <w:rsid w:val="00064272"/>
    <w:rsid w:val="0006633E"/>
    <w:rsid w:val="000822A5"/>
    <w:rsid w:val="000844AB"/>
    <w:rsid w:val="000927AD"/>
    <w:rsid w:val="000C21ED"/>
    <w:rsid w:val="000D7A82"/>
    <w:rsid w:val="000E01D0"/>
    <w:rsid w:val="00111A47"/>
    <w:rsid w:val="00115934"/>
    <w:rsid w:val="00127AAA"/>
    <w:rsid w:val="00152048"/>
    <w:rsid w:val="001B2287"/>
    <w:rsid w:val="001B5D50"/>
    <w:rsid w:val="001E78B0"/>
    <w:rsid w:val="001F2C0B"/>
    <w:rsid w:val="001F5B6B"/>
    <w:rsid w:val="00224497"/>
    <w:rsid w:val="002456DD"/>
    <w:rsid w:val="0024687D"/>
    <w:rsid w:val="0024745F"/>
    <w:rsid w:val="002744D6"/>
    <w:rsid w:val="00277D1A"/>
    <w:rsid w:val="002A1C05"/>
    <w:rsid w:val="002A2A7E"/>
    <w:rsid w:val="002B4719"/>
    <w:rsid w:val="002C55E7"/>
    <w:rsid w:val="002D5E3A"/>
    <w:rsid w:val="002F2C81"/>
    <w:rsid w:val="002F5ACF"/>
    <w:rsid w:val="00313C3D"/>
    <w:rsid w:val="0032245A"/>
    <w:rsid w:val="0033208B"/>
    <w:rsid w:val="003679B3"/>
    <w:rsid w:val="00390719"/>
    <w:rsid w:val="0039174D"/>
    <w:rsid w:val="00391833"/>
    <w:rsid w:val="003C3BE1"/>
    <w:rsid w:val="00404122"/>
    <w:rsid w:val="004278A7"/>
    <w:rsid w:val="0043484D"/>
    <w:rsid w:val="004575CF"/>
    <w:rsid w:val="00463FBC"/>
    <w:rsid w:val="0048570B"/>
    <w:rsid w:val="004A382A"/>
    <w:rsid w:val="004A3F7C"/>
    <w:rsid w:val="004B04B4"/>
    <w:rsid w:val="004B12EE"/>
    <w:rsid w:val="004F12E4"/>
    <w:rsid w:val="004F6A90"/>
    <w:rsid w:val="004F72B9"/>
    <w:rsid w:val="0050164C"/>
    <w:rsid w:val="00503437"/>
    <w:rsid w:val="00512798"/>
    <w:rsid w:val="00531A8C"/>
    <w:rsid w:val="00534254"/>
    <w:rsid w:val="00536000"/>
    <w:rsid w:val="00542434"/>
    <w:rsid w:val="005554FE"/>
    <w:rsid w:val="00582F41"/>
    <w:rsid w:val="00583ECD"/>
    <w:rsid w:val="00585179"/>
    <w:rsid w:val="005E46EC"/>
    <w:rsid w:val="00623D30"/>
    <w:rsid w:val="00644674"/>
    <w:rsid w:val="00647FA3"/>
    <w:rsid w:val="00651DBE"/>
    <w:rsid w:val="0065249D"/>
    <w:rsid w:val="0065559C"/>
    <w:rsid w:val="006701D3"/>
    <w:rsid w:val="0067095C"/>
    <w:rsid w:val="00670C19"/>
    <w:rsid w:val="00680519"/>
    <w:rsid w:val="006870EC"/>
    <w:rsid w:val="006C5AF3"/>
    <w:rsid w:val="006D324A"/>
    <w:rsid w:val="006E2C09"/>
    <w:rsid w:val="006E36AF"/>
    <w:rsid w:val="006F0CB2"/>
    <w:rsid w:val="00720D49"/>
    <w:rsid w:val="007262A2"/>
    <w:rsid w:val="00727496"/>
    <w:rsid w:val="0073083B"/>
    <w:rsid w:val="00730904"/>
    <w:rsid w:val="0076478D"/>
    <w:rsid w:val="00766C41"/>
    <w:rsid w:val="00777CD0"/>
    <w:rsid w:val="007B7AD7"/>
    <w:rsid w:val="007D0A3E"/>
    <w:rsid w:val="007D3EB2"/>
    <w:rsid w:val="007D6127"/>
    <w:rsid w:val="007D6442"/>
    <w:rsid w:val="007E3E6B"/>
    <w:rsid w:val="007E552D"/>
    <w:rsid w:val="007E7BE6"/>
    <w:rsid w:val="007F03DA"/>
    <w:rsid w:val="007F06DD"/>
    <w:rsid w:val="00815A12"/>
    <w:rsid w:val="00820089"/>
    <w:rsid w:val="008224CA"/>
    <w:rsid w:val="00827F1D"/>
    <w:rsid w:val="008351CE"/>
    <w:rsid w:val="0083600C"/>
    <w:rsid w:val="00871C6D"/>
    <w:rsid w:val="00892B15"/>
    <w:rsid w:val="00895FF2"/>
    <w:rsid w:val="008A75AC"/>
    <w:rsid w:val="008B1B04"/>
    <w:rsid w:val="008C6FD4"/>
    <w:rsid w:val="008D36C4"/>
    <w:rsid w:val="008D4C28"/>
    <w:rsid w:val="008E7650"/>
    <w:rsid w:val="00903557"/>
    <w:rsid w:val="00940A98"/>
    <w:rsid w:val="009476A2"/>
    <w:rsid w:val="009665C2"/>
    <w:rsid w:val="00997DC6"/>
    <w:rsid w:val="009A43B7"/>
    <w:rsid w:val="009A6528"/>
    <w:rsid w:val="009D06D1"/>
    <w:rsid w:val="009F30B5"/>
    <w:rsid w:val="00A10658"/>
    <w:rsid w:val="00A16CBF"/>
    <w:rsid w:val="00A2208C"/>
    <w:rsid w:val="00A2457F"/>
    <w:rsid w:val="00A40FC4"/>
    <w:rsid w:val="00A4394F"/>
    <w:rsid w:val="00A54EED"/>
    <w:rsid w:val="00A56A08"/>
    <w:rsid w:val="00A57C5D"/>
    <w:rsid w:val="00A65490"/>
    <w:rsid w:val="00A65DD4"/>
    <w:rsid w:val="00A80F92"/>
    <w:rsid w:val="00A8651B"/>
    <w:rsid w:val="00A976FF"/>
    <w:rsid w:val="00AA3840"/>
    <w:rsid w:val="00AC4A36"/>
    <w:rsid w:val="00AD76F8"/>
    <w:rsid w:val="00AE08BB"/>
    <w:rsid w:val="00B216DB"/>
    <w:rsid w:val="00B43596"/>
    <w:rsid w:val="00B8796C"/>
    <w:rsid w:val="00B9323E"/>
    <w:rsid w:val="00BA3257"/>
    <w:rsid w:val="00BC684D"/>
    <w:rsid w:val="00BD17B1"/>
    <w:rsid w:val="00BD4186"/>
    <w:rsid w:val="00BD7C13"/>
    <w:rsid w:val="00BE2DED"/>
    <w:rsid w:val="00BF0DC3"/>
    <w:rsid w:val="00C006F0"/>
    <w:rsid w:val="00C25AE9"/>
    <w:rsid w:val="00C40A4D"/>
    <w:rsid w:val="00C55919"/>
    <w:rsid w:val="00C61EFB"/>
    <w:rsid w:val="00C71877"/>
    <w:rsid w:val="00C72245"/>
    <w:rsid w:val="00C8335B"/>
    <w:rsid w:val="00C9135C"/>
    <w:rsid w:val="00C977F1"/>
    <w:rsid w:val="00CA74BF"/>
    <w:rsid w:val="00CB2D74"/>
    <w:rsid w:val="00CD0890"/>
    <w:rsid w:val="00CE77B3"/>
    <w:rsid w:val="00D1786C"/>
    <w:rsid w:val="00D23EDE"/>
    <w:rsid w:val="00D30B30"/>
    <w:rsid w:val="00D631D5"/>
    <w:rsid w:val="00D67C84"/>
    <w:rsid w:val="00D73F59"/>
    <w:rsid w:val="00D8618B"/>
    <w:rsid w:val="00D87346"/>
    <w:rsid w:val="00DB43C7"/>
    <w:rsid w:val="00DB51D8"/>
    <w:rsid w:val="00DC6EBF"/>
    <w:rsid w:val="00DD3FB4"/>
    <w:rsid w:val="00DD4B91"/>
    <w:rsid w:val="00DD4D6C"/>
    <w:rsid w:val="00DE5FBA"/>
    <w:rsid w:val="00DF1390"/>
    <w:rsid w:val="00DF490E"/>
    <w:rsid w:val="00E0479B"/>
    <w:rsid w:val="00E13D17"/>
    <w:rsid w:val="00E8681B"/>
    <w:rsid w:val="00EA35E2"/>
    <w:rsid w:val="00EB49F4"/>
    <w:rsid w:val="00EB6D12"/>
    <w:rsid w:val="00EC7BDF"/>
    <w:rsid w:val="00ED57CF"/>
    <w:rsid w:val="00EE2E43"/>
    <w:rsid w:val="00EE3756"/>
    <w:rsid w:val="00F62029"/>
    <w:rsid w:val="00F7445F"/>
    <w:rsid w:val="00F81CC8"/>
    <w:rsid w:val="00F87CF8"/>
    <w:rsid w:val="00FB4E11"/>
    <w:rsid w:val="00FC5C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ules v:ext="edit">
        <o:r id="V:Rule6" type="connector" idref="#_x0000_s1026"/>
        <o:r id="V:Rule7" type="connector" idref="#_x0000_s1027"/>
        <o:r id="V:Rule8" type="connector" idref="#_x0000_s1031"/>
        <o:r id="V:Rule9" type="connector" idref="#_x0000_s1030"/>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EFB"/>
  </w:style>
  <w:style w:type="paragraph" w:styleId="Heading1">
    <w:name w:val="heading 1"/>
    <w:basedOn w:val="Normal"/>
    <w:next w:val="Normal"/>
    <w:link w:val="Heading1Char"/>
    <w:uiPriority w:val="9"/>
    <w:qFormat/>
    <w:rsid w:val="00DF4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49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478D"/>
    <w:pPr>
      <w:keepNext/>
      <w:keepLines/>
      <w:tabs>
        <w:tab w:val="left" w:pos="1440"/>
      </w:tab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08B"/>
    <w:pPr>
      <w:ind w:left="720"/>
      <w:contextualSpacing/>
    </w:pPr>
  </w:style>
  <w:style w:type="paragraph" w:styleId="Title">
    <w:name w:val="Title"/>
    <w:basedOn w:val="Normal"/>
    <w:next w:val="Normal"/>
    <w:link w:val="TitleChar"/>
    <w:uiPriority w:val="10"/>
    <w:qFormat/>
    <w:rsid w:val="00DF490E"/>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DF490E"/>
    <w:rPr>
      <w:rFonts w:asciiTheme="majorHAnsi" w:eastAsiaTheme="majorEastAsia" w:hAnsiTheme="majorHAnsi" w:cstheme="majorBidi"/>
      <w:b/>
      <w:color w:val="17365D" w:themeColor="text2" w:themeShade="BF"/>
      <w:spacing w:val="5"/>
      <w:kern w:val="28"/>
      <w:sz w:val="28"/>
      <w:szCs w:val="52"/>
    </w:rPr>
  </w:style>
  <w:style w:type="character" w:customStyle="1" w:styleId="Heading1Char">
    <w:name w:val="Heading 1 Char"/>
    <w:basedOn w:val="DefaultParagraphFont"/>
    <w:link w:val="Heading1"/>
    <w:uiPriority w:val="9"/>
    <w:rsid w:val="00DF49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F49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478D"/>
    <w:rPr>
      <w:rFonts w:asciiTheme="majorHAnsi" w:eastAsiaTheme="majorEastAsia" w:hAnsiTheme="majorHAnsi" w:cstheme="majorBidi"/>
      <w:b/>
      <w:bCs/>
    </w:rPr>
  </w:style>
  <w:style w:type="paragraph" w:styleId="TOC2">
    <w:name w:val="toc 2"/>
    <w:basedOn w:val="Normal"/>
    <w:next w:val="Normal"/>
    <w:autoRedefine/>
    <w:uiPriority w:val="39"/>
    <w:unhideWhenUsed/>
    <w:rsid w:val="00A16CBF"/>
    <w:pPr>
      <w:spacing w:after="100"/>
      <w:ind w:left="220"/>
    </w:pPr>
  </w:style>
  <w:style w:type="paragraph" w:styleId="TOC1">
    <w:name w:val="toc 1"/>
    <w:basedOn w:val="Normal"/>
    <w:next w:val="Normal"/>
    <w:autoRedefine/>
    <w:uiPriority w:val="39"/>
    <w:unhideWhenUsed/>
    <w:rsid w:val="00A16CBF"/>
    <w:pPr>
      <w:spacing w:after="100"/>
    </w:pPr>
  </w:style>
  <w:style w:type="paragraph" w:styleId="TOC3">
    <w:name w:val="toc 3"/>
    <w:basedOn w:val="Normal"/>
    <w:next w:val="Normal"/>
    <w:autoRedefine/>
    <w:uiPriority w:val="39"/>
    <w:unhideWhenUsed/>
    <w:rsid w:val="00A16CBF"/>
    <w:pPr>
      <w:spacing w:after="100"/>
      <w:ind w:left="440"/>
    </w:pPr>
  </w:style>
  <w:style w:type="character" w:styleId="Hyperlink">
    <w:name w:val="Hyperlink"/>
    <w:basedOn w:val="DefaultParagraphFont"/>
    <w:uiPriority w:val="99"/>
    <w:unhideWhenUsed/>
    <w:rsid w:val="00A16CBF"/>
    <w:rPr>
      <w:color w:val="0000FF" w:themeColor="hyperlink"/>
      <w:u w:val="single"/>
    </w:rPr>
  </w:style>
  <w:style w:type="paragraph" w:styleId="Header">
    <w:name w:val="header"/>
    <w:basedOn w:val="Normal"/>
    <w:link w:val="HeaderChar"/>
    <w:uiPriority w:val="99"/>
    <w:semiHidden/>
    <w:unhideWhenUsed/>
    <w:rsid w:val="008E76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7650"/>
  </w:style>
  <w:style w:type="paragraph" w:styleId="Footer">
    <w:name w:val="footer"/>
    <w:basedOn w:val="Normal"/>
    <w:link w:val="FooterChar"/>
    <w:uiPriority w:val="99"/>
    <w:semiHidden/>
    <w:unhideWhenUsed/>
    <w:rsid w:val="008E765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E7650"/>
  </w:style>
  <w:style w:type="table" w:styleId="TableGrid">
    <w:name w:val="Table Grid"/>
    <w:basedOn w:val="TableNormal"/>
    <w:uiPriority w:val="59"/>
    <w:rsid w:val="00835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2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C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52FF9C-6870-4FA0-80D6-0D9AC346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Stovall</dc:creator>
  <cp:keywords/>
  <dc:description/>
  <cp:lastModifiedBy>Victoria Huntsman</cp:lastModifiedBy>
  <cp:revision>20</cp:revision>
  <cp:lastPrinted>2013-06-25T16:58:00Z</cp:lastPrinted>
  <dcterms:created xsi:type="dcterms:W3CDTF">2013-06-25T16:20:00Z</dcterms:created>
  <dcterms:modified xsi:type="dcterms:W3CDTF">2013-08-22T17:16:00Z</dcterms:modified>
</cp:coreProperties>
</file>