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D26" w:rsidRPr="00CD48A9" w:rsidRDefault="00C37D26" w:rsidP="00C37D26">
      <w:pPr>
        <w:ind w:left="360"/>
        <w:rPr>
          <w:sz w:val="24"/>
          <w:szCs w:val="24"/>
        </w:rPr>
      </w:pPr>
      <w:r w:rsidRPr="00CD48A9">
        <w:rPr>
          <w:sz w:val="24"/>
          <w:szCs w:val="24"/>
        </w:rPr>
        <w:t xml:space="preserve">ESC Plan Standard Notes </w:t>
      </w:r>
      <w:r>
        <w:rPr>
          <w:sz w:val="24"/>
          <w:szCs w:val="24"/>
        </w:rPr>
        <w:t>(</w:t>
      </w:r>
      <w:r w:rsidR="00237516">
        <w:rPr>
          <w:sz w:val="24"/>
          <w:szCs w:val="24"/>
        </w:rPr>
        <w:t>202</w:t>
      </w:r>
      <w:r w:rsidR="00906388">
        <w:rPr>
          <w:sz w:val="24"/>
          <w:szCs w:val="24"/>
        </w:rPr>
        <w:t>3-0</w:t>
      </w:r>
      <w:r w:rsidR="005B56F7">
        <w:rPr>
          <w:sz w:val="24"/>
          <w:szCs w:val="24"/>
        </w:rPr>
        <w:t>6-16</w:t>
      </w:r>
      <w:bookmarkStart w:id="0" w:name="_GoBack"/>
      <w:bookmarkEnd w:id="0"/>
      <w:r>
        <w:rPr>
          <w:sz w:val="24"/>
          <w:szCs w:val="24"/>
        </w:rPr>
        <w:t>)</w:t>
      </w:r>
    </w:p>
    <w:p w:rsidR="00C37D26" w:rsidRDefault="00C37D26" w:rsidP="00C37D26">
      <w:pPr>
        <w:pStyle w:val="ListParagraph"/>
        <w:numPr>
          <w:ilvl w:val="0"/>
          <w:numId w:val="36"/>
        </w:numPr>
        <w:spacing w:after="200" w:line="276" w:lineRule="auto"/>
        <w:rPr>
          <w:sz w:val="24"/>
          <w:szCs w:val="24"/>
        </w:rPr>
      </w:pPr>
      <w:r>
        <w:rPr>
          <w:sz w:val="24"/>
          <w:szCs w:val="24"/>
        </w:rPr>
        <w:t>All Erosion and Sediment Control (ESC) work on these plans, except as otherwise stated or provided hereon shall be permitted, constructed, inspected, and maintained in accordance with:</w:t>
      </w:r>
    </w:p>
    <w:p w:rsidR="00C37D26" w:rsidRDefault="00C37D26" w:rsidP="00C37D26">
      <w:pPr>
        <w:pStyle w:val="ListParagraph"/>
        <w:numPr>
          <w:ilvl w:val="1"/>
          <w:numId w:val="36"/>
        </w:numPr>
        <w:spacing w:after="200" w:line="276" w:lineRule="auto"/>
        <w:rPr>
          <w:sz w:val="24"/>
          <w:szCs w:val="24"/>
        </w:rPr>
      </w:pPr>
      <w:r>
        <w:rPr>
          <w:sz w:val="24"/>
          <w:szCs w:val="24"/>
        </w:rPr>
        <w:t xml:space="preserve">The City Ordinance </w:t>
      </w:r>
      <w:bookmarkStart w:id="1" w:name="JD_14-5-2-11"/>
      <w:bookmarkEnd w:id="1"/>
      <w:r w:rsidRPr="007202C6">
        <w:rPr>
          <w:sz w:val="24"/>
          <w:szCs w:val="24"/>
        </w:rPr>
        <w:t>§ 14-5-2-11</w:t>
      </w:r>
      <w:r>
        <w:rPr>
          <w:sz w:val="24"/>
          <w:szCs w:val="24"/>
        </w:rPr>
        <w:t>, the ESC Ordinance,</w:t>
      </w:r>
    </w:p>
    <w:p w:rsidR="00C37D26" w:rsidRDefault="00C37D26" w:rsidP="00C37D26">
      <w:pPr>
        <w:pStyle w:val="ListParagraph"/>
        <w:numPr>
          <w:ilvl w:val="1"/>
          <w:numId w:val="36"/>
        </w:numPr>
        <w:spacing w:after="200" w:line="276" w:lineRule="auto"/>
        <w:rPr>
          <w:sz w:val="24"/>
          <w:szCs w:val="24"/>
        </w:rPr>
      </w:pPr>
      <w:r>
        <w:rPr>
          <w:sz w:val="24"/>
          <w:szCs w:val="24"/>
        </w:rPr>
        <w:t>The EPA’s 20</w:t>
      </w:r>
      <w:r w:rsidR="007D7643">
        <w:rPr>
          <w:sz w:val="24"/>
          <w:szCs w:val="24"/>
        </w:rPr>
        <w:t>22</w:t>
      </w:r>
      <w:r>
        <w:rPr>
          <w:sz w:val="24"/>
          <w:szCs w:val="24"/>
        </w:rPr>
        <w:t xml:space="preserve"> Construction General Permit (CGP), and</w:t>
      </w:r>
    </w:p>
    <w:p w:rsidR="00C37D26" w:rsidRDefault="00FA077B" w:rsidP="00C37D26">
      <w:pPr>
        <w:pStyle w:val="ListParagraph"/>
        <w:numPr>
          <w:ilvl w:val="1"/>
          <w:numId w:val="36"/>
        </w:numPr>
        <w:spacing w:after="200" w:line="276" w:lineRule="auto"/>
        <w:rPr>
          <w:sz w:val="24"/>
          <w:szCs w:val="24"/>
        </w:rPr>
      </w:pPr>
      <w:r>
        <w:rPr>
          <w:sz w:val="24"/>
          <w:szCs w:val="24"/>
        </w:rPr>
        <w:t xml:space="preserve">The City Of Albuquerque Construction </w:t>
      </w:r>
      <w:r w:rsidR="005B208B">
        <w:rPr>
          <w:sz w:val="24"/>
          <w:szCs w:val="24"/>
        </w:rPr>
        <w:t>BMP</w:t>
      </w:r>
      <w:r>
        <w:rPr>
          <w:sz w:val="24"/>
          <w:szCs w:val="24"/>
        </w:rPr>
        <w:t xml:space="preserve"> Manual</w:t>
      </w:r>
      <w:r w:rsidR="005B208B">
        <w:rPr>
          <w:sz w:val="24"/>
          <w:szCs w:val="24"/>
        </w:rPr>
        <w:t>.</w:t>
      </w:r>
    </w:p>
    <w:p w:rsidR="00C37D26" w:rsidRDefault="00C37D26" w:rsidP="00C37D26">
      <w:pPr>
        <w:pStyle w:val="ListParagraph"/>
        <w:numPr>
          <w:ilvl w:val="0"/>
          <w:numId w:val="36"/>
        </w:numPr>
        <w:spacing w:after="200" w:line="276" w:lineRule="auto"/>
        <w:rPr>
          <w:sz w:val="24"/>
          <w:szCs w:val="24"/>
        </w:rPr>
      </w:pPr>
      <w:r>
        <w:rPr>
          <w:sz w:val="24"/>
          <w:szCs w:val="24"/>
        </w:rPr>
        <w:t xml:space="preserve">All BMP’s must be installed prior to beginning any earth moving activities except as specified hereon in the Phasing Plan. Construction of earthen BMP’s such as sediment traps, sediment basins, and diversion berms shall be completed and inspected prior to any other construction or earthwork. Self-inspection is required after installation of the BMPs and prior to beginning construction. </w:t>
      </w:r>
    </w:p>
    <w:p w:rsidR="00C37D26" w:rsidRDefault="00C37D26" w:rsidP="00C37D26">
      <w:pPr>
        <w:pStyle w:val="ListParagraph"/>
        <w:numPr>
          <w:ilvl w:val="0"/>
          <w:numId w:val="36"/>
        </w:numPr>
        <w:spacing w:after="200" w:line="276" w:lineRule="auto"/>
        <w:rPr>
          <w:sz w:val="24"/>
          <w:szCs w:val="24"/>
        </w:rPr>
      </w:pPr>
      <w:r>
        <w:rPr>
          <w:sz w:val="24"/>
          <w:szCs w:val="24"/>
        </w:rPr>
        <w:t xml:space="preserve">Self-inspections - </w:t>
      </w:r>
      <w:r w:rsidR="001E3C4E" w:rsidRPr="001E3C4E">
        <w:rPr>
          <w:sz w:val="24"/>
          <w:szCs w:val="24"/>
        </w:rPr>
        <w:t>In accordance with City Ordinance § 14-5-2-11(C)(1)</w:t>
      </w:r>
      <w:r w:rsidR="001E3C4E">
        <w:rPr>
          <w:sz w:val="24"/>
          <w:szCs w:val="24"/>
        </w:rPr>
        <w:t>, “a</w:t>
      </w:r>
      <w:r w:rsidRPr="00166588">
        <w:rPr>
          <w:sz w:val="24"/>
          <w:szCs w:val="24"/>
        </w:rPr>
        <w:t>t a minimum a routine self-inspection is required to review the project for compliance with the Construction General Permit once every 14 days and after any precipitation even</w:t>
      </w:r>
      <w:r w:rsidR="00E553F1">
        <w:rPr>
          <w:sz w:val="24"/>
          <w:szCs w:val="24"/>
        </w:rPr>
        <w:t>t</w:t>
      </w:r>
      <w:r w:rsidRPr="00166588">
        <w:rPr>
          <w:sz w:val="24"/>
          <w:szCs w:val="24"/>
        </w:rPr>
        <w:t xml:space="preserve"> of 1/4 inch or greater until the site construction has been completed and the site determined as stabilized by the city. Reports of these inspections shall be kept by the person or entity authorized to direct the construction activities on the site</w:t>
      </w:r>
      <w:r w:rsidR="00237516">
        <w:rPr>
          <w:sz w:val="24"/>
          <w:szCs w:val="24"/>
        </w:rPr>
        <w:t xml:space="preserve"> and made available upon request.</w:t>
      </w:r>
    </w:p>
    <w:p w:rsidR="00237516" w:rsidRDefault="00237516" w:rsidP="00237516">
      <w:pPr>
        <w:pStyle w:val="ListParagraph"/>
        <w:numPr>
          <w:ilvl w:val="0"/>
          <w:numId w:val="36"/>
        </w:numPr>
        <w:spacing w:after="200" w:line="276" w:lineRule="auto"/>
        <w:rPr>
          <w:sz w:val="24"/>
          <w:szCs w:val="24"/>
        </w:rPr>
      </w:pPr>
      <w:r>
        <w:rPr>
          <w:sz w:val="24"/>
          <w:szCs w:val="24"/>
        </w:rPr>
        <w:t xml:space="preserve">Corrective action reports must be </w:t>
      </w:r>
      <w:r w:rsidRPr="00166588">
        <w:rPr>
          <w:sz w:val="24"/>
          <w:szCs w:val="24"/>
        </w:rPr>
        <w:t>kept by the person or entity authorized to direct the construction activities on the site</w:t>
      </w:r>
      <w:r>
        <w:rPr>
          <w:sz w:val="24"/>
          <w:szCs w:val="24"/>
        </w:rPr>
        <w:t xml:space="preserve"> and made available upon request.</w:t>
      </w:r>
    </w:p>
    <w:p w:rsidR="001E3C4E" w:rsidRPr="001E3C4E" w:rsidRDefault="001E3C4E" w:rsidP="001E3C4E">
      <w:pPr>
        <w:pStyle w:val="ListParagraph"/>
        <w:numPr>
          <w:ilvl w:val="0"/>
          <w:numId w:val="36"/>
        </w:numPr>
        <w:rPr>
          <w:sz w:val="24"/>
          <w:szCs w:val="24"/>
        </w:rPr>
      </w:pPr>
      <w:r>
        <w:rPr>
          <w:sz w:val="24"/>
          <w:szCs w:val="24"/>
        </w:rPr>
        <w:t xml:space="preserve">Final Stabilization and Notice of Termination (NOT) - </w:t>
      </w:r>
      <w:r w:rsidRPr="001E3C4E">
        <w:rPr>
          <w:sz w:val="24"/>
          <w:szCs w:val="24"/>
        </w:rPr>
        <w:t>In accordance with City Ordinance § 14-5-2-11(C)(1), self-inspections must continue until the site is “determined as stabilized by the city.” The property owner/operator is responsible for determining when the “Conditions for Terminating CGP Coverage” per CGP Part 8.2 are satisfied and then for filing their Notice of Termination (NOT) with the EPA. Each operator may terminate CGP coverage only if one or more of the conditions in Part 8.2.1, 8.2.2, or 8.2.3 has occurred. After filing the NOT with the EPA, the property owner is responsible for requesting a Determination of Stabilization from the City.</w:t>
      </w:r>
    </w:p>
    <w:p w:rsidR="00906388" w:rsidRDefault="00906388" w:rsidP="00906388">
      <w:pPr>
        <w:widowControl w:val="0"/>
        <w:numPr>
          <w:ilvl w:val="0"/>
          <w:numId w:val="36"/>
        </w:numPr>
        <w:tabs>
          <w:tab w:val="left" w:pos="461"/>
        </w:tabs>
        <w:ind w:right="288"/>
        <w:rPr>
          <w:sz w:val="24"/>
          <w:szCs w:val="24"/>
        </w:rPr>
      </w:pPr>
      <w:r w:rsidRPr="00906388">
        <w:rPr>
          <w:sz w:val="24"/>
          <w:szCs w:val="24"/>
        </w:rPr>
        <w:t>When doing work in the City right-of-way (e.g. sidewalk, drive pads, utilities, etc.) prevent dirt from getting into the street. If dirt is present in the street, the street should be swept daily or prior to a rain event or contractor induced water event (e.g. curb cut or water test).</w:t>
      </w:r>
    </w:p>
    <w:p w:rsidR="00906388" w:rsidRDefault="00906388" w:rsidP="00906388">
      <w:pPr>
        <w:widowControl w:val="0"/>
        <w:numPr>
          <w:ilvl w:val="0"/>
          <w:numId w:val="36"/>
        </w:numPr>
        <w:tabs>
          <w:tab w:val="left" w:pos="461"/>
        </w:tabs>
        <w:ind w:right="288"/>
        <w:rPr>
          <w:sz w:val="24"/>
          <w:szCs w:val="24"/>
        </w:rPr>
      </w:pPr>
      <w:r w:rsidRPr="00906388">
        <w:rPr>
          <w:sz w:val="24"/>
          <w:szCs w:val="24"/>
        </w:rPr>
        <w:t>When installing utilities behind the curb, the excavated dirt should not be placed in the street.</w:t>
      </w:r>
    </w:p>
    <w:p w:rsidR="00906388" w:rsidRDefault="00906388" w:rsidP="00906388">
      <w:pPr>
        <w:widowControl w:val="0"/>
        <w:numPr>
          <w:ilvl w:val="0"/>
          <w:numId w:val="36"/>
        </w:numPr>
        <w:tabs>
          <w:tab w:val="left" w:pos="461"/>
        </w:tabs>
        <w:ind w:right="288"/>
        <w:rPr>
          <w:sz w:val="24"/>
          <w:szCs w:val="24"/>
        </w:rPr>
      </w:pPr>
      <w:r w:rsidRPr="00906388">
        <w:rPr>
          <w:sz w:val="24"/>
          <w:szCs w:val="24"/>
        </w:rPr>
        <w:t>When cutting the street for utilities the dirt shall be placed on the uphill side of the street cut and the area swept after the work is complete. A wattle or mulch sock may be placed at the toe of the excavated dirt pile if site constraints do not allow placing the excavated dirt on the uphill side of the street cut.</w:t>
      </w:r>
    </w:p>
    <w:p w:rsidR="00906388" w:rsidRPr="00906388" w:rsidRDefault="00906388" w:rsidP="00805865">
      <w:pPr>
        <w:widowControl w:val="0"/>
        <w:numPr>
          <w:ilvl w:val="0"/>
          <w:numId w:val="36"/>
        </w:numPr>
        <w:tabs>
          <w:tab w:val="left" w:pos="461"/>
        </w:tabs>
        <w:spacing w:after="200" w:line="276" w:lineRule="auto"/>
        <w:ind w:right="288"/>
        <w:rPr>
          <w:sz w:val="24"/>
          <w:szCs w:val="24"/>
        </w:rPr>
      </w:pPr>
      <w:r w:rsidRPr="00906388">
        <w:rPr>
          <w:sz w:val="24"/>
          <w:szCs w:val="24"/>
        </w:rPr>
        <w:t>ESC Plans must show longitudinal street slope and street names. On streets where the longitudinal slope is steeper than 2.5%, wattles/mulch socks or j-hood silt fence shall be shown in the front yard swale or on the side of the street.</w:t>
      </w:r>
    </w:p>
    <w:p w:rsidR="00237516" w:rsidRDefault="00237516" w:rsidP="00237516">
      <w:pPr>
        <w:pStyle w:val="ListParagraph"/>
        <w:spacing w:after="200" w:line="276" w:lineRule="auto"/>
        <w:rPr>
          <w:sz w:val="24"/>
          <w:szCs w:val="24"/>
        </w:rPr>
      </w:pPr>
    </w:p>
    <w:sectPr w:rsidR="00237516" w:rsidSect="005D17E2">
      <w:headerReference w:type="first" r:id="rId7"/>
      <w:footerReference w:type="first" r:id="rId8"/>
      <w:pgSz w:w="12240" w:h="15840" w:code="1"/>
      <w:pgMar w:top="1152" w:right="1152" w:bottom="1152" w:left="2160" w:header="792" w:footer="720" w:gutter="0"/>
      <w:paperSrc w:first="9262" w:other="926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B5" w:rsidRDefault="00694EB5">
      <w:r>
        <w:separator/>
      </w:r>
    </w:p>
  </w:endnote>
  <w:endnote w:type="continuationSeparator" w:id="0">
    <w:p w:rsidR="00694EB5" w:rsidRDefault="0069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6B" w:rsidRPr="0015026B" w:rsidRDefault="0015026B" w:rsidP="0015026B">
    <w:pPr>
      <w:rPr>
        <w:b/>
        <w:color w:val="7F7F7F" w:themeColor="text1" w:themeTint="80"/>
        <w:sz w:val="24"/>
        <w:szCs w:val="24"/>
      </w:rPr>
    </w:pPr>
    <w:r w:rsidRPr="0015026B">
      <w:rPr>
        <w:color w:val="7F7F7F" w:themeColor="text1" w:themeTint="80"/>
        <w:sz w:val="24"/>
        <w:szCs w:val="24"/>
      </w:rPr>
      <w:t>Orig:</w:t>
    </w:r>
    <w:r w:rsidRPr="0015026B">
      <w:rPr>
        <w:color w:val="7F7F7F" w:themeColor="text1" w:themeTint="80"/>
        <w:sz w:val="24"/>
        <w:szCs w:val="24"/>
      </w:rPr>
      <w:tab/>
      <w:t>Drainage file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B5" w:rsidRDefault="00694EB5">
      <w:r>
        <w:separator/>
      </w:r>
    </w:p>
  </w:footnote>
  <w:footnote w:type="continuationSeparator" w:id="0">
    <w:p w:rsidR="00694EB5" w:rsidRDefault="00694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6B" w:rsidRDefault="0015026B">
    <w:pPr>
      <w:pStyle w:val="Header"/>
    </w:pPr>
  </w:p>
  <w:p w:rsidR="0015026B" w:rsidRDefault="0015026B">
    <w:pPr>
      <w:pStyle w:val="Header"/>
    </w:pPr>
  </w:p>
  <w:p w:rsidR="0015026B" w:rsidRDefault="0015026B">
    <w:pPr>
      <w:pStyle w:val="Header"/>
    </w:pPr>
  </w:p>
  <w:p w:rsidR="0015026B" w:rsidRDefault="0015026B">
    <w:pPr>
      <w:pStyle w:val="Header"/>
    </w:pPr>
  </w:p>
  <w:p w:rsidR="0015026B" w:rsidRDefault="0015026B">
    <w:pPr>
      <w:pStyle w:val="Header"/>
    </w:pPr>
  </w:p>
  <w:p w:rsidR="0015026B" w:rsidRDefault="0015026B">
    <w:pPr>
      <w:pStyle w:val="Header"/>
    </w:pPr>
  </w:p>
  <w:p w:rsidR="0015026B" w:rsidRDefault="0015026B">
    <w:pPr>
      <w:pStyle w:val="Header"/>
    </w:pPr>
  </w:p>
  <w:p w:rsidR="0015026B" w:rsidRDefault="0015026B">
    <w:pPr>
      <w:pStyle w:val="Header"/>
    </w:pPr>
  </w:p>
  <w:p w:rsidR="0015026B" w:rsidRDefault="00150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408B"/>
    <w:multiLevelType w:val="hybridMultilevel"/>
    <w:tmpl w:val="90488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7C94"/>
    <w:multiLevelType w:val="hybridMultilevel"/>
    <w:tmpl w:val="13A4E6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1443B1"/>
    <w:multiLevelType w:val="hybridMultilevel"/>
    <w:tmpl w:val="BE30C384"/>
    <w:lvl w:ilvl="0" w:tplc="0409000F">
      <w:start w:val="1"/>
      <w:numFmt w:val="decimal"/>
      <w:lvlText w:val="%1."/>
      <w:lvlJc w:val="left"/>
      <w:pPr>
        <w:tabs>
          <w:tab w:val="num" w:pos="360"/>
        </w:tabs>
        <w:ind w:left="360" w:hanging="360"/>
      </w:pPr>
    </w:lvl>
    <w:lvl w:ilvl="1" w:tplc="28FEECC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53690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0A8F3FD8"/>
    <w:multiLevelType w:val="hybridMultilevel"/>
    <w:tmpl w:val="114A94F8"/>
    <w:lvl w:ilvl="0" w:tplc="4B74F2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42201"/>
    <w:multiLevelType w:val="hybridMultilevel"/>
    <w:tmpl w:val="EF60F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45CBC"/>
    <w:multiLevelType w:val="hybridMultilevel"/>
    <w:tmpl w:val="A10823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C62199"/>
    <w:multiLevelType w:val="hybridMultilevel"/>
    <w:tmpl w:val="227E8A6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093CD3"/>
    <w:multiLevelType w:val="hybridMultilevel"/>
    <w:tmpl w:val="92CAD742"/>
    <w:lvl w:ilvl="0" w:tplc="D870D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5F4992"/>
    <w:multiLevelType w:val="hybridMultilevel"/>
    <w:tmpl w:val="9850CAB8"/>
    <w:lvl w:ilvl="0" w:tplc="2D6012D4">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B516DC"/>
    <w:multiLevelType w:val="hybridMultilevel"/>
    <w:tmpl w:val="E85E02DA"/>
    <w:lvl w:ilvl="0" w:tplc="A386CCF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785023"/>
    <w:multiLevelType w:val="multilevel"/>
    <w:tmpl w:val="13A4E6A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2C2173"/>
    <w:multiLevelType w:val="hybridMultilevel"/>
    <w:tmpl w:val="F9D6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1375F"/>
    <w:multiLevelType w:val="hybridMultilevel"/>
    <w:tmpl w:val="FD508A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EF5C4B"/>
    <w:multiLevelType w:val="hybridMultilevel"/>
    <w:tmpl w:val="FD508A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26621"/>
    <w:multiLevelType w:val="hybridMultilevel"/>
    <w:tmpl w:val="FC7CDB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40BA"/>
    <w:multiLevelType w:val="hybridMultilevel"/>
    <w:tmpl w:val="E34A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51458"/>
    <w:multiLevelType w:val="hybridMultilevel"/>
    <w:tmpl w:val="5938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91D73"/>
    <w:multiLevelType w:val="hybridMultilevel"/>
    <w:tmpl w:val="F850B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8355A"/>
    <w:multiLevelType w:val="hybridMultilevel"/>
    <w:tmpl w:val="0690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020E6"/>
    <w:multiLevelType w:val="hybridMultilevel"/>
    <w:tmpl w:val="566E1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C59A8"/>
    <w:multiLevelType w:val="hybridMultilevel"/>
    <w:tmpl w:val="9BD22EC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51C701BE"/>
    <w:multiLevelType w:val="hybridMultilevel"/>
    <w:tmpl w:val="5F00F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A6E61"/>
    <w:multiLevelType w:val="hybridMultilevel"/>
    <w:tmpl w:val="AC6E6CD6"/>
    <w:lvl w:ilvl="0" w:tplc="B26AF8A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D60976"/>
    <w:multiLevelType w:val="hybridMultilevel"/>
    <w:tmpl w:val="316C58FA"/>
    <w:lvl w:ilvl="0" w:tplc="67E425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3375BF"/>
    <w:multiLevelType w:val="hybridMultilevel"/>
    <w:tmpl w:val="982EC708"/>
    <w:lvl w:ilvl="0" w:tplc="35489B46">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0628A8"/>
    <w:multiLevelType w:val="hybridMultilevel"/>
    <w:tmpl w:val="EF60F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1723D"/>
    <w:multiLevelType w:val="hybridMultilevel"/>
    <w:tmpl w:val="C38EA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BF05F0"/>
    <w:multiLevelType w:val="hybridMultilevel"/>
    <w:tmpl w:val="D86A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73105"/>
    <w:multiLevelType w:val="hybridMultilevel"/>
    <w:tmpl w:val="7EB2DEF2"/>
    <w:lvl w:ilvl="0" w:tplc="2BE2EE3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031318"/>
    <w:multiLevelType w:val="hybridMultilevel"/>
    <w:tmpl w:val="E6B68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517DD"/>
    <w:multiLevelType w:val="hybridMultilevel"/>
    <w:tmpl w:val="5E2069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9A76C0F"/>
    <w:multiLevelType w:val="hybridMultilevel"/>
    <w:tmpl w:val="21DC387A"/>
    <w:lvl w:ilvl="0" w:tplc="C0505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B20D73"/>
    <w:multiLevelType w:val="multilevel"/>
    <w:tmpl w:val="0409001D"/>
    <w:lvl w:ilvl="0">
      <w:start w:val="1"/>
      <w:numFmt w:val="decimal"/>
      <w:lvlText w:val="%1)"/>
      <w:lvlJc w:val="left"/>
      <w:pPr>
        <w:ind w:left="360" w:hanging="360"/>
      </w:pPr>
      <w:rPr>
        <w:rFonts w:hint="default"/>
        <w:b/>
        <w:bCs/>
        <w:spacing w:val="2"/>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1661C8"/>
    <w:multiLevelType w:val="hybridMultilevel"/>
    <w:tmpl w:val="01DA3FBA"/>
    <w:lvl w:ilvl="0" w:tplc="154ED360">
      <w:start w:val="1"/>
      <w:numFmt w:val="bullet"/>
      <w:lvlText w:val=""/>
      <w:lvlJc w:val="left"/>
      <w:pPr>
        <w:tabs>
          <w:tab w:val="num" w:pos="1800"/>
        </w:tabs>
        <w:ind w:left="144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0122DCB"/>
    <w:multiLevelType w:val="hybridMultilevel"/>
    <w:tmpl w:val="E89EB442"/>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num w:numId="1">
    <w:abstractNumId w:val="3"/>
  </w:num>
  <w:num w:numId="2">
    <w:abstractNumId w:val="31"/>
  </w:num>
  <w:num w:numId="3">
    <w:abstractNumId w:val="34"/>
  </w:num>
  <w:num w:numId="4">
    <w:abstractNumId w:val="9"/>
  </w:num>
  <w:num w:numId="5">
    <w:abstractNumId w:val="29"/>
  </w:num>
  <w:num w:numId="6">
    <w:abstractNumId w:val="1"/>
  </w:num>
  <w:num w:numId="7">
    <w:abstractNumId w:val="11"/>
  </w:num>
  <w:num w:numId="8">
    <w:abstractNumId w:val="7"/>
  </w:num>
  <w:num w:numId="9">
    <w:abstractNumId w:val="15"/>
  </w:num>
  <w:num w:numId="10">
    <w:abstractNumId w:val="35"/>
  </w:num>
  <w:num w:numId="11">
    <w:abstractNumId w:val="2"/>
  </w:num>
  <w:num w:numId="12">
    <w:abstractNumId w:val="22"/>
  </w:num>
  <w:num w:numId="13">
    <w:abstractNumId w:val="10"/>
  </w:num>
  <w:num w:numId="14">
    <w:abstractNumId w:val="23"/>
  </w:num>
  <w:num w:numId="15">
    <w:abstractNumId w:val="24"/>
  </w:num>
  <w:num w:numId="16">
    <w:abstractNumId w:val="28"/>
  </w:num>
  <w:num w:numId="17">
    <w:abstractNumId w:val="25"/>
  </w:num>
  <w:num w:numId="18">
    <w:abstractNumId w:val="21"/>
  </w:num>
  <w:num w:numId="19">
    <w:abstractNumId w:val="4"/>
  </w:num>
  <w:num w:numId="20">
    <w:abstractNumId w:val="6"/>
  </w:num>
  <w:num w:numId="21">
    <w:abstractNumId w:val="13"/>
  </w:num>
  <w:num w:numId="22">
    <w:abstractNumId w:val="14"/>
  </w:num>
  <w:num w:numId="23">
    <w:abstractNumId w:val="27"/>
  </w:num>
  <w:num w:numId="24">
    <w:abstractNumId w:val="32"/>
  </w:num>
  <w:num w:numId="25">
    <w:abstractNumId w:val="8"/>
  </w:num>
  <w:num w:numId="26">
    <w:abstractNumId w:val="19"/>
  </w:num>
  <w:num w:numId="27">
    <w:abstractNumId w:val="2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7"/>
  </w:num>
  <w:num w:numId="33">
    <w:abstractNumId w:val="12"/>
  </w:num>
  <w:num w:numId="34">
    <w:abstractNumId w:val="0"/>
  </w:num>
  <w:num w:numId="35">
    <w:abstractNumId w:val="20"/>
  </w:num>
  <w:num w:numId="36">
    <w:abstractNumId w:val="3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0F"/>
    <w:rsid w:val="0000556A"/>
    <w:rsid w:val="00006661"/>
    <w:rsid w:val="00007AAC"/>
    <w:rsid w:val="0001053A"/>
    <w:rsid w:val="00017A9A"/>
    <w:rsid w:val="00020D9D"/>
    <w:rsid w:val="00022A26"/>
    <w:rsid w:val="00034515"/>
    <w:rsid w:val="00040C3A"/>
    <w:rsid w:val="00042AF2"/>
    <w:rsid w:val="00044CA6"/>
    <w:rsid w:val="00046AF7"/>
    <w:rsid w:val="00054478"/>
    <w:rsid w:val="00062E2C"/>
    <w:rsid w:val="000672BF"/>
    <w:rsid w:val="00067D6D"/>
    <w:rsid w:val="0007140F"/>
    <w:rsid w:val="000721B5"/>
    <w:rsid w:val="00074AC5"/>
    <w:rsid w:val="00076529"/>
    <w:rsid w:val="00076D01"/>
    <w:rsid w:val="00077FE3"/>
    <w:rsid w:val="00083B45"/>
    <w:rsid w:val="000842E8"/>
    <w:rsid w:val="000930EB"/>
    <w:rsid w:val="00096483"/>
    <w:rsid w:val="000A2D72"/>
    <w:rsid w:val="000A6857"/>
    <w:rsid w:val="000B0440"/>
    <w:rsid w:val="000B0E5A"/>
    <w:rsid w:val="000B210B"/>
    <w:rsid w:val="000B2FD8"/>
    <w:rsid w:val="000B35A0"/>
    <w:rsid w:val="000B76A4"/>
    <w:rsid w:val="000C06B6"/>
    <w:rsid w:val="000C24FB"/>
    <w:rsid w:val="000C3B67"/>
    <w:rsid w:val="000D0667"/>
    <w:rsid w:val="000D2E83"/>
    <w:rsid w:val="000D4286"/>
    <w:rsid w:val="000E01F2"/>
    <w:rsid w:val="000E1D45"/>
    <w:rsid w:val="000E215A"/>
    <w:rsid w:val="000E4BA4"/>
    <w:rsid w:val="000E5697"/>
    <w:rsid w:val="000F570A"/>
    <w:rsid w:val="000F58F1"/>
    <w:rsid w:val="000F5D9A"/>
    <w:rsid w:val="00101BE9"/>
    <w:rsid w:val="001029EC"/>
    <w:rsid w:val="0010611E"/>
    <w:rsid w:val="00106E18"/>
    <w:rsid w:val="00110178"/>
    <w:rsid w:val="0011408A"/>
    <w:rsid w:val="00115BB6"/>
    <w:rsid w:val="00122B11"/>
    <w:rsid w:val="001231D2"/>
    <w:rsid w:val="001264E4"/>
    <w:rsid w:val="001276C0"/>
    <w:rsid w:val="00132F24"/>
    <w:rsid w:val="00137675"/>
    <w:rsid w:val="00141528"/>
    <w:rsid w:val="0015026B"/>
    <w:rsid w:val="00157C4F"/>
    <w:rsid w:val="00161F38"/>
    <w:rsid w:val="00162482"/>
    <w:rsid w:val="001716EB"/>
    <w:rsid w:val="00171A6C"/>
    <w:rsid w:val="00175C3A"/>
    <w:rsid w:val="00190A77"/>
    <w:rsid w:val="001935F7"/>
    <w:rsid w:val="001964C7"/>
    <w:rsid w:val="001972BE"/>
    <w:rsid w:val="001A0826"/>
    <w:rsid w:val="001A1D71"/>
    <w:rsid w:val="001A333F"/>
    <w:rsid w:val="001A578B"/>
    <w:rsid w:val="001A66C2"/>
    <w:rsid w:val="001A6FE6"/>
    <w:rsid w:val="001B780F"/>
    <w:rsid w:val="001C15BD"/>
    <w:rsid w:val="001C3DCF"/>
    <w:rsid w:val="001C5C63"/>
    <w:rsid w:val="001C657A"/>
    <w:rsid w:val="001D662A"/>
    <w:rsid w:val="001E3C4E"/>
    <w:rsid w:val="001F45BE"/>
    <w:rsid w:val="002019B9"/>
    <w:rsid w:val="00202BB3"/>
    <w:rsid w:val="002051F0"/>
    <w:rsid w:val="00205AF6"/>
    <w:rsid w:val="0020679F"/>
    <w:rsid w:val="0021362A"/>
    <w:rsid w:val="00221802"/>
    <w:rsid w:val="002223BE"/>
    <w:rsid w:val="002252F7"/>
    <w:rsid w:val="00225314"/>
    <w:rsid w:val="0023185F"/>
    <w:rsid w:val="002323EE"/>
    <w:rsid w:val="00237516"/>
    <w:rsid w:val="0024118F"/>
    <w:rsid w:val="00242F0E"/>
    <w:rsid w:val="00244D07"/>
    <w:rsid w:val="00251F42"/>
    <w:rsid w:val="00252EF8"/>
    <w:rsid w:val="00261163"/>
    <w:rsid w:val="00264F89"/>
    <w:rsid w:val="002664E3"/>
    <w:rsid w:val="002670DB"/>
    <w:rsid w:val="00267745"/>
    <w:rsid w:val="002744D9"/>
    <w:rsid w:val="002747A7"/>
    <w:rsid w:val="00276794"/>
    <w:rsid w:val="00283FF9"/>
    <w:rsid w:val="0028461D"/>
    <w:rsid w:val="00286860"/>
    <w:rsid w:val="0029133C"/>
    <w:rsid w:val="002918B9"/>
    <w:rsid w:val="002929F1"/>
    <w:rsid w:val="00292BFB"/>
    <w:rsid w:val="00293E8D"/>
    <w:rsid w:val="002A0890"/>
    <w:rsid w:val="002A1F7D"/>
    <w:rsid w:val="002B3652"/>
    <w:rsid w:val="002C516F"/>
    <w:rsid w:val="002D056B"/>
    <w:rsid w:val="002D3344"/>
    <w:rsid w:val="002D7CFF"/>
    <w:rsid w:val="002E1158"/>
    <w:rsid w:val="002E1D7B"/>
    <w:rsid w:val="002E1EB2"/>
    <w:rsid w:val="002E2B2C"/>
    <w:rsid w:val="002E2D31"/>
    <w:rsid w:val="002F06AC"/>
    <w:rsid w:val="002F6555"/>
    <w:rsid w:val="00300D86"/>
    <w:rsid w:val="0030277A"/>
    <w:rsid w:val="00304934"/>
    <w:rsid w:val="00304ECE"/>
    <w:rsid w:val="00313F1D"/>
    <w:rsid w:val="00322359"/>
    <w:rsid w:val="0032346C"/>
    <w:rsid w:val="00324D1C"/>
    <w:rsid w:val="003266AB"/>
    <w:rsid w:val="0033227F"/>
    <w:rsid w:val="003362C6"/>
    <w:rsid w:val="00337A12"/>
    <w:rsid w:val="00340133"/>
    <w:rsid w:val="00345C6D"/>
    <w:rsid w:val="0034610B"/>
    <w:rsid w:val="003501ED"/>
    <w:rsid w:val="0035086F"/>
    <w:rsid w:val="00350E50"/>
    <w:rsid w:val="003529CD"/>
    <w:rsid w:val="00353005"/>
    <w:rsid w:val="003541AF"/>
    <w:rsid w:val="00355345"/>
    <w:rsid w:val="00355969"/>
    <w:rsid w:val="00357804"/>
    <w:rsid w:val="00357924"/>
    <w:rsid w:val="00360CA4"/>
    <w:rsid w:val="00370453"/>
    <w:rsid w:val="003723F1"/>
    <w:rsid w:val="003734E8"/>
    <w:rsid w:val="00376835"/>
    <w:rsid w:val="003844A1"/>
    <w:rsid w:val="00393D75"/>
    <w:rsid w:val="0039581A"/>
    <w:rsid w:val="003A1335"/>
    <w:rsid w:val="003A17B8"/>
    <w:rsid w:val="003A2223"/>
    <w:rsid w:val="003A289F"/>
    <w:rsid w:val="003A3AC2"/>
    <w:rsid w:val="003A4538"/>
    <w:rsid w:val="003A4B92"/>
    <w:rsid w:val="003A68A6"/>
    <w:rsid w:val="003B7D43"/>
    <w:rsid w:val="003C24A5"/>
    <w:rsid w:val="003C2EE9"/>
    <w:rsid w:val="003D1102"/>
    <w:rsid w:val="003D3967"/>
    <w:rsid w:val="003E0D84"/>
    <w:rsid w:val="003E1E50"/>
    <w:rsid w:val="003E569F"/>
    <w:rsid w:val="003F0C7A"/>
    <w:rsid w:val="003F1B32"/>
    <w:rsid w:val="003F3C98"/>
    <w:rsid w:val="003F760A"/>
    <w:rsid w:val="004024C8"/>
    <w:rsid w:val="0040529D"/>
    <w:rsid w:val="0041015A"/>
    <w:rsid w:val="00411774"/>
    <w:rsid w:val="00414FD1"/>
    <w:rsid w:val="004152FE"/>
    <w:rsid w:val="00417796"/>
    <w:rsid w:val="00441701"/>
    <w:rsid w:val="00441C56"/>
    <w:rsid w:val="00442082"/>
    <w:rsid w:val="00443573"/>
    <w:rsid w:val="00444D2C"/>
    <w:rsid w:val="00445BD9"/>
    <w:rsid w:val="00446C14"/>
    <w:rsid w:val="004500A6"/>
    <w:rsid w:val="00450184"/>
    <w:rsid w:val="00452D5F"/>
    <w:rsid w:val="00456F19"/>
    <w:rsid w:val="00460C48"/>
    <w:rsid w:val="004632D0"/>
    <w:rsid w:val="0046485E"/>
    <w:rsid w:val="00464960"/>
    <w:rsid w:val="0047436E"/>
    <w:rsid w:val="004743E2"/>
    <w:rsid w:val="00487054"/>
    <w:rsid w:val="00490F9A"/>
    <w:rsid w:val="0049358E"/>
    <w:rsid w:val="00494BF3"/>
    <w:rsid w:val="004A3102"/>
    <w:rsid w:val="004A3D6A"/>
    <w:rsid w:val="004B45EA"/>
    <w:rsid w:val="004B4DAB"/>
    <w:rsid w:val="004B650C"/>
    <w:rsid w:val="004B7882"/>
    <w:rsid w:val="004C2D03"/>
    <w:rsid w:val="004C37F2"/>
    <w:rsid w:val="004C3850"/>
    <w:rsid w:val="004C5531"/>
    <w:rsid w:val="004C567B"/>
    <w:rsid w:val="004D0066"/>
    <w:rsid w:val="004D06A4"/>
    <w:rsid w:val="004D3575"/>
    <w:rsid w:val="004D47E7"/>
    <w:rsid w:val="004D5610"/>
    <w:rsid w:val="004D59FE"/>
    <w:rsid w:val="004D5E49"/>
    <w:rsid w:val="004D68BF"/>
    <w:rsid w:val="004E042F"/>
    <w:rsid w:val="004E2DC4"/>
    <w:rsid w:val="004F0229"/>
    <w:rsid w:val="004F0BA0"/>
    <w:rsid w:val="004F0FD9"/>
    <w:rsid w:val="004F710C"/>
    <w:rsid w:val="00500D5A"/>
    <w:rsid w:val="00510D14"/>
    <w:rsid w:val="005214EF"/>
    <w:rsid w:val="005227A2"/>
    <w:rsid w:val="00525388"/>
    <w:rsid w:val="005260AD"/>
    <w:rsid w:val="005321E9"/>
    <w:rsid w:val="00533E94"/>
    <w:rsid w:val="005340A4"/>
    <w:rsid w:val="00534E96"/>
    <w:rsid w:val="005415D5"/>
    <w:rsid w:val="0054445F"/>
    <w:rsid w:val="00545981"/>
    <w:rsid w:val="00545E19"/>
    <w:rsid w:val="00547BEA"/>
    <w:rsid w:val="00554591"/>
    <w:rsid w:val="005548D0"/>
    <w:rsid w:val="00555080"/>
    <w:rsid w:val="005567A0"/>
    <w:rsid w:val="00562352"/>
    <w:rsid w:val="00566749"/>
    <w:rsid w:val="00567B26"/>
    <w:rsid w:val="005715F4"/>
    <w:rsid w:val="00572BF2"/>
    <w:rsid w:val="00572F2A"/>
    <w:rsid w:val="00574E1E"/>
    <w:rsid w:val="00576BAC"/>
    <w:rsid w:val="00580F0F"/>
    <w:rsid w:val="00581690"/>
    <w:rsid w:val="00583670"/>
    <w:rsid w:val="00584CAD"/>
    <w:rsid w:val="005850BB"/>
    <w:rsid w:val="00586D83"/>
    <w:rsid w:val="00590CC2"/>
    <w:rsid w:val="005A287B"/>
    <w:rsid w:val="005B144E"/>
    <w:rsid w:val="005B208B"/>
    <w:rsid w:val="005B56F7"/>
    <w:rsid w:val="005B68D1"/>
    <w:rsid w:val="005C3950"/>
    <w:rsid w:val="005C584A"/>
    <w:rsid w:val="005C73A5"/>
    <w:rsid w:val="005D12A0"/>
    <w:rsid w:val="005D17E2"/>
    <w:rsid w:val="005D279A"/>
    <w:rsid w:val="005D5D7A"/>
    <w:rsid w:val="005D7B29"/>
    <w:rsid w:val="005E4B09"/>
    <w:rsid w:val="005E558C"/>
    <w:rsid w:val="005E7D8C"/>
    <w:rsid w:val="005F3A12"/>
    <w:rsid w:val="005F7AE2"/>
    <w:rsid w:val="00601534"/>
    <w:rsid w:val="00603EEF"/>
    <w:rsid w:val="00603FE0"/>
    <w:rsid w:val="00607704"/>
    <w:rsid w:val="0061001C"/>
    <w:rsid w:val="00611779"/>
    <w:rsid w:val="00611831"/>
    <w:rsid w:val="00611AE5"/>
    <w:rsid w:val="00613B9D"/>
    <w:rsid w:val="00613FD7"/>
    <w:rsid w:val="00615E40"/>
    <w:rsid w:val="00616D64"/>
    <w:rsid w:val="006174F4"/>
    <w:rsid w:val="00620443"/>
    <w:rsid w:val="00622379"/>
    <w:rsid w:val="00633E48"/>
    <w:rsid w:val="006407D0"/>
    <w:rsid w:val="00641F22"/>
    <w:rsid w:val="006434C5"/>
    <w:rsid w:val="006447B7"/>
    <w:rsid w:val="00645D61"/>
    <w:rsid w:val="006515A8"/>
    <w:rsid w:val="00657F82"/>
    <w:rsid w:val="006659F2"/>
    <w:rsid w:val="00667716"/>
    <w:rsid w:val="00670F62"/>
    <w:rsid w:val="006717C1"/>
    <w:rsid w:val="00682002"/>
    <w:rsid w:val="00682F6B"/>
    <w:rsid w:val="00682FD2"/>
    <w:rsid w:val="00683463"/>
    <w:rsid w:val="0068363E"/>
    <w:rsid w:val="00694EB5"/>
    <w:rsid w:val="006955E5"/>
    <w:rsid w:val="00696217"/>
    <w:rsid w:val="006A1688"/>
    <w:rsid w:val="006A5865"/>
    <w:rsid w:val="006A5CF4"/>
    <w:rsid w:val="006A603B"/>
    <w:rsid w:val="006A67CC"/>
    <w:rsid w:val="006B1FFA"/>
    <w:rsid w:val="006B3C26"/>
    <w:rsid w:val="006B4CC2"/>
    <w:rsid w:val="006C5CCE"/>
    <w:rsid w:val="006C6060"/>
    <w:rsid w:val="006D2BF0"/>
    <w:rsid w:val="006D3422"/>
    <w:rsid w:val="006D6AA7"/>
    <w:rsid w:val="006E053A"/>
    <w:rsid w:val="006E1E32"/>
    <w:rsid w:val="006E27A0"/>
    <w:rsid w:val="006E7EA5"/>
    <w:rsid w:val="006F283B"/>
    <w:rsid w:val="006F3802"/>
    <w:rsid w:val="006F3F3E"/>
    <w:rsid w:val="00701855"/>
    <w:rsid w:val="00705810"/>
    <w:rsid w:val="00711343"/>
    <w:rsid w:val="00716181"/>
    <w:rsid w:val="00723069"/>
    <w:rsid w:val="00725C1A"/>
    <w:rsid w:val="00726D6B"/>
    <w:rsid w:val="00733597"/>
    <w:rsid w:val="00734F4C"/>
    <w:rsid w:val="00736DC8"/>
    <w:rsid w:val="00740548"/>
    <w:rsid w:val="007472A4"/>
    <w:rsid w:val="00756B3F"/>
    <w:rsid w:val="007616CE"/>
    <w:rsid w:val="007618D4"/>
    <w:rsid w:val="00763638"/>
    <w:rsid w:val="007657D4"/>
    <w:rsid w:val="007670C6"/>
    <w:rsid w:val="00767D08"/>
    <w:rsid w:val="007754A5"/>
    <w:rsid w:val="00780C7B"/>
    <w:rsid w:val="00781028"/>
    <w:rsid w:val="00781C13"/>
    <w:rsid w:val="00786A0F"/>
    <w:rsid w:val="00791202"/>
    <w:rsid w:val="00795DC6"/>
    <w:rsid w:val="00796E01"/>
    <w:rsid w:val="007A00CE"/>
    <w:rsid w:val="007A10B5"/>
    <w:rsid w:val="007A2625"/>
    <w:rsid w:val="007A537C"/>
    <w:rsid w:val="007B09D4"/>
    <w:rsid w:val="007B36BC"/>
    <w:rsid w:val="007B3EC7"/>
    <w:rsid w:val="007B7C42"/>
    <w:rsid w:val="007C230D"/>
    <w:rsid w:val="007C303D"/>
    <w:rsid w:val="007C4CC9"/>
    <w:rsid w:val="007C4F90"/>
    <w:rsid w:val="007D1D59"/>
    <w:rsid w:val="007D282D"/>
    <w:rsid w:val="007D2A9B"/>
    <w:rsid w:val="007D354D"/>
    <w:rsid w:val="007D7643"/>
    <w:rsid w:val="007D78CE"/>
    <w:rsid w:val="007E36F7"/>
    <w:rsid w:val="007E3F64"/>
    <w:rsid w:val="007E4AAC"/>
    <w:rsid w:val="007E5B92"/>
    <w:rsid w:val="007E5E79"/>
    <w:rsid w:val="007F2054"/>
    <w:rsid w:val="007F21DC"/>
    <w:rsid w:val="007F3373"/>
    <w:rsid w:val="007F3623"/>
    <w:rsid w:val="007F390B"/>
    <w:rsid w:val="007F62E6"/>
    <w:rsid w:val="007F6302"/>
    <w:rsid w:val="00802CEF"/>
    <w:rsid w:val="00803447"/>
    <w:rsid w:val="00805E2B"/>
    <w:rsid w:val="00810241"/>
    <w:rsid w:val="00811CC4"/>
    <w:rsid w:val="008150DC"/>
    <w:rsid w:val="008151AE"/>
    <w:rsid w:val="00821578"/>
    <w:rsid w:val="00822CDE"/>
    <w:rsid w:val="00830285"/>
    <w:rsid w:val="0084019E"/>
    <w:rsid w:val="00841CF1"/>
    <w:rsid w:val="00842258"/>
    <w:rsid w:val="00845FF3"/>
    <w:rsid w:val="00853D79"/>
    <w:rsid w:val="00861DA3"/>
    <w:rsid w:val="0086389C"/>
    <w:rsid w:val="00864044"/>
    <w:rsid w:val="0086502F"/>
    <w:rsid w:val="00870900"/>
    <w:rsid w:val="0087748B"/>
    <w:rsid w:val="008839F1"/>
    <w:rsid w:val="008852F0"/>
    <w:rsid w:val="008905F4"/>
    <w:rsid w:val="00891828"/>
    <w:rsid w:val="008942BB"/>
    <w:rsid w:val="00895025"/>
    <w:rsid w:val="008979CB"/>
    <w:rsid w:val="008A544C"/>
    <w:rsid w:val="008A6722"/>
    <w:rsid w:val="008B03A4"/>
    <w:rsid w:val="008C08D5"/>
    <w:rsid w:val="008C1B18"/>
    <w:rsid w:val="008C57CC"/>
    <w:rsid w:val="008C69D5"/>
    <w:rsid w:val="008C779F"/>
    <w:rsid w:val="008D7414"/>
    <w:rsid w:val="008D7E77"/>
    <w:rsid w:val="008E0056"/>
    <w:rsid w:val="008E0337"/>
    <w:rsid w:val="008E1B1B"/>
    <w:rsid w:val="008E6EE3"/>
    <w:rsid w:val="008F0A17"/>
    <w:rsid w:val="008F1531"/>
    <w:rsid w:val="00901148"/>
    <w:rsid w:val="00902896"/>
    <w:rsid w:val="0090625F"/>
    <w:rsid w:val="00906388"/>
    <w:rsid w:val="00907877"/>
    <w:rsid w:val="00910A93"/>
    <w:rsid w:val="00922E9B"/>
    <w:rsid w:val="00924A15"/>
    <w:rsid w:val="009259B6"/>
    <w:rsid w:val="009265FD"/>
    <w:rsid w:val="00926A25"/>
    <w:rsid w:val="00936A71"/>
    <w:rsid w:val="00943FF4"/>
    <w:rsid w:val="00944F2A"/>
    <w:rsid w:val="00947B88"/>
    <w:rsid w:val="00947D0A"/>
    <w:rsid w:val="00953C61"/>
    <w:rsid w:val="00955419"/>
    <w:rsid w:val="00956EAC"/>
    <w:rsid w:val="00957153"/>
    <w:rsid w:val="00960C88"/>
    <w:rsid w:val="009664BC"/>
    <w:rsid w:val="009668EC"/>
    <w:rsid w:val="00970997"/>
    <w:rsid w:val="009742F3"/>
    <w:rsid w:val="009767FD"/>
    <w:rsid w:val="0097705B"/>
    <w:rsid w:val="00981B2A"/>
    <w:rsid w:val="00982CC7"/>
    <w:rsid w:val="0098574A"/>
    <w:rsid w:val="00985789"/>
    <w:rsid w:val="00990125"/>
    <w:rsid w:val="009918D8"/>
    <w:rsid w:val="00992446"/>
    <w:rsid w:val="00993AC0"/>
    <w:rsid w:val="00993D7B"/>
    <w:rsid w:val="00995C08"/>
    <w:rsid w:val="00996A9D"/>
    <w:rsid w:val="009A023B"/>
    <w:rsid w:val="009A3B8F"/>
    <w:rsid w:val="009A5880"/>
    <w:rsid w:val="009A660D"/>
    <w:rsid w:val="009B0C86"/>
    <w:rsid w:val="009B43E6"/>
    <w:rsid w:val="009B6667"/>
    <w:rsid w:val="009C0315"/>
    <w:rsid w:val="009C7315"/>
    <w:rsid w:val="009D1D4E"/>
    <w:rsid w:val="009D33AF"/>
    <w:rsid w:val="009D35DA"/>
    <w:rsid w:val="009E00F1"/>
    <w:rsid w:val="009E3034"/>
    <w:rsid w:val="009E3D34"/>
    <w:rsid w:val="009E4F6F"/>
    <w:rsid w:val="009E5CB3"/>
    <w:rsid w:val="00A04F2E"/>
    <w:rsid w:val="00A06A79"/>
    <w:rsid w:val="00A11DCD"/>
    <w:rsid w:val="00A12B28"/>
    <w:rsid w:val="00A15B26"/>
    <w:rsid w:val="00A20E85"/>
    <w:rsid w:val="00A21B50"/>
    <w:rsid w:val="00A22899"/>
    <w:rsid w:val="00A228D5"/>
    <w:rsid w:val="00A2348F"/>
    <w:rsid w:val="00A2516A"/>
    <w:rsid w:val="00A27F3E"/>
    <w:rsid w:val="00A34B01"/>
    <w:rsid w:val="00A4066A"/>
    <w:rsid w:val="00A46343"/>
    <w:rsid w:val="00A46C9B"/>
    <w:rsid w:val="00A547CC"/>
    <w:rsid w:val="00A54868"/>
    <w:rsid w:val="00A56DBB"/>
    <w:rsid w:val="00A575B4"/>
    <w:rsid w:val="00A614B7"/>
    <w:rsid w:val="00A64A87"/>
    <w:rsid w:val="00A754F5"/>
    <w:rsid w:val="00A75E00"/>
    <w:rsid w:val="00A77588"/>
    <w:rsid w:val="00A77AFC"/>
    <w:rsid w:val="00A80AEC"/>
    <w:rsid w:val="00A80F65"/>
    <w:rsid w:val="00A90A5B"/>
    <w:rsid w:val="00A922EA"/>
    <w:rsid w:val="00AA7447"/>
    <w:rsid w:val="00AB2C24"/>
    <w:rsid w:val="00AB3F3A"/>
    <w:rsid w:val="00AB503A"/>
    <w:rsid w:val="00AB6433"/>
    <w:rsid w:val="00AC4346"/>
    <w:rsid w:val="00AC7745"/>
    <w:rsid w:val="00AD01FF"/>
    <w:rsid w:val="00AD05CC"/>
    <w:rsid w:val="00AD446D"/>
    <w:rsid w:val="00AD576F"/>
    <w:rsid w:val="00AD7969"/>
    <w:rsid w:val="00AE0396"/>
    <w:rsid w:val="00AE1C2E"/>
    <w:rsid w:val="00AE2FA6"/>
    <w:rsid w:val="00AE3001"/>
    <w:rsid w:val="00AE6F22"/>
    <w:rsid w:val="00AF6401"/>
    <w:rsid w:val="00B030FA"/>
    <w:rsid w:val="00B033EC"/>
    <w:rsid w:val="00B0428C"/>
    <w:rsid w:val="00B04FCA"/>
    <w:rsid w:val="00B12083"/>
    <w:rsid w:val="00B136DA"/>
    <w:rsid w:val="00B20F0A"/>
    <w:rsid w:val="00B23E37"/>
    <w:rsid w:val="00B3147F"/>
    <w:rsid w:val="00B325DE"/>
    <w:rsid w:val="00B32722"/>
    <w:rsid w:val="00B50377"/>
    <w:rsid w:val="00B53B85"/>
    <w:rsid w:val="00B56098"/>
    <w:rsid w:val="00B602DE"/>
    <w:rsid w:val="00B61E02"/>
    <w:rsid w:val="00B620D8"/>
    <w:rsid w:val="00B62ED4"/>
    <w:rsid w:val="00B6322E"/>
    <w:rsid w:val="00B66793"/>
    <w:rsid w:val="00B72674"/>
    <w:rsid w:val="00B737BB"/>
    <w:rsid w:val="00B739B9"/>
    <w:rsid w:val="00B80FAB"/>
    <w:rsid w:val="00B824B2"/>
    <w:rsid w:val="00B83947"/>
    <w:rsid w:val="00B85A04"/>
    <w:rsid w:val="00B96071"/>
    <w:rsid w:val="00B96561"/>
    <w:rsid w:val="00B96A11"/>
    <w:rsid w:val="00B97B3B"/>
    <w:rsid w:val="00BA1556"/>
    <w:rsid w:val="00BA4170"/>
    <w:rsid w:val="00BB6BB3"/>
    <w:rsid w:val="00BC07DD"/>
    <w:rsid w:val="00BC12E7"/>
    <w:rsid w:val="00BC3520"/>
    <w:rsid w:val="00BD04D5"/>
    <w:rsid w:val="00BD0D03"/>
    <w:rsid w:val="00BD1090"/>
    <w:rsid w:val="00BD15B7"/>
    <w:rsid w:val="00BD4790"/>
    <w:rsid w:val="00BE02C9"/>
    <w:rsid w:val="00BE10B6"/>
    <w:rsid w:val="00BE4F09"/>
    <w:rsid w:val="00BF0C6A"/>
    <w:rsid w:val="00BF0EDE"/>
    <w:rsid w:val="00BF62AE"/>
    <w:rsid w:val="00C046BE"/>
    <w:rsid w:val="00C120BF"/>
    <w:rsid w:val="00C1451D"/>
    <w:rsid w:val="00C20AEC"/>
    <w:rsid w:val="00C22216"/>
    <w:rsid w:val="00C24B68"/>
    <w:rsid w:val="00C27CB0"/>
    <w:rsid w:val="00C3166A"/>
    <w:rsid w:val="00C33235"/>
    <w:rsid w:val="00C34304"/>
    <w:rsid w:val="00C35858"/>
    <w:rsid w:val="00C37D26"/>
    <w:rsid w:val="00C40CCF"/>
    <w:rsid w:val="00C42E44"/>
    <w:rsid w:val="00C45AC5"/>
    <w:rsid w:val="00C51CFF"/>
    <w:rsid w:val="00C529F2"/>
    <w:rsid w:val="00C5501A"/>
    <w:rsid w:val="00C57394"/>
    <w:rsid w:val="00C60025"/>
    <w:rsid w:val="00C61292"/>
    <w:rsid w:val="00C70EBF"/>
    <w:rsid w:val="00C809A3"/>
    <w:rsid w:val="00C84693"/>
    <w:rsid w:val="00C87D10"/>
    <w:rsid w:val="00C9081B"/>
    <w:rsid w:val="00C9190B"/>
    <w:rsid w:val="00C9225C"/>
    <w:rsid w:val="00C9525B"/>
    <w:rsid w:val="00C96650"/>
    <w:rsid w:val="00CA1F88"/>
    <w:rsid w:val="00CA3588"/>
    <w:rsid w:val="00CB29FE"/>
    <w:rsid w:val="00CB3602"/>
    <w:rsid w:val="00CB4501"/>
    <w:rsid w:val="00CB4AB6"/>
    <w:rsid w:val="00CB7391"/>
    <w:rsid w:val="00CB7D4C"/>
    <w:rsid w:val="00CC1E31"/>
    <w:rsid w:val="00CC2428"/>
    <w:rsid w:val="00CC4EFB"/>
    <w:rsid w:val="00CC77D5"/>
    <w:rsid w:val="00CD25E3"/>
    <w:rsid w:val="00CD4450"/>
    <w:rsid w:val="00CD7644"/>
    <w:rsid w:val="00CD7776"/>
    <w:rsid w:val="00CE05CE"/>
    <w:rsid w:val="00CE1031"/>
    <w:rsid w:val="00CE1061"/>
    <w:rsid w:val="00CE4235"/>
    <w:rsid w:val="00CE4CF8"/>
    <w:rsid w:val="00CE64B5"/>
    <w:rsid w:val="00CF1526"/>
    <w:rsid w:val="00CF68D0"/>
    <w:rsid w:val="00CF79DD"/>
    <w:rsid w:val="00D0091A"/>
    <w:rsid w:val="00D04708"/>
    <w:rsid w:val="00D055DD"/>
    <w:rsid w:val="00D06273"/>
    <w:rsid w:val="00D10680"/>
    <w:rsid w:val="00D12FA5"/>
    <w:rsid w:val="00D21C16"/>
    <w:rsid w:val="00D2506B"/>
    <w:rsid w:val="00D30219"/>
    <w:rsid w:val="00D32DAD"/>
    <w:rsid w:val="00D3373E"/>
    <w:rsid w:val="00D348E8"/>
    <w:rsid w:val="00D358C9"/>
    <w:rsid w:val="00D36421"/>
    <w:rsid w:val="00D43927"/>
    <w:rsid w:val="00D44EBC"/>
    <w:rsid w:val="00D45F21"/>
    <w:rsid w:val="00D51F85"/>
    <w:rsid w:val="00D5230C"/>
    <w:rsid w:val="00D53FCE"/>
    <w:rsid w:val="00D551CD"/>
    <w:rsid w:val="00D55919"/>
    <w:rsid w:val="00D55EF3"/>
    <w:rsid w:val="00D57734"/>
    <w:rsid w:val="00D57836"/>
    <w:rsid w:val="00D60004"/>
    <w:rsid w:val="00D70210"/>
    <w:rsid w:val="00D74D24"/>
    <w:rsid w:val="00D80CFF"/>
    <w:rsid w:val="00D84A74"/>
    <w:rsid w:val="00D859CD"/>
    <w:rsid w:val="00D85B05"/>
    <w:rsid w:val="00D94685"/>
    <w:rsid w:val="00D9691B"/>
    <w:rsid w:val="00DA21FA"/>
    <w:rsid w:val="00DA2419"/>
    <w:rsid w:val="00DB44F4"/>
    <w:rsid w:val="00DC0BDD"/>
    <w:rsid w:val="00DC1205"/>
    <w:rsid w:val="00DC1B66"/>
    <w:rsid w:val="00DC59CE"/>
    <w:rsid w:val="00DD69DD"/>
    <w:rsid w:val="00DE0CEB"/>
    <w:rsid w:val="00DF44BD"/>
    <w:rsid w:val="00DF44CD"/>
    <w:rsid w:val="00DF75C0"/>
    <w:rsid w:val="00E00D33"/>
    <w:rsid w:val="00E02191"/>
    <w:rsid w:val="00E0278E"/>
    <w:rsid w:val="00E05B07"/>
    <w:rsid w:val="00E0634C"/>
    <w:rsid w:val="00E12986"/>
    <w:rsid w:val="00E13841"/>
    <w:rsid w:val="00E152BF"/>
    <w:rsid w:val="00E15743"/>
    <w:rsid w:val="00E24A0A"/>
    <w:rsid w:val="00E34EBB"/>
    <w:rsid w:val="00E42D04"/>
    <w:rsid w:val="00E439D0"/>
    <w:rsid w:val="00E45AB2"/>
    <w:rsid w:val="00E51149"/>
    <w:rsid w:val="00E553F1"/>
    <w:rsid w:val="00E56688"/>
    <w:rsid w:val="00E57A1A"/>
    <w:rsid w:val="00E60781"/>
    <w:rsid w:val="00E63683"/>
    <w:rsid w:val="00E6475F"/>
    <w:rsid w:val="00E64BB3"/>
    <w:rsid w:val="00E665DD"/>
    <w:rsid w:val="00E7127A"/>
    <w:rsid w:val="00E71510"/>
    <w:rsid w:val="00E76F47"/>
    <w:rsid w:val="00E80C8C"/>
    <w:rsid w:val="00E85A9A"/>
    <w:rsid w:val="00E86F2E"/>
    <w:rsid w:val="00E92E23"/>
    <w:rsid w:val="00E92EE2"/>
    <w:rsid w:val="00E93892"/>
    <w:rsid w:val="00EA1DCB"/>
    <w:rsid w:val="00EA2C34"/>
    <w:rsid w:val="00EA6071"/>
    <w:rsid w:val="00EA6309"/>
    <w:rsid w:val="00EC298F"/>
    <w:rsid w:val="00EC34A2"/>
    <w:rsid w:val="00EC7D88"/>
    <w:rsid w:val="00ED43A6"/>
    <w:rsid w:val="00ED4FB9"/>
    <w:rsid w:val="00ED52E8"/>
    <w:rsid w:val="00EE101F"/>
    <w:rsid w:val="00EE3753"/>
    <w:rsid w:val="00EE3D9E"/>
    <w:rsid w:val="00EE4403"/>
    <w:rsid w:val="00EE7B58"/>
    <w:rsid w:val="00EF6C2E"/>
    <w:rsid w:val="00EF7413"/>
    <w:rsid w:val="00F028D7"/>
    <w:rsid w:val="00F05BAF"/>
    <w:rsid w:val="00F07838"/>
    <w:rsid w:val="00F11C32"/>
    <w:rsid w:val="00F12D52"/>
    <w:rsid w:val="00F14892"/>
    <w:rsid w:val="00F15CE8"/>
    <w:rsid w:val="00F2040D"/>
    <w:rsid w:val="00F20D33"/>
    <w:rsid w:val="00F22401"/>
    <w:rsid w:val="00F22AD6"/>
    <w:rsid w:val="00F23F89"/>
    <w:rsid w:val="00F26281"/>
    <w:rsid w:val="00F272D9"/>
    <w:rsid w:val="00F30375"/>
    <w:rsid w:val="00F30A59"/>
    <w:rsid w:val="00F3604D"/>
    <w:rsid w:val="00F40320"/>
    <w:rsid w:val="00F415BF"/>
    <w:rsid w:val="00F41688"/>
    <w:rsid w:val="00F509AA"/>
    <w:rsid w:val="00F519D7"/>
    <w:rsid w:val="00F531D7"/>
    <w:rsid w:val="00F54D72"/>
    <w:rsid w:val="00F5635C"/>
    <w:rsid w:val="00F57271"/>
    <w:rsid w:val="00F61A18"/>
    <w:rsid w:val="00F656C5"/>
    <w:rsid w:val="00F67B63"/>
    <w:rsid w:val="00F73861"/>
    <w:rsid w:val="00F81AFF"/>
    <w:rsid w:val="00F848AA"/>
    <w:rsid w:val="00F85F3C"/>
    <w:rsid w:val="00F92237"/>
    <w:rsid w:val="00F948AA"/>
    <w:rsid w:val="00F95264"/>
    <w:rsid w:val="00F97BE0"/>
    <w:rsid w:val="00FA077B"/>
    <w:rsid w:val="00FA0EA2"/>
    <w:rsid w:val="00FA2044"/>
    <w:rsid w:val="00FA6BD0"/>
    <w:rsid w:val="00FA74DA"/>
    <w:rsid w:val="00FB0B3F"/>
    <w:rsid w:val="00FB1933"/>
    <w:rsid w:val="00FB4124"/>
    <w:rsid w:val="00FB58A6"/>
    <w:rsid w:val="00FC068E"/>
    <w:rsid w:val="00FC21AD"/>
    <w:rsid w:val="00FC288D"/>
    <w:rsid w:val="00FC43FD"/>
    <w:rsid w:val="00FC611A"/>
    <w:rsid w:val="00FC6163"/>
    <w:rsid w:val="00FD1F4F"/>
    <w:rsid w:val="00FE0831"/>
    <w:rsid w:val="00FE1150"/>
    <w:rsid w:val="00FF0A79"/>
    <w:rsid w:val="00FF26BE"/>
    <w:rsid w:val="00FF2B6A"/>
    <w:rsid w:val="00FF45F3"/>
    <w:rsid w:val="00FF5D2F"/>
    <w:rsid w:val="00FF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36E0634-DACA-4223-952A-F1CE89A2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BodyText">
    <w:name w:val="Body Text"/>
    <w:basedOn w:val="Normal"/>
    <w:pPr>
      <w:spacing w:after="120"/>
    </w:pPr>
  </w:style>
  <w:style w:type="paragraph" w:customStyle="1" w:styleId="ReferenceLine">
    <w:name w:val="Reference Line"/>
    <w:basedOn w:val="BodyText"/>
  </w:style>
  <w:style w:type="paragraph" w:styleId="Salutation">
    <w:name w:val="Salutation"/>
    <w:basedOn w:val="Normal"/>
    <w:next w:val="Normal"/>
    <w:link w:val="SalutationChar"/>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8C57CC"/>
    <w:rPr>
      <w:color w:val="800080"/>
      <w:u w:val="single"/>
    </w:rPr>
  </w:style>
  <w:style w:type="paragraph" w:styleId="PlainText">
    <w:name w:val="Plain Text"/>
    <w:basedOn w:val="Normal"/>
    <w:rsid w:val="00110178"/>
    <w:rPr>
      <w:rFonts w:ascii="Courier New" w:hAnsi="Courier New" w:cs="Courier New"/>
    </w:rPr>
  </w:style>
  <w:style w:type="paragraph" w:styleId="BodyTextIndent">
    <w:name w:val="Body Text Indent"/>
    <w:basedOn w:val="Normal"/>
    <w:rsid w:val="00110178"/>
    <w:pPr>
      <w:ind w:firstLine="360"/>
    </w:pPr>
    <w:rPr>
      <w:sz w:val="24"/>
    </w:rPr>
  </w:style>
  <w:style w:type="paragraph" w:customStyle="1" w:styleId="DIRECTORNAME">
    <w:name w:val="•DIRECTOR NAME"/>
    <w:basedOn w:val="Normal"/>
    <w:rsid w:val="002747A7"/>
    <w:rPr>
      <w:rFonts w:ascii="Garamond" w:eastAsia="Times" w:hAnsi="Garamond"/>
      <w:sz w:val="22"/>
    </w:rPr>
  </w:style>
  <w:style w:type="paragraph" w:styleId="BalloonText">
    <w:name w:val="Balloon Text"/>
    <w:basedOn w:val="Normal"/>
    <w:link w:val="BalloonTextChar"/>
    <w:rsid w:val="00957153"/>
    <w:rPr>
      <w:rFonts w:ascii="Tahoma" w:hAnsi="Tahoma" w:cs="Tahoma"/>
      <w:sz w:val="16"/>
      <w:szCs w:val="16"/>
    </w:rPr>
  </w:style>
  <w:style w:type="character" w:customStyle="1" w:styleId="BalloonTextChar">
    <w:name w:val="Balloon Text Char"/>
    <w:link w:val="BalloonText"/>
    <w:rsid w:val="00957153"/>
    <w:rPr>
      <w:rFonts w:ascii="Tahoma" w:hAnsi="Tahoma" w:cs="Tahoma"/>
      <w:sz w:val="16"/>
      <w:szCs w:val="16"/>
    </w:rPr>
  </w:style>
  <w:style w:type="paragraph" w:styleId="NormalWeb">
    <w:name w:val="Normal (Web)"/>
    <w:basedOn w:val="Normal"/>
    <w:uiPriority w:val="99"/>
    <w:unhideWhenUsed/>
    <w:rsid w:val="00464960"/>
    <w:pPr>
      <w:spacing w:before="100" w:beforeAutospacing="1" w:after="100" w:afterAutospacing="1"/>
    </w:pPr>
    <w:rPr>
      <w:sz w:val="24"/>
      <w:szCs w:val="24"/>
    </w:rPr>
  </w:style>
  <w:style w:type="character" w:customStyle="1" w:styleId="SalutationChar">
    <w:name w:val="Salutation Char"/>
    <w:basedOn w:val="DefaultParagraphFont"/>
    <w:link w:val="Salutation"/>
    <w:rsid w:val="00C70EBF"/>
  </w:style>
  <w:style w:type="paragraph" w:styleId="ListParagraph">
    <w:name w:val="List Paragraph"/>
    <w:basedOn w:val="Normal"/>
    <w:uiPriority w:val="34"/>
    <w:qFormat/>
    <w:rsid w:val="005715F4"/>
    <w:pPr>
      <w:ind w:left="720"/>
      <w:contextualSpacing/>
    </w:pPr>
  </w:style>
  <w:style w:type="character" w:customStyle="1" w:styleId="FooterChar">
    <w:name w:val="Footer Char"/>
    <w:basedOn w:val="DefaultParagraphFont"/>
    <w:link w:val="Footer"/>
    <w:uiPriority w:val="99"/>
    <w:rsid w:val="009B6667"/>
  </w:style>
  <w:style w:type="character" w:customStyle="1" w:styleId="HeaderChar">
    <w:name w:val="Header Char"/>
    <w:basedOn w:val="DefaultParagraphFont"/>
    <w:link w:val="Header"/>
    <w:uiPriority w:val="99"/>
    <w:rsid w:val="0081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3583">
      <w:bodyDiv w:val="1"/>
      <w:marLeft w:val="0"/>
      <w:marRight w:val="0"/>
      <w:marTop w:val="0"/>
      <w:marBottom w:val="0"/>
      <w:divBdr>
        <w:top w:val="none" w:sz="0" w:space="0" w:color="auto"/>
        <w:left w:val="none" w:sz="0" w:space="0" w:color="auto"/>
        <w:bottom w:val="none" w:sz="0" w:space="0" w:color="auto"/>
        <w:right w:val="none" w:sz="0" w:space="0" w:color="auto"/>
      </w:divBdr>
    </w:div>
    <w:div w:id="181552749">
      <w:bodyDiv w:val="1"/>
      <w:marLeft w:val="0"/>
      <w:marRight w:val="0"/>
      <w:marTop w:val="0"/>
      <w:marBottom w:val="0"/>
      <w:divBdr>
        <w:top w:val="none" w:sz="0" w:space="0" w:color="auto"/>
        <w:left w:val="none" w:sz="0" w:space="0" w:color="auto"/>
        <w:bottom w:val="none" w:sz="0" w:space="0" w:color="auto"/>
        <w:right w:val="none" w:sz="0" w:space="0" w:color="auto"/>
      </w:divBdr>
    </w:div>
    <w:div w:id="380447742">
      <w:bodyDiv w:val="1"/>
      <w:marLeft w:val="0"/>
      <w:marRight w:val="0"/>
      <w:marTop w:val="0"/>
      <w:marBottom w:val="0"/>
      <w:divBdr>
        <w:top w:val="none" w:sz="0" w:space="0" w:color="auto"/>
        <w:left w:val="none" w:sz="0" w:space="0" w:color="auto"/>
        <w:bottom w:val="none" w:sz="0" w:space="0" w:color="auto"/>
        <w:right w:val="none" w:sz="0" w:space="0" w:color="auto"/>
      </w:divBdr>
    </w:div>
    <w:div w:id="491412533">
      <w:bodyDiv w:val="1"/>
      <w:marLeft w:val="0"/>
      <w:marRight w:val="0"/>
      <w:marTop w:val="0"/>
      <w:marBottom w:val="0"/>
      <w:divBdr>
        <w:top w:val="none" w:sz="0" w:space="0" w:color="auto"/>
        <w:left w:val="none" w:sz="0" w:space="0" w:color="auto"/>
        <w:bottom w:val="none" w:sz="0" w:space="0" w:color="auto"/>
        <w:right w:val="none" w:sz="0" w:space="0" w:color="auto"/>
      </w:divBdr>
    </w:div>
    <w:div w:id="646401962">
      <w:bodyDiv w:val="1"/>
      <w:marLeft w:val="0"/>
      <w:marRight w:val="0"/>
      <w:marTop w:val="0"/>
      <w:marBottom w:val="0"/>
      <w:divBdr>
        <w:top w:val="none" w:sz="0" w:space="0" w:color="auto"/>
        <w:left w:val="none" w:sz="0" w:space="0" w:color="auto"/>
        <w:bottom w:val="none" w:sz="0" w:space="0" w:color="auto"/>
        <w:right w:val="none" w:sz="0" w:space="0" w:color="auto"/>
      </w:divBdr>
    </w:div>
    <w:div w:id="818037537">
      <w:bodyDiv w:val="1"/>
      <w:marLeft w:val="0"/>
      <w:marRight w:val="0"/>
      <w:marTop w:val="0"/>
      <w:marBottom w:val="0"/>
      <w:divBdr>
        <w:top w:val="none" w:sz="0" w:space="0" w:color="auto"/>
        <w:left w:val="none" w:sz="0" w:space="0" w:color="auto"/>
        <w:bottom w:val="none" w:sz="0" w:space="0" w:color="auto"/>
        <w:right w:val="none" w:sz="0" w:space="0" w:color="auto"/>
      </w:divBdr>
    </w:div>
    <w:div w:id="939410065">
      <w:bodyDiv w:val="1"/>
      <w:marLeft w:val="0"/>
      <w:marRight w:val="0"/>
      <w:marTop w:val="0"/>
      <w:marBottom w:val="0"/>
      <w:divBdr>
        <w:top w:val="none" w:sz="0" w:space="0" w:color="auto"/>
        <w:left w:val="none" w:sz="0" w:space="0" w:color="auto"/>
        <w:bottom w:val="none" w:sz="0" w:space="0" w:color="auto"/>
        <w:right w:val="none" w:sz="0" w:space="0" w:color="auto"/>
      </w:divBdr>
    </w:div>
    <w:div w:id="1025979428">
      <w:bodyDiv w:val="1"/>
      <w:marLeft w:val="0"/>
      <w:marRight w:val="0"/>
      <w:marTop w:val="0"/>
      <w:marBottom w:val="0"/>
      <w:divBdr>
        <w:top w:val="none" w:sz="0" w:space="0" w:color="auto"/>
        <w:left w:val="none" w:sz="0" w:space="0" w:color="auto"/>
        <w:bottom w:val="none" w:sz="0" w:space="0" w:color="auto"/>
        <w:right w:val="none" w:sz="0" w:space="0" w:color="auto"/>
      </w:divBdr>
    </w:div>
    <w:div w:id="1383601596">
      <w:bodyDiv w:val="1"/>
      <w:marLeft w:val="0"/>
      <w:marRight w:val="0"/>
      <w:marTop w:val="0"/>
      <w:marBottom w:val="0"/>
      <w:divBdr>
        <w:top w:val="none" w:sz="0" w:space="0" w:color="auto"/>
        <w:left w:val="none" w:sz="0" w:space="0" w:color="auto"/>
        <w:bottom w:val="none" w:sz="0" w:space="0" w:color="auto"/>
        <w:right w:val="none" w:sz="0" w:space="0" w:color="auto"/>
      </w:divBdr>
    </w:div>
    <w:div w:id="19279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2552</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October 11, 1999</vt:lpstr>
    </vt:vector>
  </TitlesOfParts>
  <Company>CITY OF ALBUQUERQUE</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11, 1999</dc:title>
  <dc:creator>City of Albuquerque</dc:creator>
  <cp:lastModifiedBy>Hughes, James D.</cp:lastModifiedBy>
  <cp:revision>2</cp:revision>
  <cp:lastPrinted>2020-02-10T20:33:00Z</cp:lastPrinted>
  <dcterms:created xsi:type="dcterms:W3CDTF">2023-06-20T15:30:00Z</dcterms:created>
  <dcterms:modified xsi:type="dcterms:W3CDTF">2023-06-20T15:30:00Z</dcterms:modified>
</cp:coreProperties>
</file>