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 xml:space="preserve">June </w:t>
      </w:r>
      <w:r w:rsidR="00BB02F2">
        <w:rPr>
          <w:sz w:val="24"/>
        </w:rPr>
        <w:t>27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B02F2">
        <w:rPr>
          <w:b/>
          <w:sz w:val="24"/>
          <w:szCs w:val="24"/>
        </w:rPr>
        <w:t>Oakland Ridge Subdivision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B02F2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bookmarkStart w:id="0" w:name="_GoBack"/>
      <w:bookmarkEnd w:id="0"/>
      <w:r w:rsidR="00BB02F2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86F1B">
        <w:rPr>
          <w:b/>
          <w:sz w:val="24"/>
          <w:szCs w:val="24"/>
        </w:rPr>
        <w:t>C1</w:t>
      </w:r>
      <w:r w:rsidR="00BB02F2">
        <w:rPr>
          <w:b/>
          <w:sz w:val="24"/>
          <w:szCs w:val="24"/>
        </w:rPr>
        <w:t>8</w:t>
      </w:r>
      <w:r w:rsidR="00686F1B">
        <w:rPr>
          <w:b/>
          <w:sz w:val="24"/>
          <w:szCs w:val="24"/>
        </w:rPr>
        <w:t>E0</w:t>
      </w:r>
      <w:r w:rsidR="00BB02F2">
        <w:rPr>
          <w:b/>
          <w:sz w:val="24"/>
          <w:szCs w:val="24"/>
        </w:rPr>
        <w:t>8</w:t>
      </w:r>
      <w:r w:rsidR="00686F1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B02F2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BB02F2">
        <w:rPr>
          <w:sz w:val="24"/>
          <w:szCs w:val="24"/>
        </w:rPr>
        <w:t>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BB02F2">
        <w:rPr>
          <w:sz w:val="24"/>
          <w:szCs w:val="24"/>
        </w:rPr>
        <w:t xml:space="preserve"> and 6-26-17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BB02F2">
        <w:rPr>
          <w:sz w:val="24"/>
          <w:szCs w:val="24"/>
        </w:rPr>
        <w:t xml:space="preserve"> and to be included in the Work Order construction plans.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B02F2" w:rsidRDefault="00BB02F2" w:rsidP="00BB02F2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1F39C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1F39C0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130F9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B02F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2017-06-27T20:01:00Z</cp:lastPrinted>
  <dcterms:created xsi:type="dcterms:W3CDTF">2017-06-27T19:58:00Z</dcterms:created>
  <dcterms:modified xsi:type="dcterms:W3CDTF">2017-06-27T20:03:00Z</dcterms:modified>
</cp:coreProperties>
</file>