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24" w:rsidRDefault="009D3424">
      <w:pPr>
        <w:pStyle w:val="Date"/>
        <w:rPr>
          <w:sz w:val="23"/>
          <w:szCs w:val="23"/>
        </w:rPr>
      </w:pPr>
    </w:p>
    <w:p w:rsidR="000613CA" w:rsidRPr="000613CA" w:rsidRDefault="000613CA" w:rsidP="000613CA"/>
    <w:p w:rsidR="00DA29EE" w:rsidRPr="000613CA" w:rsidRDefault="00DA29EE" w:rsidP="00DA29EE">
      <w:pPr>
        <w:rPr>
          <w:sz w:val="23"/>
          <w:szCs w:val="23"/>
        </w:rPr>
      </w:pPr>
    </w:p>
    <w:p w:rsidR="00795E4F" w:rsidRPr="000613CA" w:rsidRDefault="00795E4F" w:rsidP="00795E4F">
      <w:pPr>
        <w:rPr>
          <w:sz w:val="23"/>
          <w:szCs w:val="23"/>
        </w:rPr>
      </w:pPr>
    </w:p>
    <w:p w:rsidR="008B22E3" w:rsidRPr="000613CA" w:rsidRDefault="00E8387F">
      <w:pPr>
        <w:pStyle w:val="Date"/>
        <w:rPr>
          <w:sz w:val="23"/>
          <w:szCs w:val="23"/>
        </w:rPr>
      </w:pPr>
      <w:r>
        <w:rPr>
          <w:sz w:val="23"/>
          <w:szCs w:val="23"/>
        </w:rPr>
        <w:t>January 28, 2015</w:t>
      </w:r>
    </w:p>
    <w:p w:rsidR="000613CA" w:rsidRDefault="000613CA">
      <w:pPr>
        <w:pStyle w:val="InsideAddressName"/>
        <w:rPr>
          <w:sz w:val="23"/>
          <w:szCs w:val="23"/>
        </w:rPr>
      </w:pPr>
    </w:p>
    <w:p w:rsidR="008B22E3" w:rsidRPr="000613CA" w:rsidRDefault="00E8387F">
      <w:pPr>
        <w:pStyle w:val="InsideAddressName"/>
        <w:rPr>
          <w:sz w:val="23"/>
          <w:szCs w:val="23"/>
        </w:rPr>
      </w:pPr>
      <w:r>
        <w:rPr>
          <w:sz w:val="23"/>
          <w:szCs w:val="23"/>
        </w:rPr>
        <w:t>Ron E. Hensley</w:t>
      </w:r>
      <w:r w:rsidR="008B22E3" w:rsidRPr="000613CA">
        <w:rPr>
          <w:sz w:val="23"/>
          <w:szCs w:val="23"/>
        </w:rPr>
        <w:t>, P.E.</w:t>
      </w:r>
    </w:p>
    <w:p w:rsidR="008B22E3" w:rsidRPr="000613CA" w:rsidRDefault="00E8387F">
      <w:pPr>
        <w:pStyle w:val="InsideAddress"/>
        <w:rPr>
          <w:sz w:val="23"/>
          <w:szCs w:val="23"/>
        </w:rPr>
      </w:pPr>
      <w:r>
        <w:rPr>
          <w:sz w:val="23"/>
          <w:szCs w:val="23"/>
        </w:rPr>
        <w:t>The Group</w:t>
      </w:r>
    </w:p>
    <w:p w:rsidR="008B22E3" w:rsidRPr="000613CA" w:rsidRDefault="00E8387F">
      <w:pPr>
        <w:pStyle w:val="InsideAddress"/>
        <w:rPr>
          <w:sz w:val="23"/>
          <w:szCs w:val="23"/>
        </w:rPr>
      </w:pPr>
      <w:r>
        <w:rPr>
          <w:sz w:val="23"/>
          <w:szCs w:val="23"/>
        </w:rPr>
        <w:t>300 Branding Iron Rd SE</w:t>
      </w:r>
    </w:p>
    <w:p w:rsidR="008B22E3" w:rsidRPr="000613CA" w:rsidRDefault="00E8387F">
      <w:pPr>
        <w:pStyle w:val="InsideAddress"/>
        <w:rPr>
          <w:sz w:val="23"/>
          <w:szCs w:val="23"/>
        </w:rPr>
      </w:pPr>
      <w:r>
        <w:rPr>
          <w:sz w:val="23"/>
          <w:szCs w:val="23"/>
        </w:rPr>
        <w:t xml:space="preserve">Rio Rancho, NM </w:t>
      </w:r>
      <w:r w:rsidR="008B22E3" w:rsidRPr="000613CA">
        <w:rPr>
          <w:sz w:val="23"/>
          <w:szCs w:val="23"/>
        </w:rPr>
        <w:t>871</w:t>
      </w:r>
      <w:r>
        <w:rPr>
          <w:sz w:val="23"/>
          <w:szCs w:val="23"/>
        </w:rPr>
        <w:t>24</w:t>
      </w:r>
    </w:p>
    <w:p w:rsidR="005B4A51" w:rsidRPr="000613CA" w:rsidRDefault="005B4A51">
      <w:pPr>
        <w:pStyle w:val="InsideAddress"/>
        <w:rPr>
          <w:sz w:val="23"/>
          <w:szCs w:val="23"/>
        </w:rPr>
      </w:pPr>
    </w:p>
    <w:p w:rsidR="00CC771F" w:rsidRPr="000613CA" w:rsidRDefault="00714206" w:rsidP="00263BBD">
      <w:pPr>
        <w:pStyle w:val="InsideAddress"/>
        <w:rPr>
          <w:b/>
          <w:sz w:val="23"/>
          <w:szCs w:val="23"/>
        </w:rPr>
      </w:pPr>
      <w:r w:rsidRPr="000613CA">
        <w:rPr>
          <w:b/>
          <w:sz w:val="23"/>
          <w:szCs w:val="23"/>
        </w:rPr>
        <w:t>Re:</w:t>
      </w:r>
      <w:r w:rsidRPr="000613CA">
        <w:rPr>
          <w:b/>
          <w:sz w:val="23"/>
          <w:szCs w:val="23"/>
        </w:rPr>
        <w:tab/>
      </w:r>
      <w:r w:rsidR="00E8387F">
        <w:rPr>
          <w:b/>
          <w:sz w:val="23"/>
          <w:szCs w:val="23"/>
        </w:rPr>
        <w:t>Assisted Living Home</w:t>
      </w:r>
      <w:r w:rsidR="00CC771F" w:rsidRPr="000613CA">
        <w:rPr>
          <w:b/>
          <w:sz w:val="23"/>
          <w:szCs w:val="23"/>
        </w:rPr>
        <w:t xml:space="preserve">, </w:t>
      </w:r>
      <w:r w:rsidR="00E8387F">
        <w:rPr>
          <w:b/>
          <w:sz w:val="23"/>
          <w:szCs w:val="23"/>
        </w:rPr>
        <w:t>7500 Oakland Ave NE</w:t>
      </w:r>
    </w:p>
    <w:p w:rsidR="00714206" w:rsidRPr="000613CA" w:rsidRDefault="00CC771F" w:rsidP="00263BBD">
      <w:pPr>
        <w:pStyle w:val="InsideAddress"/>
        <w:rPr>
          <w:b/>
          <w:sz w:val="23"/>
          <w:szCs w:val="23"/>
        </w:rPr>
      </w:pPr>
      <w:r w:rsidRPr="000613CA">
        <w:rPr>
          <w:b/>
          <w:sz w:val="23"/>
          <w:szCs w:val="23"/>
        </w:rPr>
        <w:tab/>
      </w:r>
      <w:r w:rsidR="00714206" w:rsidRPr="000613CA">
        <w:rPr>
          <w:b/>
          <w:sz w:val="23"/>
          <w:szCs w:val="23"/>
        </w:rPr>
        <w:t>Grading and Drainage Plan</w:t>
      </w:r>
    </w:p>
    <w:p w:rsidR="00714206" w:rsidRPr="000613CA" w:rsidRDefault="00714206" w:rsidP="00714206">
      <w:pPr>
        <w:pStyle w:val="InsideAddress"/>
        <w:ind w:firstLine="720"/>
        <w:rPr>
          <w:b/>
          <w:sz w:val="23"/>
          <w:szCs w:val="23"/>
        </w:rPr>
      </w:pPr>
      <w:r w:rsidRPr="000613CA">
        <w:rPr>
          <w:b/>
          <w:sz w:val="23"/>
          <w:szCs w:val="23"/>
        </w:rPr>
        <w:t xml:space="preserve">Engineer’s Stamp Date </w:t>
      </w:r>
      <w:r w:rsidR="00485AAF">
        <w:rPr>
          <w:b/>
          <w:sz w:val="23"/>
          <w:szCs w:val="23"/>
        </w:rPr>
        <w:t>1-12-15</w:t>
      </w:r>
      <w:r w:rsidRPr="000613CA">
        <w:rPr>
          <w:b/>
          <w:sz w:val="23"/>
          <w:szCs w:val="23"/>
        </w:rPr>
        <w:t xml:space="preserve"> (</w:t>
      </w:r>
      <w:r w:rsidR="00485AAF">
        <w:rPr>
          <w:b/>
          <w:sz w:val="23"/>
          <w:szCs w:val="23"/>
        </w:rPr>
        <w:t>C</w:t>
      </w:r>
      <w:r w:rsidRPr="000613CA">
        <w:rPr>
          <w:b/>
          <w:sz w:val="23"/>
          <w:szCs w:val="23"/>
        </w:rPr>
        <w:t>1</w:t>
      </w:r>
      <w:r w:rsidR="00485AAF">
        <w:rPr>
          <w:b/>
          <w:sz w:val="23"/>
          <w:szCs w:val="23"/>
        </w:rPr>
        <w:t>9</w:t>
      </w:r>
      <w:r w:rsidRPr="000613CA">
        <w:rPr>
          <w:b/>
          <w:sz w:val="23"/>
          <w:szCs w:val="23"/>
        </w:rPr>
        <w:t>/D0</w:t>
      </w:r>
      <w:r w:rsidR="00485AAF">
        <w:rPr>
          <w:b/>
          <w:sz w:val="23"/>
          <w:szCs w:val="23"/>
        </w:rPr>
        <w:t>62</w:t>
      </w:r>
      <w:r w:rsidRPr="000613CA">
        <w:rPr>
          <w:b/>
          <w:sz w:val="23"/>
          <w:szCs w:val="23"/>
        </w:rPr>
        <w:t>)</w:t>
      </w:r>
    </w:p>
    <w:p w:rsidR="005B4A51" w:rsidRPr="000613CA" w:rsidRDefault="005B4A51" w:rsidP="009D3424">
      <w:pPr>
        <w:rPr>
          <w:sz w:val="23"/>
          <w:szCs w:val="23"/>
        </w:rPr>
      </w:pPr>
    </w:p>
    <w:p w:rsidR="00714206" w:rsidRPr="000613CA" w:rsidRDefault="00714206" w:rsidP="00714206">
      <w:pPr>
        <w:pStyle w:val="Salutation"/>
        <w:rPr>
          <w:sz w:val="23"/>
          <w:szCs w:val="23"/>
        </w:rPr>
      </w:pPr>
      <w:r w:rsidRPr="000613CA">
        <w:rPr>
          <w:sz w:val="23"/>
          <w:szCs w:val="23"/>
        </w:rPr>
        <w:fldChar w:fldCharType="begin"/>
      </w:r>
      <w:r w:rsidRPr="000613CA">
        <w:rPr>
          <w:sz w:val="23"/>
          <w:szCs w:val="23"/>
        </w:rPr>
        <w:instrText xml:space="preserve"> AUTOTEXTLIST </w:instrText>
      </w:r>
      <w:r w:rsidRPr="000613CA">
        <w:rPr>
          <w:sz w:val="23"/>
          <w:szCs w:val="23"/>
        </w:rPr>
        <w:fldChar w:fldCharType="separate"/>
      </w:r>
      <w:r w:rsidR="00485AAF">
        <w:rPr>
          <w:sz w:val="23"/>
          <w:szCs w:val="23"/>
        </w:rPr>
        <w:t>Dear Mr. Hensley</w:t>
      </w:r>
      <w:r w:rsidRPr="000613CA">
        <w:rPr>
          <w:sz w:val="23"/>
          <w:szCs w:val="23"/>
        </w:rPr>
        <w:t>,</w:t>
      </w:r>
      <w:r w:rsidRPr="000613CA">
        <w:rPr>
          <w:sz w:val="23"/>
          <w:szCs w:val="23"/>
        </w:rPr>
        <w:fldChar w:fldCharType="end"/>
      </w:r>
    </w:p>
    <w:p w:rsidR="00714206" w:rsidRPr="000613CA" w:rsidRDefault="00714206" w:rsidP="00714206">
      <w:pPr>
        <w:pStyle w:val="Heading2"/>
        <w:rPr>
          <w:rFonts w:ascii="Times New Roman" w:hAnsi="Times New Roman"/>
          <w:b w:val="0"/>
          <w:sz w:val="23"/>
          <w:szCs w:val="23"/>
        </w:rPr>
      </w:pPr>
    </w:p>
    <w:p w:rsidR="006F44DD" w:rsidRDefault="006F44DD" w:rsidP="00CC771F">
      <w:pPr>
        <w:rPr>
          <w:sz w:val="23"/>
          <w:szCs w:val="23"/>
        </w:rPr>
      </w:pPr>
      <w:r>
        <w:rPr>
          <w:sz w:val="23"/>
          <w:szCs w:val="23"/>
        </w:rPr>
        <w:tab/>
      </w:r>
      <w:r w:rsidR="00CC771F" w:rsidRPr="000613CA">
        <w:rPr>
          <w:sz w:val="23"/>
          <w:szCs w:val="23"/>
        </w:rPr>
        <w:t xml:space="preserve">Based upon the information provided in your submittal received </w:t>
      </w:r>
      <w:r w:rsidR="00485AAF">
        <w:rPr>
          <w:sz w:val="23"/>
          <w:szCs w:val="23"/>
        </w:rPr>
        <w:t>1</w:t>
      </w:r>
      <w:r w:rsidR="00CC771F" w:rsidRPr="000613CA">
        <w:rPr>
          <w:sz w:val="23"/>
          <w:szCs w:val="23"/>
        </w:rPr>
        <w:t>-</w:t>
      </w:r>
      <w:r w:rsidR="00485AAF">
        <w:rPr>
          <w:sz w:val="23"/>
          <w:szCs w:val="23"/>
        </w:rPr>
        <w:t>13-</w:t>
      </w:r>
      <w:r w:rsidR="00CC771F" w:rsidRPr="000613CA">
        <w:rPr>
          <w:sz w:val="23"/>
          <w:szCs w:val="23"/>
        </w:rPr>
        <w:t>1</w:t>
      </w:r>
      <w:r w:rsidR="00485AAF">
        <w:rPr>
          <w:sz w:val="23"/>
          <w:szCs w:val="23"/>
        </w:rPr>
        <w:t>5</w:t>
      </w:r>
      <w:r w:rsidR="00CC771F" w:rsidRPr="000613CA">
        <w:rPr>
          <w:sz w:val="23"/>
          <w:szCs w:val="23"/>
        </w:rPr>
        <w:t xml:space="preserve">, the above referenced </w:t>
      </w:r>
      <w:r>
        <w:rPr>
          <w:sz w:val="23"/>
          <w:szCs w:val="23"/>
        </w:rPr>
        <w:t>p</w:t>
      </w:r>
      <w:r w:rsidR="00CC771F" w:rsidRPr="000613CA">
        <w:rPr>
          <w:sz w:val="23"/>
          <w:szCs w:val="23"/>
        </w:rPr>
        <w:t xml:space="preserve">lan </w:t>
      </w:r>
      <w:r w:rsidR="00485AAF">
        <w:rPr>
          <w:sz w:val="23"/>
          <w:szCs w:val="23"/>
        </w:rPr>
        <w:t>cannot be</w:t>
      </w:r>
      <w:r>
        <w:rPr>
          <w:sz w:val="23"/>
          <w:szCs w:val="23"/>
        </w:rPr>
        <w:t xml:space="preserve"> approved for Site Plan for Building Permit </w:t>
      </w:r>
      <w:r w:rsidR="00485AAF">
        <w:rPr>
          <w:sz w:val="23"/>
          <w:szCs w:val="23"/>
        </w:rPr>
        <w:t>action by the DRB until the following comments are addressed:</w:t>
      </w:r>
    </w:p>
    <w:p w:rsidR="006F44DD" w:rsidRDefault="006F44DD" w:rsidP="00CC771F">
      <w:pPr>
        <w:rPr>
          <w:sz w:val="23"/>
          <w:szCs w:val="23"/>
        </w:rPr>
      </w:pPr>
    </w:p>
    <w:p w:rsidR="0015782E" w:rsidRDefault="006F44DD" w:rsidP="00485AAF">
      <w:pPr>
        <w:pStyle w:val="ListParagraph"/>
        <w:numPr>
          <w:ilvl w:val="0"/>
          <w:numId w:val="8"/>
        </w:numPr>
        <w:rPr>
          <w:sz w:val="23"/>
          <w:szCs w:val="23"/>
        </w:rPr>
      </w:pPr>
      <w:r w:rsidRPr="00485AAF">
        <w:rPr>
          <w:sz w:val="23"/>
          <w:szCs w:val="23"/>
        </w:rPr>
        <w:t xml:space="preserve">The </w:t>
      </w:r>
      <w:r w:rsidR="00485AAF">
        <w:rPr>
          <w:sz w:val="23"/>
          <w:szCs w:val="23"/>
        </w:rPr>
        <w:t xml:space="preserve">plan is to address and quantify offsite flows.  The City recently constructed a sidewalk culvert in Oakland Ave (shown on your plan) to accept flows from the northern basin of the site to the east.  </w:t>
      </w:r>
      <w:r w:rsidR="0015782E">
        <w:rPr>
          <w:sz w:val="23"/>
          <w:szCs w:val="23"/>
        </w:rPr>
        <w:t>These flows are to enter Oakland Ave, without flowing over the sidewalk.</w:t>
      </w:r>
    </w:p>
    <w:p w:rsidR="0015782E" w:rsidRDefault="0015782E" w:rsidP="00485AAF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There are also offsite flows which appear to enter the southern area of this site which are to be addressed, quantified and accepted.</w:t>
      </w:r>
    </w:p>
    <w:p w:rsidR="001D2CCF" w:rsidRDefault="0015782E" w:rsidP="00485AAF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Per the NAADMP this site is allowed 50% impervious area.  It proposes more than that.</w:t>
      </w:r>
      <w:r w:rsidR="00485AAF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It appears a detention pond will be required. </w:t>
      </w:r>
      <w:r w:rsidR="00485AAF">
        <w:rPr>
          <w:sz w:val="23"/>
          <w:szCs w:val="23"/>
        </w:rPr>
        <w:t xml:space="preserve"> </w:t>
      </w:r>
      <w:r>
        <w:rPr>
          <w:sz w:val="23"/>
          <w:szCs w:val="23"/>
        </w:rPr>
        <w:t>In addition, Quail Springs Estates constructed a 15” storm drain in Oakland Ave.  The construction plans show a flow of 12 cfs.  The drainage plan is to address how it complies with the NAADMP and the Quail Springs Estates drainage report.</w:t>
      </w:r>
    </w:p>
    <w:p w:rsidR="0015782E" w:rsidRDefault="0015782E" w:rsidP="00485AAF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Provide existing contours.</w:t>
      </w:r>
    </w:p>
    <w:p w:rsidR="0015782E" w:rsidRPr="00485AAF" w:rsidRDefault="0015782E" w:rsidP="00485AAF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The plan is to manage the first flush and state how it is doing so.  Provide calculations for the first flush volume.</w:t>
      </w:r>
    </w:p>
    <w:p w:rsidR="002810B3" w:rsidRPr="000613CA" w:rsidRDefault="002810B3" w:rsidP="00CD084A">
      <w:pPr>
        <w:pStyle w:val="BodyTextIndent"/>
        <w:ind w:left="0" w:firstLine="450"/>
        <w:rPr>
          <w:sz w:val="23"/>
          <w:szCs w:val="23"/>
        </w:rPr>
      </w:pPr>
    </w:p>
    <w:p w:rsidR="00CD084A" w:rsidRPr="000613CA" w:rsidRDefault="00CD084A" w:rsidP="00DA29EE">
      <w:pPr>
        <w:pStyle w:val="BodyTextIndent"/>
        <w:ind w:left="0"/>
        <w:rPr>
          <w:sz w:val="23"/>
          <w:szCs w:val="23"/>
        </w:rPr>
      </w:pPr>
      <w:r w:rsidRPr="000613CA">
        <w:rPr>
          <w:sz w:val="23"/>
          <w:szCs w:val="23"/>
        </w:rPr>
        <w:t>If you have any questions, you can contact me at 924-3</w:t>
      </w:r>
      <w:r w:rsidR="00AE6D65">
        <w:rPr>
          <w:sz w:val="23"/>
          <w:szCs w:val="23"/>
        </w:rPr>
        <w:t>986</w:t>
      </w:r>
      <w:r w:rsidRPr="000613CA">
        <w:rPr>
          <w:sz w:val="23"/>
          <w:szCs w:val="23"/>
        </w:rPr>
        <w:t>.</w:t>
      </w:r>
    </w:p>
    <w:p w:rsidR="00CD084A" w:rsidRPr="000613CA" w:rsidRDefault="00CD084A" w:rsidP="00CD084A">
      <w:pPr>
        <w:rPr>
          <w:sz w:val="23"/>
          <w:szCs w:val="23"/>
        </w:rPr>
      </w:pP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</w:p>
    <w:p w:rsidR="00CD084A" w:rsidRPr="000613CA" w:rsidRDefault="00CD084A" w:rsidP="00CD084A">
      <w:pPr>
        <w:rPr>
          <w:sz w:val="23"/>
          <w:szCs w:val="23"/>
        </w:rPr>
      </w:pPr>
    </w:p>
    <w:p w:rsidR="00CD084A" w:rsidRPr="000613CA" w:rsidRDefault="006F44DD" w:rsidP="00CD084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D084A" w:rsidRPr="000613CA">
        <w:rPr>
          <w:sz w:val="23"/>
          <w:szCs w:val="23"/>
        </w:rPr>
        <w:t>Sincerely,</w:t>
      </w:r>
    </w:p>
    <w:p w:rsidR="00CD084A" w:rsidRPr="000613CA" w:rsidRDefault="00CD084A" w:rsidP="00CD084A">
      <w:pPr>
        <w:rPr>
          <w:sz w:val="23"/>
          <w:szCs w:val="23"/>
        </w:rPr>
      </w:pP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</w:p>
    <w:p w:rsidR="00CD084A" w:rsidRPr="000613CA" w:rsidRDefault="00CD084A" w:rsidP="00CD084A">
      <w:pPr>
        <w:rPr>
          <w:sz w:val="23"/>
          <w:szCs w:val="23"/>
        </w:rPr>
      </w:pPr>
    </w:p>
    <w:p w:rsidR="00CD084A" w:rsidRPr="000613CA" w:rsidRDefault="006F44DD" w:rsidP="00CD084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Curtis Cherne</w:t>
      </w:r>
      <w:r w:rsidR="00CD084A" w:rsidRPr="000613CA">
        <w:rPr>
          <w:sz w:val="23"/>
          <w:szCs w:val="23"/>
        </w:rPr>
        <w:t>, P.E.</w:t>
      </w:r>
    </w:p>
    <w:p w:rsidR="00CD084A" w:rsidRPr="000613CA" w:rsidRDefault="006F44DD" w:rsidP="00CD084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E6D65">
        <w:rPr>
          <w:sz w:val="23"/>
          <w:szCs w:val="23"/>
        </w:rPr>
        <w:t xml:space="preserve">Principal </w:t>
      </w:r>
      <w:r w:rsidR="006E7B9A">
        <w:rPr>
          <w:sz w:val="23"/>
          <w:szCs w:val="23"/>
        </w:rPr>
        <w:t>Engineer, Hydrology</w:t>
      </w:r>
    </w:p>
    <w:p w:rsidR="00CD084A" w:rsidRDefault="006F44DD" w:rsidP="00CD084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E7B9A">
        <w:rPr>
          <w:sz w:val="23"/>
          <w:szCs w:val="23"/>
        </w:rPr>
        <w:t>Planning Dept.</w:t>
      </w:r>
    </w:p>
    <w:p w:rsidR="006F44DD" w:rsidRDefault="006F44DD" w:rsidP="00CD084A">
      <w:pPr>
        <w:rPr>
          <w:sz w:val="23"/>
          <w:szCs w:val="23"/>
        </w:rPr>
      </w:pPr>
    </w:p>
    <w:p w:rsidR="006F44DD" w:rsidRDefault="006F44DD" w:rsidP="00CD084A">
      <w:pPr>
        <w:rPr>
          <w:sz w:val="23"/>
          <w:szCs w:val="23"/>
        </w:rPr>
      </w:pPr>
    </w:p>
    <w:p w:rsidR="00DA29EE" w:rsidRPr="000613CA" w:rsidRDefault="00DA29EE" w:rsidP="00CD084A">
      <w:pPr>
        <w:rPr>
          <w:sz w:val="23"/>
          <w:szCs w:val="23"/>
        </w:rPr>
      </w:pPr>
    </w:p>
    <w:p w:rsidR="00B30A0B" w:rsidRDefault="00CD084A" w:rsidP="00383324">
      <w:pPr>
        <w:rPr>
          <w:sz w:val="23"/>
          <w:szCs w:val="23"/>
        </w:rPr>
      </w:pPr>
      <w:r w:rsidRPr="000613CA">
        <w:rPr>
          <w:sz w:val="23"/>
          <w:szCs w:val="23"/>
        </w:rPr>
        <w:t>C:</w:t>
      </w:r>
      <w:r w:rsidRPr="000613CA">
        <w:rPr>
          <w:sz w:val="23"/>
          <w:szCs w:val="23"/>
        </w:rPr>
        <w:tab/>
        <w:t>e-mail</w:t>
      </w:r>
    </w:p>
    <w:p w:rsidR="006F44DD" w:rsidRPr="000613CA" w:rsidRDefault="006F44DD" w:rsidP="00383324">
      <w:pPr>
        <w:rPr>
          <w:sz w:val="23"/>
          <w:szCs w:val="23"/>
        </w:rPr>
      </w:pPr>
      <w:r>
        <w:rPr>
          <w:sz w:val="23"/>
          <w:szCs w:val="23"/>
        </w:rPr>
        <w:tab/>
      </w:r>
      <w:bookmarkStart w:id="0" w:name="_GoBack"/>
      <w:bookmarkEnd w:id="0"/>
    </w:p>
    <w:sectPr w:rsidR="006F44DD" w:rsidRPr="000613CA" w:rsidSect="00126EE4">
      <w:pgSz w:w="12240" w:h="15840" w:code="1"/>
      <w:pgMar w:top="1440" w:right="1008" w:bottom="720" w:left="2448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6C5"/>
    <w:multiLevelType w:val="hybridMultilevel"/>
    <w:tmpl w:val="10EEFB5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EB6B80"/>
    <w:multiLevelType w:val="hybridMultilevel"/>
    <w:tmpl w:val="98AC85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CB7542"/>
    <w:multiLevelType w:val="hybridMultilevel"/>
    <w:tmpl w:val="81AAECF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1ECE69F3"/>
    <w:multiLevelType w:val="hybridMultilevel"/>
    <w:tmpl w:val="BA3E92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5B6BE2"/>
    <w:multiLevelType w:val="hybridMultilevel"/>
    <w:tmpl w:val="FBB4F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AC67E3"/>
    <w:multiLevelType w:val="hybridMultilevel"/>
    <w:tmpl w:val="5E789F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B3937D9"/>
    <w:multiLevelType w:val="hybridMultilevel"/>
    <w:tmpl w:val="A18E41C2"/>
    <w:lvl w:ilvl="0" w:tplc="BF745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8E"/>
    <w:rsid w:val="00015C49"/>
    <w:rsid w:val="00031344"/>
    <w:rsid w:val="00032250"/>
    <w:rsid w:val="000613CA"/>
    <w:rsid w:val="000A7EC0"/>
    <w:rsid w:val="000E6D9E"/>
    <w:rsid w:val="00120C3E"/>
    <w:rsid w:val="00126EE4"/>
    <w:rsid w:val="0015782E"/>
    <w:rsid w:val="001D2CCF"/>
    <w:rsid w:val="001D4B8D"/>
    <w:rsid w:val="00201291"/>
    <w:rsid w:val="00220399"/>
    <w:rsid w:val="00263BBD"/>
    <w:rsid w:val="002810B3"/>
    <w:rsid w:val="003131D9"/>
    <w:rsid w:val="00383324"/>
    <w:rsid w:val="003F38FF"/>
    <w:rsid w:val="00485AAF"/>
    <w:rsid w:val="004C07B0"/>
    <w:rsid w:val="004E6704"/>
    <w:rsid w:val="00502982"/>
    <w:rsid w:val="00521D50"/>
    <w:rsid w:val="005507EB"/>
    <w:rsid w:val="0056033A"/>
    <w:rsid w:val="005928AB"/>
    <w:rsid w:val="005B4A51"/>
    <w:rsid w:val="006E7B9A"/>
    <w:rsid w:val="006F4096"/>
    <w:rsid w:val="006F44DD"/>
    <w:rsid w:val="00712DB9"/>
    <w:rsid w:val="00714206"/>
    <w:rsid w:val="007634CC"/>
    <w:rsid w:val="00781A79"/>
    <w:rsid w:val="00795E4F"/>
    <w:rsid w:val="007F652B"/>
    <w:rsid w:val="008706AC"/>
    <w:rsid w:val="008B22E3"/>
    <w:rsid w:val="008C0ED3"/>
    <w:rsid w:val="008C12DB"/>
    <w:rsid w:val="00910FFA"/>
    <w:rsid w:val="00927126"/>
    <w:rsid w:val="009327DF"/>
    <w:rsid w:val="0094048E"/>
    <w:rsid w:val="00991F1B"/>
    <w:rsid w:val="009D3424"/>
    <w:rsid w:val="009D6321"/>
    <w:rsid w:val="00A068F5"/>
    <w:rsid w:val="00A0750A"/>
    <w:rsid w:val="00A60EBD"/>
    <w:rsid w:val="00A97D6C"/>
    <w:rsid w:val="00AE6D65"/>
    <w:rsid w:val="00B30A0B"/>
    <w:rsid w:val="00B735C9"/>
    <w:rsid w:val="00B82A4F"/>
    <w:rsid w:val="00B861CF"/>
    <w:rsid w:val="00C16EE7"/>
    <w:rsid w:val="00C4011C"/>
    <w:rsid w:val="00C5428A"/>
    <w:rsid w:val="00C8108A"/>
    <w:rsid w:val="00CC771F"/>
    <w:rsid w:val="00CD084A"/>
    <w:rsid w:val="00D20713"/>
    <w:rsid w:val="00D677AD"/>
    <w:rsid w:val="00D83685"/>
    <w:rsid w:val="00DA29EE"/>
    <w:rsid w:val="00DD114D"/>
    <w:rsid w:val="00DF3B41"/>
    <w:rsid w:val="00E0160A"/>
    <w:rsid w:val="00E41A19"/>
    <w:rsid w:val="00E67982"/>
    <w:rsid w:val="00E75C08"/>
    <w:rsid w:val="00E8387F"/>
    <w:rsid w:val="00E83C62"/>
    <w:rsid w:val="00E86BB9"/>
    <w:rsid w:val="00EA338F"/>
    <w:rsid w:val="00F0569A"/>
    <w:rsid w:val="00F22965"/>
    <w:rsid w:val="00F7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alloonText">
    <w:name w:val="Balloon Text"/>
    <w:basedOn w:val="Normal"/>
    <w:semiHidden/>
    <w:rsid w:val="00A97D6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CD084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8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alloonText">
    <w:name w:val="Balloon Text"/>
    <w:basedOn w:val="Normal"/>
    <w:semiHidden/>
    <w:rsid w:val="00A97D6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CD084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8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258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2015-01-28T17:55:00Z</cp:lastPrinted>
  <dcterms:created xsi:type="dcterms:W3CDTF">2015-01-28T17:30:00Z</dcterms:created>
  <dcterms:modified xsi:type="dcterms:W3CDTF">2015-01-28T18:20:00Z</dcterms:modified>
</cp:coreProperties>
</file>