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2" w:rsidRDefault="00274C0C" w:rsidP="00CE2682">
      <w:pPr>
        <w:pStyle w:val="Date"/>
        <w:rPr>
          <w:sz w:val="24"/>
        </w:rPr>
      </w:pPr>
      <w:r>
        <w:rPr>
          <w:sz w:val="24"/>
        </w:rPr>
        <w:t>December 1</w:t>
      </w:r>
      <w:r w:rsidR="005C5E1E">
        <w:rPr>
          <w:sz w:val="24"/>
        </w:rPr>
        <w:t>2</w:t>
      </w:r>
      <w:r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Scott Steffen,</w:t>
      </w:r>
      <w:r w:rsidR="00CE2682">
        <w:rPr>
          <w:sz w:val="24"/>
        </w:rPr>
        <w:t xml:space="preserve"> P.E.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Bohannan-Huston, Inc.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Courtyard 1 7500 Jefferson St NE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Albuquerque, New Mexico  87109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274C0C">
        <w:rPr>
          <w:b/>
          <w:sz w:val="24"/>
          <w:szCs w:val="24"/>
        </w:rPr>
        <w:t>Montecito West Unit 1, Lots 1-46</w:t>
      </w:r>
      <w:r>
        <w:rPr>
          <w:b/>
          <w:sz w:val="24"/>
          <w:szCs w:val="24"/>
        </w:rPr>
        <w:tab/>
      </w:r>
    </w:p>
    <w:p w:rsidR="00CE2682" w:rsidRDefault="00CE2682" w:rsidP="003A6B03">
      <w:pPr>
        <w:pStyle w:val="ReferenceLine"/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Grading </w:t>
      </w:r>
      <w:r w:rsidR="003A6B03">
        <w:rPr>
          <w:b/>
          <w:sz w:val="24"/>
          <w:szCs w:val="24"/>
        </w:rPr>
        <w:t xml:space="preserve">and Drainage </w:t>
      </w:r>
      <w:r>
        <w:rPr>
          <w:b/>
          <w:sz w:val="24"/>
          <w:szCs w:val="24"/>
        </w:rPr>
        <w:t>Plan</w:t>
      </w:r>
      <w:r>
        <w:rPr>
          <w:sz w:val="24"/>
          <w:szCs w:val="24"/>
        </w:rPr>
        <w:tab/>
      </w:r>
    </w:p>
    <w:p w:rsidR="00CE2682" w:rsidRDefault="00DF6104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 xml:space="preserve">Engineers Stamp Date </w:t>
      </w:r>
      <w:r w:rsidR="00274C0C">
        <w:rPr>
          <w:b/>
          <w:sz w:val="24"/>
          <w:szCs w:val="24"/>
        </w:rPr>
        <w:t>6</w:t>
      </w:r>
      <w:r w:rsidR="00CE2682">
        <w:rPr>
          <w:b/>
          <w:sz w:val="24"/>
          <w:szCs w:val="24"/>
        </w:rPr>
        <w:t>/</w:t>
      </w:r>
      <w:r w:rsidR="00274C0C">
        <w:rPr>
          <w:b/>
          <w:sz w:val="24"/>
          <w:szCs w:val="24"/>
        </w:rPr>
        <w:t>6</w:t>
      </w:r>
      <w:r w:rsidR="00CE2682">
        <w:rPr>
          <w:b/>
          <w:sz w:val="24"/>
          <w:szCs w:val="24"/>
        </w:rPr>
        <w:t>/1</w:t>
      </w:r>
      <w:r w:rsidR="00274C0C">
        <w:rPr>
          <w:b/>
          <w:sz w:val="24"/>
          <w:szCs w:val="24"/>
        </w:rPr>
        <w:t>4</w:t>
      </w:r>
      <w:r w:rsidR="00993AD0">
        <w:rPr>
          <w:b/>
          <w:sz w:val="24"/>
          <w:szCs w:val="24"/>
        </w:rPr>
        <w:t xml:space="preserve"> (</w:t>
      </w:r>
      <w:r w:rsidR="00274C0C">
        <w:rPr>
          <w:b/>
          <w:sz w:val="24"/>
          <w:szCs w:val="24"/>
        </w:rPr>
        <w:t>D</w:t>
      </w:r>
      <w:r w:rsidR="003A6B03">
        <w:rPr>
          <w:b/>
          <w:sz w:val="24"/>
          <w:szCs w:val="24"/>
        </w:rPr>
        <w:t>9</w:t>
      </w:r>
      <w:r w:rsidR="00CE2682">
        <w:rPr>
          <w:b/>
          <w:sz w:val="24"/>
          <w:szCs w:val="24"/>
        </w:rPr>
        <w:t>D</w:t>
      </w:r>
      <w:r w:rsidR="00993AD0">
        <w:rPr>
          <w:b/>
          <w:sz w:val="24"/>
          <w:szCs w:val="24"/>
        </w:rPr>
        <w:t>0</w:t>
      </w:r>
      <w:r w:rsidR="00274C0C">
        <w:rPr>
          <w:b/>
          <w:sz w:val="24"/>
          <w:szCs w:val="24"/>
        </w:rPr>
        <w:t>04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Pr="00AB65FA" w:rsidRDefault="00AB65FA" w:rsidP="00CE2682">
      <w:pPr>
        <w:pStyle w:val="InsideAddress"/>
        <w:rPr>
          <w:b/>
          <w:sz w:val="24"/>
        </w:rPr>
      </w:pPr>
      <w:r>
        <w:rPr>
          <w:sz w:val="24"/>
        </w:rPr>
        <w:tab/>
      </w:r>
      <w:r w:rsidRPr="00AB65FA">
        <w:rPr>
          <w:b/>
          <w:sz w:val="24"/>
        </w:rPr>
        <w:t>Certifi</w:t>
      </w:r>
      <w:r w:rsidR="00993AD0">
        <w:rPr>
          <w:b/>
          <w:sz w:val="24"/>
        </w:rPr>
        <w:t xml:space="preserve">cation </w:t>
      </w:r>
      <w:r w:rsidR="00274C0C">
        <w:rPr>
          <w:b/>
          <w:sz w:val="24"/>
        </w:rPr>
        <w:t>Date 12</w:t>
      </w:r>
      <w:r>
        <w:rPr>
          <w:b/>
          <w:sz w:val="24"/>
        </w:rPr>
        <w:t>/</w:t>
      </w:r>
      <w:r w:rsidR="003A6B03">
        <w:rPr>
          <w:b/>
          <w:sz w:val="24"/>
        </w:rPr>
        <w:t>8</w:t>
      </w:r>
      <w:r>
        <w:rPr>
          <w:b/>
          <w:sz w:val="24"/>
        </w:rPr>
        <w:t>/14</w:t>
      </w:r>
    </w:p>
    <w:p w:rsidR="00CE2682" w:rsidRDefault="00CE2682" w:rsidP="00CE2682">
      <w:pPr>
        <w:pStyle w:val="InsideAddress"/>
        <w:rPr>
          <w:sz w:val="24"/>
        </w:rPr>
      </w:pPr>
    </w:p>
    <w:p w:rsidR="00274C0C" w:rsidRDefault="00274C0C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274C0C">
        <w:rPr>
          <w:sz w:val="24"/>
        </w:rPr>
        <w:t>Steffen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274C0C">
        <w:rPr>
          <w:sz w:val="24"/>
        </w:rPr>
        <w:t>12</w:t>
      </w:r>
      <w:r w:rsidR="00E6347D">
        <w:rPr>
          <w:sz w:val="24"/>
        </w:rPr>
        <w:t>/</w:t>
      </w:r>
      <w:r w:rsidR="003A6B03">
        <w:rPr>
          <w:sz w:val="24"/>
        </w:rPr>
        <w:t>8</w:t>
      </w:r>
      <w:r w:rsidR="00E6347D">
        <w:rPr>
          <w:sz w:val="24"/>
        </w:rPr>
        <w:t>/2014</w:t>
      </w:r>
      <w:r>
        <w:rPr>
          <w:sz w:val="24"/>
        </w:rPr>
        <w:t xml:space="preserve">, the above referenced </w:t>
      </w:r>
      <w:r w:rsidR="00DF6104">
        <w:rPr>
          <w:sz w:val="24"/>
        </w:rPr>
        <w:t>Certification for</w:t>
      </w:r>
      <w:r w:rsidR="00AB65FA">
        <w:rPr>
          <w:sz w:val="24"/>
        </w:rPr>
        <w:t xml:space="preserve"> </w:t>
      </w:r>
      <w:r w:rsidR="00274C0C">
        <w:rPr>
          <w:sz w:val="24"/>
        </w:rPr>
        <w:t xml:space="preserve">Montecito West Unit </w:t>
      </w:r>
      <w:r w:rsidR="00BF1C1A">
        <w:rPr>
          <w:sz w:val="24"/>
        </w:rPr>
        <w:t>1</w:t>
      </w:r>
      <w:r w:rsidR="003A6B03">
        <w:rPr>
          <w:sz w:val="24"/>
        </w:rPr>
        <w:t xml:space="preserve"> </w:t>
      </w:r>
      <w:r w:rsidR="00993AD0">
        <w:rPr>
          <w:sz w:val="24"/>
        </w:rPr>
        <w:t>is</w:t>
      </w:r>
      <w:r w:rsidR="00DF6104">
        <w:rPr>
          <w:sz w:val="24"/>
        </w:rPr>
        <w:t xml:space="preserve"> </w:t>
      </w:r>
      <w:r w:rsidR="003A4B7C">
        <w:rPr>
          <w:sz w:val="24"/>
        </w:rPr>
        <w:t>acceptable</w:t>
      </w:r>
      <w:r w:rsidR="003A6B03">
        <w:rPr>
          <w:sz w:val="24"/>
        </w:rPr>
        <w:t xml:space="preserve"> for </w:t>
      </w:r>
      <w:r w:rsidR="009D0175">
        <w:rPr>
          <w:sz w:val="24"/>
        </w:rPr>
        <w:t xml:space="preserve">Release of Financial Guarantee and </w:t>
      </w:r>
      <w:r w:rsidR="00694A5D">
        <w:rPr>
          <w:sz w:val="24"/>
        </w:rPr>
        <w:t>B</w:t>
      </w:r>
      <w:r w:rsidR="003A6B03">
        <w:rPr>
          <w:sz w:val="24"/>
        </w:rPr>
        <w:t xml:space="preserve">uilding </w:t>
      </w:r>
      <w:r w:rsidR="00694A5D">
        <w:rPr>
          <w:sz w:val="24"/>
        </w:rPr>
        <w:t>P</w:t>
      </w:r>
      <w:r w:rsidR="003A6B03">
        <w:rPr>
          <w:sz w:val="24"/>
        </w:rPr>
        <w:t>ermit</w:t>
      </w:r>
      <w:r w:rsidR="005C5E1E">
        <w:rPr>
          <w:sz w:val="24"/>
        </w:rPr>
        <w:t xml:space="preserve"> approval</w:t>
      </w:r>
      <w:r>
        <w:rPr>
          <w:sz w:val="24"/>
        </w:rPr>
        <w:t xml:space="preserve">. </w:t>
      </w:r>
    </w:p>
    <w:p w:rsidR="005C5E1E" w:rsidRDefault="005C5E1E" w:rsidP="00CE2682">
      <w:pPr>
        <w:ind w:firstLine="720"/>
        <w:rPr>
          <w:sz w:val="24"/>
        </w:rPr>
      </w:pPr>
      <w:r>
        <w:rPr>
          <w:sz w:val="24"/>
        </w:rPr>
        <w:t>Hydrology realizes that rip-rap or similar was not specified at the end of the pipe between lots 38 and 39</w:t>
      </w:r>
      <w:r w:rsidR="00875ECA">
        <w:rPr>
          <w:sz w:val="24"/>
        </w:rPr>
        <w:t xml:space="preserve"> on the approved </w:t>
      </w:r>
      <w:r w:rsidR="00694A5D">
        <w:rPr>
          <w:sz w:val="24"/>
        </w:rPr>
        <w:t>G</w:t>
      </w:r>
      <w:r w:rsidR="00875ECA">
        <w:rPr>
          <w:sz w:val="24"/>
        </w:rPr>
        <w:t xml:space="preserve">rading and </w:t>
      </w:r>
      <w:r w:rsidR="00694A5D">
        <w:rPr>
          <w:sz w:val="24"/>
        </w:rPr>
        <w:t>D</w:t>
      </w:r>
      <w:r w:rsidR="00875ECA">
        <w:rPr>
          <w:sz w:val="24"/>
        </w:rPr>
        <w:t xml:space="preserve">rainage </w:t>
      </w:r>
      <w:r w:rsidR="00694A5D">
        <w:rPr>
          <w:sz w:val="24"/>
        </w:rPr>
        <w:t>P</w:t>
      </w:r>
      <w:r w:rsidR="00875ECA">
        <w:rPr>
          <w:sz w:val="24"/>
        </w:rPr>
        <w:t>lan</w:t>
      </w:r>
      <w:r>
        <w:rPr>
          <w:sz w:val="24"/>
        </w:rPr>
        <w:t>, but feels it would be helpful to prevent sediment from entering the pipe</w:t>
      </w:r>
      <w:r w:rsidR="00875ECA">
        <w:rPr>
          <w:sz w:val="24"/>
        </w:rPr>
        <w:t xml:space="preserve">, would help prevent erosion </w:t>
      </w:r>
      <w:r>
        <w:rPr>
          <w:sz w:val="24"/>
        </w:rPr>
        <w:t xml:space="preserve">and </w:t>
      </w:r>
      <w:r w:rsidR="00875ECA">
        <w:rPr>
          <w:sz w:val="24"/>
        </w:rPr>
        <w:t xml:space="preserve">should improve the </w:t>
      </w:r>
      <w:r>
        <w:rPr>
          <w:sz w:val="24"/>
        </w:rPr>
        <w:t xml:space="preserve">effectiveness </w:t>
      </w:r>
      <w:r w:rsidR="00875ECA">
        <w:rPr>
          <w:sz w:val="24"/>
        </w:rPr>
        <w:t>of the storm drain.</w:t>
      </w:r>
      <w:bookmarkStart w:id="0" w:name="_GoBack"/>
      <w:bookmarkEnd w:id="0"/>
    </w:p>
    <w:p w:rsidR="00993AD0" w:rsidRPr="00993AD0" w:rsidRDefault="005C5E1E" w:rsidP="00993AD0">
      <w:pPr>
        <w:rPr>
          <w:sz w:val="24"/>
          <w:szCs w:val="24"/>
        </w:rPr>
      </w:pPr>
      <w:r>
        <w:rPr>
          <w:sz w:val="24"/>
        </w:rPr>
        <w:tab/>
        <w:t xml:space="preserve">Please mention to Pulte Homes that Hydrology is requesting rip-rap or similar in the depressed area at the pipe end. </w:t>
      </w:r>
      <w:r w:rsidR="00993AD0">
        <w:rPr>
          <w:sz w:val="24"/>
        </w:rPr>
        <w:tab/>
      </w:r>
      <w:r w:rsidR="00875ECA">
        <w:rPr>
          <w:sz w:val="24"/>
        </w:rPr>
        <w:t xml:space="preserve"> It is not a requirement for the approval of this request.</w:t>
      </w:r>
    </w:p>
    <w:p w:rsidR="00CE2682" w:rsidRDefault="00CE2682" w:rsidP="00CE2682">
      <w:pPr>
        <w:rPr>
          <w:sz w:val="24"/>
        </w:rPr>
      </w:pPr>
    </w:p>
    <w:p w:rsidR="00CE2682" w:rsidRDefault="00CE2682" w:rsidP="005C5E1E">
      <w:pPr>
        <w:ind w:firstLine="720"/>
        <w:rPr>
          <w:sz w:val="24"/>
        </w:rPr>
      </w:pPr>
      <w:r>
        <w:rPr>
          <w:sz w:val="24"/>
        </w:rPr>
        <w:t>If you have any questions, please conta</w:t>
      </w:r>
      <w:r w:rsidR="00E6347D">
        <w:rPr>
          <w:sz w:val="24"/>
        </w:rPr>
        <w:t>ct me at 924-3986</w:t>
      </w:r>
      <w:r>
        <w:rPr>
          <w:sz w:val="24"/>
        </w:rPr>
        <w:t>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D77305">
      <w:pPr>
        <w:ind w:left="2880" w:firstLine="720"/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E6347D" w:rsidP="00D77305">
      <w:pPr>
        <w:ind w:left="2880" w:firstLine="720"/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D77305">
      <w:pPr>
        <w:ind w:left="2880" w:firstLine="720"/>
        <w:rPr>
          <w:sz w:val="24"/>
        </w:rPr>
      </w:pPr>
      <w:r>
        <w:rPr>
          <w:sz w:val="24"/>
        </w:rPr>
        <w:t xml:space="preserve">Principal Engineer, </w:t>
      </w:r>
      <w:r w:rsidR="005C5E1E">
        <w:rPr>
          <w:sz w:val="24"/>
        </w:rPr>
        <w:t>Hydrology</w:t>
      </w:r>
    </w:p>
    <w:p w:rsidR="00CE2682" w:rsidRDefault="005C5E1E" w:rsidP="00D77305">
      <w:pPr>
        <w:ind w:left="2880" w:firstLine="720"/>
        <w:rPr>
          <w:sz w:val="24"/>
        </w:rPr>
      </w:pPr>
      <w:r>
        <w:rPr>
          <w:sz w:val="24"/>
        </w:rPr>
        <w:t>Planning Dept.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CE2682" w:rsidP="00CE2682"/>
    <w:p w:rsidR="00CE2682" w:rsidRDefault="00CE2682" w:rsidP="00CE2682">
      <w:r>
        <w:t>C: File</w:t>
      </w:r>
    </w:p>
    <w:p w:rsidR="004A46F6" w:rsidRDefault="00694A5D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911A10"/>
    <w:multiLevelType w:val="hybridMultilevel"/>
    <w:tmpl w:val="2B36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74C0C"/>
    <w:rsid w:val="002842D0"/>
    <w:rsid w:val="003A4B7C"/>
    <w:rsid w:val="003A6B03"/>
    <w:rsid w:val="003D315B"/>
    <w:rsid w:val="005C5E1E"/>
    <w:rsid w:val="00646B09"/>
    <w:rsid w:val="00667D88"/>
    <w:rsid w:val="00694A5D"/>
    <w:rsid w:val="00786F46"/>
    <w:rsid w:val="00875ECA"/>
    <w:rsid w:val="00916585"/>
    <w:rsid w:val="00993AD0"/>
    <w:rsid w:val="009B150F"/>
    <w:rsid w:val="009D0175"/>
    <w:rsid w:val="00AB65FA"/>
    <w:rsid w:val="00BF1C1A"/>
    <w:rsid w:val="00CE2682"/>
    <w:rsid w:val="00D77305"/>
    <w:rsid w:val="00DF6104"/>
    <w:rsid w:val="00E34C91"/>
    <w:rsid w:val="00E6347D"/>
    <w:rsid w:val="00F4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7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7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DF34-C4B8-465E-A1FD-A14E4031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Cherne, Curtis</cp:lastModifiedBy>
  <cp:revision>4</cp:revision>
  <cp:lastPrinted>2014-12-10T17:35:00Z</cp:lastPrinted>
  <dcterms:created xsi:type="dcterms:W3CDTF">2014-12-10T20:23:00Z</dcterms:created>
  <dcterms:modified xsi:type="dcterms:W3CDTF">2014-12-12T20:49:00Z</dcterms:modified>
</cp:coreProperties>
</file>