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12201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220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122011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582B20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BB6679">
        <w:rPr>
          <w:rFonts w:ascii="Times New Roman" w:hAnsi="Times New Roman" w:cs="Times New Roman"/>
          <w:b/>
          <w:sz w:val="24"/>
          <w:szCs w:val="24"/>
        </w:rPr>
        <w:t>1</w:t>
      </w:r>
      <w:r w:rsidR="00582B2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B20">
        <w:rPr>
          <w:rFonts w:ascii="Times New Roman" w:hAnsi="Times New Roman" w:cs="Times New Roman"/>
          <w:b/>
          <w:sz w:val="24"/>
          <w:szCs w:val="24"/>
        </w:rPr>
        <w:t>Andalucia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582B20">
        <w:rPr>
          <w:rFonts w:ascii="Times New Roman" w:hAnsi="Times New Roman" w:cs="Times New Roman"/>
          <w:b/>
          <w:sz w:val="24"/>
          <w:szCs w:val="24"/>
        </w:rPr>
        <w:tab/>
      </w:r>
      <w:r w:rsidR="00582B20">
        <w:rPr>
          <w:rFonts w:ascii="Times New Roman" w:hAnsi="Times New Roman" w:cs="Times New Roman"/>
          <w:b/>
          <w:sz w:val="24"/>
          <w:szCs w:val="24"/>
        </w:rPr>
        <w:tab/>
      </w:r>
      <w:r w:rsidR="00582B20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B20">
        <w:rPr>
          <w:rFonts w:ascii="Times New Roman" w:hAnsi="Times New Roman" w:cs="Times New Roman"/>
          <w:b/>
          <w:sz w:val="24"/>
          <w:szCs w:val="24"/>
        </w:rPr>
        <w:t>Lot 2 Blk 0 North Andalucia at La Luz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B20">
        <w:rPr>
          <w:rFonts w:ascii="Times New Roman" w:hAnsi="Times New Roman" w:cs="Times New Roman"/>
          <w:b/>
          <w:sz w:val="24"/>
          <w:szCs w:val="24"/>
        </w:rPr>
        <w:t>Silver Leaf Ventures,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B20">
        <w:rPr>
          <w:rFonts w:ascii="Times New Roman" w:hAnsi="Times New Roman" w:cs="Times New Roman"/>
          <w:b/>
          <w:sz w:val="24"/>
          <w:szCs w:val="24"/>
        </w:rPr>
        <w:t>Jason Daskalos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2B20">
        <w:rPr>
          <w:rFonts w:ascii="Times New Roman" w:hAnsi="Times New Roman" w:cs="Times New Roman"/>
          <w:b/>
          <w:sz w:val="24"/>
          <w:szCs w:val="24"/>
        </w:rPr>
        <w:t>Jason</w:t>
      </w:r>
      <w:r w:rsidR="00515E8C">
        <w:rPr>
          <w:rFonts w:ascii="Times New Roman" w:hAnsi="Times New Roman" w:cs="Times New Roman"/>
          <w:b/>
          <w:sz w:val="24"/>
          <w:szCs w:val="24"/>
        </w:rPr>
        <w:t>@</w:t>
      </w:r>
      <w:r w:rsidR="00582B20">
        <w:rPr>
          <w:rFonts w:ascii="Times New Roman" w:hAnsi="Times New Roman" w:cs="Times New Roman"/>
          <w:b/>
          <w:sz w:val="24"/>
          <w:szCs w:val="24"/>
        </w:rPr>
        <w:t>daskalosdi</w:t>
      </w:r>
      <w:r w:rsidR="00515E8C"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B20">
        <w:rPr>
          <w:rFonts w:ascii="Times New Roman" w:hAnsi="Times New Roman" w:cs="Times New Roman"/>
          <w:b/>
          <w:sz w:val="24"/>
          <w:szCs w:val="24"/>
        </w:rPr>
        <w:t>Erosion and</w:t>
      </w:r>
      <w:r w:rsidR="00515E8C">
        <w:rPr>
          <w:rFonts w:ascii="Times New Roman" w:hAnsi="Times New Roman" w:cs="Times New Roman"/>
          <w:b/>
          <w:sz w:val="24"/>
          <w:szCs w:val="24"/>
        </w:rPr>
        <w:t xml:space="preserve"> Sediment 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B20">
        <w:rPr>
          <w:rFonts w:ascii="Times New Roman" w:hAnsi="Times New Roman" w:cs="Times New Roman"/>
          <w:b/>
          <w:sz w:val="24"/>
          <w:szCs w:val="24"/>
        </w:rPr>
        <w:t>3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582B20">
        <w:rPr>
          <w:rFonts w:ascii="Times New Roman" w:hAnsi="Times New Roman" w:cs="Times New Roman"/>
          <w:b/>
          <w:sz w:val="24"/>
          <w:szCs w:val="24"/>
        </w:rPr>
        <w:t>1</w:t>
      </w:r>
      <w:r w:rsidR="00515E8C">
        <w:rPr>
          <w:rFonts w:ascii="Times New Roman" w:hAnsi="Times New Roman" w:cs="Times New Roman"/>
          <w:b/>
          <w:sz w:val="24"/>
          <w:szCs w:val="24"/>
        </w:rPr>
        <w:t>-1</w:t>
      </w:r>
      <w:r w:rsidR="00582B20">
        <w:rPr>
          <w:rFonts w:ascii="Times New Roman" w:hAnsi="Times New Roman" w:cs="Times New Roman"/>
          <w:b/>
          <w:sz w:val="24"/>
          <w:szCs w:val="24"/>
        </w:rPr>
        <w:t>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  <w:r w:rsidR="002F7B9C">
        <w:rPr>
          <w:rFonts w:ascii="Times New Roman" w:hAnsi="Times New Roman" w:cs="Times New Roman"/>
          <w:sz w:val="24"/>
          <w:szCs w:val="24"/>
        </w:rPr>
        <w:t xml:space="preserve">  The last Certificate of Occupancy (CO) will be withheld until payment is received, if the last CO is requested prior to 30 days from this notice.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22011"/>
    <w:rsid w:val="00186189"/>
    <w:rsid w:val="00224AD9"/>
    <w:rsid w:val="00234B97"/>
    <w:rsid w:val="00265321"/>
    <w:rsid w:val="00273B4D"/>
    <w:rsid w:val="002C0768"/>
    <w:rsid w:val="002F7B9C"/>
    <w:rsid w:val="00323E1B"/>
    <w:rsid w:val="00372F68"/>
    <w:rsid w:val="003936B3"/>
    <w:rsid w:val="00465F2C"/>
    <w:rsid w:val="00487FB4"/>
    <w:rsid w:val="004A4939"/>
    <w:rsid w:val="004E65DF"/>
    <w:rsid w:val="00515E8C"/>
    <w:rsid w:val="00582B20"/>
    <w:rsid w:val="005830ED"/>
    <w:rsid w:val="005A0411"/>
    <w:rsid w:val="005D06C9"/>
    <w:rsid w:val="00607C57"/>
    <w:rsid w:val="00612DC8"/>
    <w:rsid w:val="00663EA9"/>
    <w:rsid w:val="0071513F"/>
    <w:rsid w:val="0072059B"/>
    <w:rsid w:val="007635BE"/>
    <w:rsid w:val="00785A55"/>
    <w:rsid w:val="00790866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2018-03-01T22:25:00Z</cp:lastPrinted>
  <dcterms:created xsi:type="dcterms:W3CDTF">2018-03-01T22:18:00Z</dcterms:created>
  <dcterms:modified xsi:type="dcterms:W3CDTF">2018-03-01T22:27:00Z</dcterms:modified>
</cp:coreProperties>
</file>