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30A6BCD6" w:rsidR="002B41C1" w:rsidRPr="00DA0AF3" w:rsidRDefault="0074328B" w:rsidP="002B41C1">
      <w:pPr>
        <w:rPr>
          <w:rFonts w:ascii="Arial" w:hAnsi="Arial"/>
          <w:sz w:val="22"/>
          <w:szCs w:val="22"/>
        </w:rPr>
      </w:pPr>
      <w:r w:rsidRPr="00DA0AF3">
        <w:rPr>
          <w:rFonts w:ascii="Arial" w:hAnsi="Arial"/>
          <w:sz w:val="22"/>
          <w:szCs w:val="22"/>
        </w:rPr>
        <w:t>April 7, 2021</w:t>
      </w:r>
    </w:p>
    <w:p w14:paraId="314E71E0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9737837" w14:textId="10496B3F" w:rsidR="002B41C1" w:rsidRPr="0074328B" w:rsidRDefault="0074328B" w:rsidP="002B41C1">
      <w:pPr>
        <w:rPr>
          <w:rFonts w:ascii="Arial" w:hAnsi="Arial"/>
          <w:sz w:val="22"/>
          <w:szCs w:val="22"/>
        </w:rPr>
      </w:pPr>
      <w:r w:rsidRPr="0074328B">
        <w:rPr>
          <w:rFonts w:ascii="Arial" w:hAnsi="Arial"/>
          <w:sz w:val="22"/>
          <w:szCs w:val="22"/>
        </w:rPr>
        <w:t xml:space="preserve">Joseph </w:t>
      </w:r>
      <w:proofErr w:type="spellStart"/>
      <w:r w:rsidRPr="0074328B">
        <w:rPr>
          <w:rFonts w:ascii="Arial" w:hAnsi="Arial"/>
          <w:sz w:val="22"/>
          <w:szCs w:val="22"/>
        </w:rPr>
        <w:t>Casares</w:t>
      </w:r>
      <w:proofErr w:type="spellEnd"/>
      <w:r w:rsidR="002B41C1" w:rsidRPr="0074328B">
        <w:rPr>
          <w:rFonts w:ascii="Arial" w:hAnsi="Arial"/>
          <w:sz w:val="22"/>
          <w:szCs w:val="22"/>
        </w:rPr>
        <w:t>, PE</w:t>
      </w:r>
    </w:p>
    <w:p w14:paraId="4DD7A7A7" w14:textId="1D176065" w:rsidR="002B41C1" w:rsidRPr="0074328B" w:rsidRDefault="0074328B" w:rsidP="002B41C1">
      <w:pPr>
        <w:rPr>
          <w:rFonts w:ascii="Arial" w:hAnsi="Arial"/>
          <w:sz w:val="22"/>
          <w:szCs w:val="22"/>
        </w:rPr>
      </w:pPr>
      <w:r w:rsidRPr="0074328B">
        <w:rPr>
          <w:rFonts w:ascii="Arial" w:hAnsi="Arial"/>
          <w:sz w:val="22"/>
          <w:szCs w:val="22"/>
        </w:rPr>
        <w:t>JCII Group, LLC</w:t>
      </w:r>
    </w:p>
    <w:p w14:paraId="65478B0E" w14:textId="66E5A7F0" w:rsidR="002B41C1" w:rsidRPr="0074328B" w:rsidRDefault="0074328B" w:rsidP="002B41C1">
      <w:pPr>
        <w:rPr>
          <w:rFonts w:ascii="Arial" w:hAnsi="Arial"/>
          <w:sz w:val="22"/>
          <w:szCs w:val="22"/>
        </w:rPr>
      </w:pPr>
      <w:r w:rsidRPr="0074328B">
        <w:rPr>
          <w:rFonts w:ascii="Arial" w:hAnsi="Arial"/>
          <w:sz w:val="22"/>
          <w:szCs w:val="22"/>
        </w:rPr>
        <w:t>8105 Sand Springs Circle NW</w:t>
      </w:r>
    </w:p>
    <w:p w14:paraId="04AE8CAE" w14:textId="343E3408" w:rsidR="002B41C1" w:rsidRPr="00A90193" w:rsidRDefault="002B41C1" w:rsidP="002B41C1">
      <w:pPr>
        <w:rPr>
          <w:rFonts w:ascii="Arial" w:hAnsi="Arial"/>
          <w:sz w:val="22"/>
          <w:szCs w:val="22"/>
          <w:highlight w:val="yellow"/>
        </w:rPr>
      </w:pPr>
      <w:r w:rsidRPr="0074328B">
        <w:rPr>
          <w:rFonts w:ascii="Arial" w:hAnsi="Arial"/>
          <w:sz w:val="22"/>
          <w:szCs w:val="22"/>
        </w:rPr>
        <w:t>Albuquerque, NM 87</w:t>
      </w:r>
      <w:r w:rsidR="0074328B" w:rsidRPr="0074328B">
        <w:rPr>
          <w:rFonts w:ascii="Arial" w:hAnsi="Arial"/>
          <w:sz w:val="22"/>
          <w:szCs w:val="22"/>
        </w:rPr>
        <w:t>114</w:t>
      </w:r>
    </w:p>
    <w:p w14:paraId="3757949A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35ECA3EC" w14:textId="42E74F4C" w:rsidR="002B41C1" w:rsidRPr="00D40990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40990">
        <w:rPr>
          <w:rFonts w:ascii="Arial" w:hAnsi="Arial"/>
          <w:b/>
          <w:sz w:val="22"/>
          <w:szCs w:val="22"/>
        </w:rPr>
        <w:t>Re</w:t>
      </w:r>
      <w:r w:rsidRPr="00D40990">
        <w:rPr>
          <w:rFonts w:ascii="Arial" w:hAnsi="Arial"/>
          <w:sz w:val="22"/>
          <w:szCs w:val="22"/>
        </w:rPr>
        <w:t>:</w:t>
      </w:r>
      <w:r w:rsidRPr="00D40990">
        <w:rPr>
          <w:rFonts w:ascii="Arial" w:hAnsi="Arial"/>
          <w:sz w:val="22"/>
          <w:szCs w:val="22"/>
        </w:rPr>
        <w:tab/>
      </w:r>
      <w:r w:rsidR="00D40990" w:rsidRPr="00D40990">
        <w:rPr>
          <w:rFonts w:ascii="Arial" w:hAnsi="Arial" w:cs="Arial"/>
          <w:b/>
          <w:sz w:val="22"/>
          <w:szCs w:val="22"/>
        </w:rPr>
        <w:t>Insight Construction</w:t>
      </w:r>
    </w:p>
    <w:p w14:paraId="5259759E" w14:textId="6D5069A0" w:rsidR="002B41C1" w:rsidRPr="00D40990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40990">
        <w:rPr>
          <w:rFonts w:ascii="Arial" w:hAnsi="Arial" w:cs="Arial"/>
          <w:b/>
          <w:sz w:val="22"/>
          <w:szCs w:val="22"/>
        </w:rPr>
        <w:tab/>
      </w:r>
      <w:r w:rsidR="00D40990" w:rsidRPr="00D40990">
        <w:rPr>
          <w:rFonts w:ascii="Arial" w:hAnsi="Arial" w:cs="Arial"/>
          <w:b/>
          <w:sz w:val="22"/>
          <w:szCs w:val="22"/>
        </w:rPr>
        <w:t>3821 12</w:t>
      </w:r>
      <w:r w:rsidR="00D40990" w:rsidRPr="00D4099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40990" w:rsidRPr="00D40990">
        <w:rPr>
          <w:rFonts w:ascii="Arial" w:hAnsi="Arial" w:cs="Arial"/>
          <w:b/>
          <w:sz w:val="22"/>
          <w:szCs w:val="22"/>
        </w:rPr>
        <w:t xml:space="preserve"> Street NW</w:t>
      </w:r>
    </w:p>
    <w:p w14:paraId="4D0202EB" w14:textId="77777777" w:rsidR="002B41C1" w:rsidRPr="00D40990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40990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62815E61" w:rsidR="002B41C1" w:rsidRPr="00F74168" w:rsidRDefault="002B41C1" w:rsidP="002B41C1">
      <w:pPr>
        <w:pStyle w:val="InsideAddress"/>
        <w:rPr>
          <w:rFonts w:ascii="Arial" w:hAnsi="Arial" w:cs="Arial"/>
          <w:sz w:val="22"/>
          <w:szCs w:val="22"/>
          <w:highlight w:val="yellow"/>
        </w:rPr>
      </w:pPr>
      <w:r w:rsidRPr="00D40990">
        <w:rPr>
          <w:rFonts w:ascii="Arial" w:hAnsi="Arial" w:cs="Arial"/>
          <w:sz w:val="22"/>
          <w:szCs w:val="22"/>
        </w:rPr>
        <w:tab/>
        <w:t xml:space="preserve">Engineer’s </w:t>
      </w:r>
      <w:r w:rsidR="0074328B" w:rsidRPr="00D40990">
        <w:rPr>
          <w:rFonts w:ascii="Arial" w:hAnsi="Arial" w:cs="Arial"/>
          <w:sz w:val="22"/>
          <w:szCs w:val="22"/>
        </w:rPr>
        <w:t>11-24-2020</w:t>
      </w:r>
      <w:r w:rsidRPr="00D40990">
        <w:rPr>
          <w:rFonts w:ascii="Arial" w:hAnsi="Arial" w:cs="Arial"/>
          <w:sz w:val="22"/>
          <w:szCs w:val="22"/>
        </w:rPr>
        <w:t xml:space="preserve"> </w:t>
      </w:r>
      <w:r w:rsidRPr="007C4DA5">
        <w:rPr>
          <w:rFonts w:ascii="Arial" w:hAnsi="Arial" w:cs="Arial"/>
          <w:sz w:val="22"/>
          <w:szCs w:val="22"/>
        </w:rPr>
        <w:t>(</w:t>
      </w:r>
      <w:r w:rsidR="00D40990" w:rsidRPr="007C4DA5">
        <w:rPr>
          <w:rFonts w:ascii="Arial" w:hAnsi="Arial" w:cs="Arial"/>
          <w:sz w:val="22"/>
          <w:szCs w:val="22"/>
        </w:rPr>
        <w:t>G1</w:t>
      </w:r>
      <w:r w:rsidR="005974EC" w:rsidRPr="007C4DA5">
        <w:rPr>
          <w:rFonts w:ascii="Arial" w:hAnsi="Arial" w:cs="Arial"/>
          <w:sz w:val="22"/>
          <w:szCs w:val="22"/>
        </w:rPr>
        <w:t>4</w:t>
      </w:r>
      <w:r w:rsidR="00D40990" w:rsidRPr="007C4DA5">
        <w:rPr>
          <w:rFonts w:ascii="Arial" w:hAnsi="Arial" w:cs="Arial"/>
          <w:sz w:val="22"/>
          <w:szCs w:val="22"/>
        </w:rPr>
        <w:t>-</w:t>
      </w:r>
      <w:r w:rsidR="005974EC" w:rsidRPr="007C4DA5">
        <w:rPr>
          <w:rFonts w:ascii="Arial" w:hAnsi="Arial" w:cs="Arial"/>
          <w:sz w:val="22"/>
          <w:szCs w:val="22"/>
        </w:rPr>
        <w:t>D096</w:t>
      </w:r>
      <w:r w:rsidRPr="007C4DA5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9C3CE66" w14:textId="36B61E82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7B377D">
        <w:rPr>
          <w:rFonts w:ascii="Arial" w:hAnsi="Arial"/>
          <w:sz w:val="22"/>
          <w:szCs w:val="22"/>
        </w:rPr>
        <w:t>Dear Mr.</w:t>
      </w:r>
      <w:r w:rsidR="007B377D" w:rsidRPr="007B377D">
        <w:rPr>
          <w:rFonts w:ascii="Arial" w:hAnsi="Arial"/>
          <w:sz w:val="22"/>
          <w:szCs w:val="22"/>
        </w:rPr>
        <w:t xml:space="preserve"> </w:t>
      </w:r>
      <w:proofErr w:type="spellStart"/>
      <w:r w:rsidR="007B377D" w:rsidRPr="007B377D">
        <w:rPr>
          <w:rFonts w:ascii="Arial" w:hAnsi="Arial"/>
          <w:sz w:val="22"/>
          <w:szCs w:val="22"/>
        </w:rPr>
        <w:t>Casares</w:t>
      </w:r>
      <w:proofErr w:type="spellEnd"/>
      <w:r w:rsidR="007B377D" w:rsidRPr="007B377D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757DDC2F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74328B" w:rsidRPr="0074328B">
        <w:rPr>
          <w:b/>
          <w:szCs w:val="22"/>
          <w:u w:val="single"/>
        </w:rPr>
        <w:t>04-06-2021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7874EB36" w14:textId="77777777" w:rsidR="007C4DA5" w:rsidRPr="006F4CCA" w:rsidRDefault="007C4DA5" w:rsidP="002B41C1">
      <w:pPr>
        <w:pStyle w:val="BodyText"/>
        <w:spacing w:after="120"/>
        <w:jc w:val="left"/>
        <w:rPr>
          <w:szCs w:val="22"/>
        </w:rPr>
      </w:pPr>
    </w:p>
    <w:p w14:paraId="6DD56DA3" w14:textId="2A24ACD0" w:rsidR="002B41C1" w:rsidRPr="006D6DEC" w:rsidRDefault="00BB6580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 w:rsidRPr="006C744C">
        <w:rPr>
          <w:szCs w:val="22"/>
        </w:rPr>
        <w:t>List the number of parking spaces required by the IDO as well as the proposed number of parking spaces including bicycle and motorcycle parking and</w:t>
      </w:r>
      <w:r w:rsidRPr="006D6DEC">
        <w:rPr>
          <w:b/>
          <w:szCs w:val="22"/>
        </w:rPr>
        <w:t xml:space="preserve"> discuss with Zoning</w:t>
      </w:r>
      <w:r w:rsidR="002B41C1" w:rsidRPr="006D6DEC">
        <w:rPr>
          <w:b/>
          <w:szCs w:val="22"/>
        </w:rPr>
        <w:t>.</w:t>
      </w:r>
    </w:p>
    <w:p w14:paraId="1542B039" w14:textId="58C0DBEB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 w:rsidRPr="006D6DEC">
        <w:rPr>
          <w:szCs w:val="22"/>
        </w:rPr>
        <w:t>Please identify all existing buildings</w:t>
      </w:r>
      <w:r w:rsidRPr="006D6DEC">
        <w:rPr>
          <w:b/>
          <w:szCs w:val="22"/>
          <w:u w:val="single"/>
        </w:rPr>
        <w:t>, doors</w:t>
      </w:r>
      <w:r w:rsidRPr="006D6DEC">
        <w:rPr>
          <w:szCs w:val="22"/>
        </w:rPr>
        <w:t>, structures, sidewalks, curbs</w:t>
      </w:r>
      <w:r w:rsidRPr="006D6DEC">
        <w:rPr>
          <w:b/>
          <w:szCs w:val="22"/>
          <w:u w:val="single"/>
        </w:rPr>
        <w:t>, drive pads</w:t>
      </w:r>
      <w:r w:rsidRPr="006D6DEC">
        <w:rPr>
          <w:szCs w:val="22"/>
        </w:rPr>
        <w:t xml:space="preserve">, wall and </w:t>
      </w:r>
      <w:r w:rsidRPr="006D6DEC">
        <w:rPr>
          <w:b/>
          <w:szCs w:val="22"/>
        </w:rPr>
        <w:t>anything that influences the parking and circulation on the site</w:t>
      </w:r>
      <w:r>
        <w:rPr>
          <w:szCs w:val="22"/>
        </w:rPr>
        <w:t>.</w:t>
      </w:r>
    </w:p>
    <w:p w14:paraId="79C1B3EA" w14:textId="0BBC73AA" w:rsidR="006E02A7" w:rsidRDefault="006E02A7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The Location Map needs to read G-14 and not G-13. Please address.</w:t>
      </w:r>
    </w:p>
    <w:p w14:paraId="3A6F2903" w14:textId="30DDCEBA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Identify all existing access easements </w:t>
      </w:r>
      <w:r w:rsidR="00B92340">
        <w:rPr>
          <w:szCs w:val="22"/>
        </w:rPr>
        <w:t>(</w:t>
      </w:r>
      <w:r w:rsidR="00B92340" w:rsidRPr="00B92340">
        <w:rPr>
          <w:b/>
          <w:szCs w:val="22"/>
        </w:rPr>
        <w:t>IF APPLICABLE</w:t>
      </w:r>
      <w:r w:rsidR="00B92340">
        <w:rPr>
          <w:szCs w:val="22"/>
        </w:rPr>
        <w:t>).</w:t>
      </w:r>
    </w:p>
    <w:p w14:paraId="48507FC0" w14:textId="214B9BA3" w:rsidR="009D2356" w:rsidRDefault="009D2356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Aztec Road and 12</w:t>
      </w:r>
      <w:r w:rsidRPr="009D2356">
        <w:rPr>
          <w:szCs w:val="22"/>
          <w:vertAlign w:val="superscript"/>
        </w:rPr>
        <w:t>th</w:t>
      </w:r>
      <w:r>
        <w:rPr>
          <w:szCs w:val="22"/>
        </w:rPr>
        <w:t xml:space="preserve"> Street existing driveways will need to be current ADA accessible. Please modify </w:t>
      </w:r>
      <w:r w:rsidR="00F21BF9">
        <w:rPr>
          <w:szCs w:val="22"/>
        </w:rPr>
        <w:t xml:space="preserve">these </w:t>
      </w:r>
      <w:proofErr w:type="spellStart"/>
      <w:r w:rsidR="00F21BF9">
        <w:rPr>
          <w:szCs w:val="22"/>
        </w:rPr>
        <w:t>drivepads</w:t>
      </w:r>
      <w:proofErr w:type="spellEnd"/>
      <w:r w:rsidR="00F21BF9">
        <w:rPr>
          <w:szCs w:val="22"/>
        </w:rPr>
        <w:t xml:space="preserve"> (</w:t>
      </w:r>
      <w:r w:rsidR="00F21BF9" w:rsidRPr="00F21BF9">
        <w:rPr>
          <w:b/>
          <w:szCs w:val="22"/>
          <w:u w:val="single"/>
        </w:rPr>
        <w:t>DISCUSS THIS REQUIREMENT</w:t>
      </w:r>
      <w:r w:rsidR="00F21BF9">
        <w:rPr>
          <w:szCs w:val="22"/>
        </w:rPr>
        <w:t>).</w:t>
      </w:r>
    </w:p>
    <w:p w14:paraId="151BA933" w14:textId="699C1692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  <w:tab w:val="num" w:pos="720"/>
        </w:tabs>
        <w:spacing w:after="120"/>
        <w:ind w:left="810" w:hanging="630"/>
        <w:rPr>
          <w:szCs w:val="22"/>
        </w:rPr>
      </w:pPr>
      <w:r>
        <w:rPr>
          <w:szCs w:val="22"/>
        </w:rPr>
        <w:t xml:space="preserve">Maximum access </w:t>
      </w:r>
      <w:r w:rsidRPr="00CB2BD6">
        <w:rPr>
          <w:szCs w:val="22"/>
        </w:rPr>
        <w:t xml:space="preserve">width for </w:t>
      </w:r>
      <w:r>
        <w:rPr>
          <w:szCs w:val="22"/>
        </w:rPr>
        <w:t>a</w:t>
      </w:r>
      <w:r w:rsidRPr="00CB2BD6">
        <w:rPr>
          <w:szCs w:val="22"/>
        </w:rPr>
        <w:t>rterial</w:t>
      </w:r>
      <w:r w:rsidR="006D6DEC">
        <w:rPr>
          <w:szCs w:val="22"/>
        </w:rPr>
        <w:t xml:space="preserve"> </w:t>
      </w:r>
      <w:r w:rsidR="006D6DEC" w:rsidRPr="006D6DEC">
        <w:rPr>
          <w:b/>
          <w:szCs w:val="22"/>
        </w:rPr>
        <w:t>(12</w:t>
      </w:r>
      <w:r w:rsidR="006D6DEC" w:rsidRPr="006D6DEC">
        <w:rPr>
          <w:b/>
          <w:szCs w:val="22"/>
          <w:vertAlign w:val="superscript"/>
        </w:rPr>
        <w:t>th</w:t>
      </w:r>
      <w:r w:rsidR="006D6DEC" w:rsidRPr="006D6DEC">
        <w:rPr>
          <w:b/>
          <w:szCs w:val="22"/>
        </w:rPr>
        <w:t xml:space="preserve"> St</w:t>
      </w:r>
      <w:r w:rsidR="006D6DEC">
        <w:rPr>
          <w:szCs w:val="22"/>
        </w:rPr>
        <w:t>)</w:t>
      </w:r>
      <w:r w:rsidRPr="00CB2BD6">
        <w:rPr>
          <w:szCs w:val="22"/>
        </w:rPr>
        <w:t>, collector, and local</w:t>
      </w:r>
      <w:r>
        <w:rPr>
          <w:szCs w:val="22"/>
        </w:rPr>
        <w:t xml:space="preserve"> streets are as follows</w:t>
      </w:r>
      <w:r w:rsidRPr="00CB2BD6">
        <w:rPr>
          <w:szCs w:val="22"/>
        </w:rPr>
        <w:t>:</w:t>
      </w:r>
    </w:p>
    <w:p w14:paraId="241ACC83" w14:textId="77777777" w:rsidR="007C4DA5" w:rsidRPr="00CB2BD6" w:rsidRDefault="007C4DA5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  <w:tab w:val="num" w:pos="720"/>
        </w:tabs>
        <w:spacing w:after="120"/>
        <w:ind w:left="810" w:hanging="630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170"/>
        <w:gridCol w:w="1260"/>
      </w:tblGrid>
      <w:tr w:rsidR="002B41C1" w:rsidRPr="00CB2BD6" w14:paraId="47C9E3A0" w14:textId="77777777" w:rsidTr="001727E0">
        <w:trPr>
          <w:jc w:val="center"/>
        </w:trPr>
        <w:tc>
          <w:tcPr>
            <w:tcW w:w="2065" w:type="dxa"/>
          </w:tcPr>
          <w:p w14:paraId="6136C28C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</w:p>
        </w:tc>
        <w:tc>
          <w:tcPr>
            <w:tcW w:w="1170" w:type="dxa"/>
          </w:tcPr>
          <w:p w14:paraId="0CD25778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Arterial&amp; Collector</w:t>
            </w:r>
          </w:p>
        </w:tc>
        <w:tc>
          <w:tcPr>
            <w:tcW w:w="1260" w:type="dxa"/>
          </w:tcPr>
          <w:p w14:paraId="7C724B9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Local Streets</w:t>
            </w:r>
          </w:p>
        </w:tc>
      </w:tr>
      <w:tr w:rsidR="002B41C1" w:rsidRPr="00CB2BD6" w14:paraId="13C8F9CD" w14:textId="77777777" w:rsidTr="001727E0">
        <w:trPr>
          <w:jc w:val="center"/>
        </w:trPr>
        <w:tc>
          <w:tcPr>
            <w:tcW w:w="2065" w:type="dxa"/>
          </w:tcPr>
          <w:p w14:paraId="272E44D2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One-way Drive</w:t>
            </w:r>
          </w:p>
        </w:tc>
        <w:tc>
          <w:tcPr>
            <w:tcW w:w="1170" w:type="dxa"/>
          </w:tcPr>
          <w:p w14:paraId="35130202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20’-25’</w:t>
            </w:r>
          </w:p>
        </w:tc>
        <w:tc>
          <w:tcPr>
            <w:tcW w:w="1260" w:type="dxa"/>
          </w:tcPr>
          <w:p w14:paraId="3540D8C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12’-20’</w:t>
            </w:r>
          </w:p>
        </w:tc>
      </w:tr>
      <w:tr w:rsidR="002B41C1" w:rsidRPr="00CB2BD6" w14:paraId="595928F9" w14:textId="77777777" w:rsidTr="001727E0">
        <w:trPr>
          <w:jc w:val="center"/>
        </w:trPr>
        <w:tc>
          <w:tcPr>
            <w:tcW w:w="2065" w:type="dxa"/>
          </w:tcPr>
          <w:p w14:paraId="2023E718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Two-Lane Drive</w:t>
            </w:r>
          </w:p>
        </w:tc>
        <w:tc>
          <w:tcPr>
            <w:tcW w:w="1170" w:type="dxa"/>
          </w:tcPr>
          <w:p w14:paraId="1C655159" w14:textId="77777777" w:rsidR="002B41C1" w:rsidRPr="006D6DEC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b/>
                <w:szCs w:val="22"/>
              </w:rPr>
            </w:pPr>
            <w:r w:rsidRPr="006D6DEC">
              <w:rPr>
                <w:b/>
                <w:szCs w:val="22"/>
              </w:rPr>
              <w:t>22’-30’</w:t>
            </w:r>
          </w:p>
        </w:tc>
        <w:tc>
          <w:tcPr>
            <w:tcW w:w="1260" w:type="dxa"/>
          </w:tcPr>
          <w:p w14:paraId="75EE7DB3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22’-24’</w:t>
            </w:r>
          </w:p>
        </w:tc>
      </w:tr>
      <w:tr w:rsidR="002B41C1" w:rsidRPr="00CB2BD6" w14:paraId="7ED20208" w14:textId="77777777" w:rsidTr="001727E0">
        <w:trPr>
          <w:jc w:val="center"/>
        </w:trPr>
        <w:tc>
          <w:tcPr>
            <w:tcW w:w="2065" w:type="dxa"/>
          </w:tcPr>
          <w:p w14:paraId="4C85B657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Three-Lane Drive</w:t>
            </w:r>
          </w:p>
        </w:tc>
        <w:tc>
          <w:tcPr>
            <w:tcW w:w="1170" w:type="dxa"/>
          </w:tcPr>
          <w:p w14:paraId="40B1184C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24’-35’</w:t>
            </w:r>
          </w:p>
        </w:tc>
        <w:tc>
          <w:tcPr>
            <w:tcW w:w="1260" w:type="dxa"/>
          </w:tcPr>
          <w:p w14:paraId="64FDFCA4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22’-30’</w:t>
            </w:r>
          </w:p>
        </w:tc>
      </w:tr>
      <w:tr w:rsidR="002B41C1" w:rsidRPr="00CB2BD6" w14:paraId="78822560" w14:textId="77777777" w:rsidTr="001727E0">
        <w:trPr>
          <w:jc w:val="center"/>
        </w:trPr>
        <w:tc>
          <w:tcPr>
            <w:tcW w:w="2065" w:type="dxa"/>
          </w:tcPr>
          <w:p w14:paraId="59A4E0AB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szCs w:val="22"/>
              </w:rPr>
              <w:t>Larger Vehicles</w:t>
            </w:r>
          </w:p>
        </w:tc>
        <w:tc>
          <w:tcPr>
            <w:tcW w:w="1170" w:type="dxa"/>
          </w:tcPr>
          <w:p w14:paraId="254BF264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rFonts w:cs="Arial"/>
                <w:szCs w:val="22"/>
              </w:rPr>
              <w:t>≤</w:t>
            </w:r>
            <w:r w:rsidRPr="00CB2BD6">
              <w:rPr>
                <w:szCs w:val="22"/>
              </w:rPr>
              <w:t>50’</w:t>
            </w:r>
          </w:p>
        </w:tc>
        <w:tc>
          <w:tcPr>
            <w:tcW w:w="1260" w:type="dxa"/>
          </w:tcPr>
          <w:p w14:paraId="6D9E99E0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rPr>
                <w:szCs w:val="22"/>
              </w:rPr>
            </w:pPr>
            <w:r w:rsidRPr="00CB2BD6">
              <w:rPr>
                <w:rFonts w:cs="Arial"/>
                <w:szCs w:val="22"/>
              </w:rPr>
              <w:t>≤</w:t>
            </w:r>
            <w:r w:rsidRPr="00CB2BD6">
              <w:rPr>
                <w:szCs w:val="22"/>
              </w:rPr>
              <w:t>30’</w:t>
            </w:r>
          </w:p>
        </w:tc>
      </w:tr>
    </w:tbl>
    <w:p w14:paraId="14A9235A" w14:textId="77777777" w:rsidR="00376998" w:rsidRDefault="00376998" w:rsidP="002B41C1">
      <w:pPr>
        <w:pStyle w:val="BodyText"/>
        <w:tabs>
          <w:tab w:val="left" w:pos="0"/>
        </w:tabs>
        <w:spacing w:after="120"/>
        <w:rPr>
          <w:b/>
          <w:szCs w:val="22"/>
        </w:rPr>
      </w:pPr>
    </w:p>
    <w:p w14:paraId="33E0CF95" w14:textId="33247F87" w:rsidR="002B41C1" w:rsidRDefault="006D6DEC" w:rsidP="002B41C1">
      <w:pPr>
        <w:pStyle w:val="BodyText"/>
        <w:tabs>
          <w:tab w:val="left" w:pos="0"/>
        </w:tabs>
        <w:spacing w:after="120"/>
        <w:rPr>
          <w:b/>
          <w:szCs w:val="22"/>
        </w:rPr>
      </w:pPr>
      <w:r w:rsidRPr="006D6DEC">
        <w:rPr>
          <w:b/>
          <w:szCs w:val="22"/>
        </w:rPr>
        <w:t>## The criteria above if new but if it’s existing then provide statement.</w:t>
      </w:r>
    </w:p>
    <w:p w14:paraId="1A3D31E4" w14:textId="77777777" w:rsidR="007C4DA5" w:rsidRDefault="007C4DA5" w:rsidP="002B41C1">
      <w:pPr>
        <w:pStyle w:val="BodyText"/>
        <w:tabs>
          <w:tab w:val="left" w:pos="0"/>
        </w:tabs>
        <w:spacing w:after="120"/>
        <w:rPr>
          <w:b/>
          <w:szCs w:val="22"/>
        </w:rPr>
      </w:pPr>
    </w:p>
    <w:p w14:paraId="5EC11CE7" w14:textId="3D2BBFE2" w:rsidR="006C744C" w:rsidRPr="006C744C" w:rsidRDefault="006C744C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Provide concrete design and detail on TCL which has been reference on the Grading and drainage sheets</w:t>
      </w:r>
      <w:r w:rsidR="00607E84">
        <w:rPr>
          <w:szCs w:val="22"/>
        </w:rPr>
        <w:t xml:space="preserve"> </w:t>
      </w:r>
      <w:r w:rsidR="00607E84" w:rsidRPr="00607E84">
        <w:rPr>
          <w:b/>
          <w:szCs w:val="22"/>
        </w:rPr>
        <w:t>(Key note H</w:t>
      </w:r>
      <w:r w:rsidR="00607E84">
        <w:rPr>
          <w:szCs w:val="22"/>
        </w:rPr>
        <w:t>)</w:t>
      </w:r>
      <w:r>
        <w:rPr>
          <w:szCs w:val="22"/>
        </w:rPr>
        <w:t>.</w:t>
      </w:r>
    </w:p>
    <w:p w14:paraId="52248A6F" w14:textId="76A6EB9C" w:rsidR="00DB245F" w:rsidRPr="00376998" w:rsidRDefault="00DB245F" w:rsidP="0025099F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376998">
        <w:rPr>
          <w:sz w:val="24"/>
          <w:szCs w:val="24"/>
        </w:rPr>
        <w:lastRenderedPageBreak/>
        <w:t xml:space="preserve">Any private structures that are located within public right-of-way such as fences and walls shall either be removed or else a revocable </w:t>
      </w:r>
      <w:proofErr w:type="gramStart"/>
      <w:r w:rsidRPr="00376998">
        <w:rPr>
          <w:sz w:val="24"/>
          <w:szCs w:val="24"/>
        </w:rPr>
        <w:t>permit  with</w:t>
      </w:r>
      <w:proofErr w:type="gramEnd"/>
      <w:r w:rsidRPr="00376998">
        <w:rPr>
          <w:sz w:val="24"/>
          <w:szCs w:val="24"/>
        </w:rPr>
        <w:t xml:space="preserve"> the City is required in which an annual fee is paid per year, based on square footage of the encroachment. </w:t>
      </w:r>
      <w:r w:rsidRPr="00376998">
        <w:rPr>
          <w:b/>
          <w:sz w:val="24"/>
          <w:szCs w:val="24"/>
        </w:rPr>
        <w:t>Key note I, existing sign appears to be in the public Row in accordance to AGIS. Please verify the exact Property line</w:t>
      </w:r>
      <w:r w:rsidR="00D91F45" w:rsidRPr="00376998">
        <w:rPr>
          <w:b/>
          <w:sz w:val="24"/>
          <w:szCs w:val="24"/>
        </w:rPr>
        <w:t xml:space="preserve"> location</w:t>
      </w:r>
      <w:r w:rsidR="00D91F45" w:rsidRPr="00376998">
        <w:rPr>
          <w:sz w:val="24"/>
          <w:szCs w:val="24"/>
        </w:rPr>
        <w:t>.</w:t>
      </w:r>
      <w:r w:rsidR="006A77E0" w:rsidRPr="00376998">
        <w:rPr>
          <w:rFonts w:cs="Arial"/>
        </w:rPr>
        <w:t xml:space="preserve"> Due to sight distance concerns and to construct sufficient curb ramps, right-of-way dedication is required to add curves to corners of properties at intersections if they are not already developed.  See Table 23.3 of the DPM</w:t>
      </w:r>
      <w:r w:rsidR="00706EFB" w:rsidRPr="00376998">
        <w:rPr>
          <w:rFonts w:cs="Arial"/>
        </w:rPr>
        <w:t>.</w:t>
      </w:r>
    </w:p>
    <w:p w14:paraId="48802481" w14:textId="37BDF868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D91F45">
        <w:rPr>
          <w:b/>
          <w:szCs w:val="22"/>
        </w:rPr>
        <w:t>The minimum parking stall dimensions are</w:t>
      </w:r>
      <w:r w:rsidRPr="00CB2BD6">
        <w:rPr>
          <w:szCs w:val="22"/>
        </w:rPr>
        <w:t>:</w:t>
      </w:r>
    </w:p>
    <w:p w14:paraId="0DEF76EA" w14:textId="77777777" w:rsidR="00376998" w:rsidRPr="00CB2BD6" w:rsidRDefault="00376998" w:rsidP="00376998">
      <w:pPr>
        <w:pStyle w:val="BodyText"/>
        <w:tabs>
          <w:tab w:val="left" w:pos="0"/>
        </w:tabs>
        <w:spacing w:after="120"/>
        <w:ind w:left="734"/>
        <w:jc w:val="left"/>
        <w:rPr>
          <w:szCs w:val="22"/>
        </w:rPr>
      </w:pPr>
    </w:p>
    <w:tbl>
      <w:tblPr>
        <w:tblStyle w:val="PlainTable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260"/>
        <w:gridCol w:w="1440"/>
        <w:gridCol w:w="1710"/>
      </w:tblGrid>
      <w:tr w:rsidR="002B41C1" w:rsidRPr="00CB2BD6" w14:paraId="27229D0A" w14:textId="77777777" w:rsidTr="00172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  <w:tcBorders>
              <w:bottom w:val="none" w:sz="0" w:space="0" w:color="auto"/>
              <w:right w:val="none" w:sz="0" w:space="0" w:color="auto"/>
            </w:tcBorders>
          </w:tcPr>
          <w:p w14:paraId="770537D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rPr>
                <w:szCs w:val="22"/>
              </w:rPr>
            </w:pPr>
            <w:r w:rsidRPr="00CB2BD6">
              <w:rPr>
                <w:szCs w:val="22"/>
              </w:rPr>
              <w:t>Type of parking</w:t>
            </w:r>
          </w:p>
        </w:tc>
        <w:tc>
          <w:tcPr>
            <w:tcW w:w="1260" w:type="dxa"/>
            <w:tcBorders>
              <w:bottom w:val="none" w:sz="0" w:space="0" w:color="auto"/>
            </w:tcBorders>
          </w:tcPr>
          <w:p w14:paraId="1E3BF7D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Width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7D9ED62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Length</w:t>
            </w:r>
          </w:p>
        </w:tc>
        <w:tc>
          <w:tcPr>
            <w:tcW w:w="1710" w:type="dxa"/>
            <w:tcBorders>
              <w:bottom w:val="none" w:sz="0" w:space="0" w:color="auto"/>
            </w:tcBorders>
          </w:tcPr>
          <w:p w14:paraId="51899B9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Overhang</w:t>
            </w:r>
          </w:p>
        </w:tc>
      </w:tr>
      <w:tr w:rsidR="002B41C1" w:rsidRPr="00CB2BD6" w14:paraId="4DE0EC51" w14:textId="77777777" w:rsidTr="0017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75EF5069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Standard</w:t>
            </w:r>
          </w:p>
        </w:tc>
        <w:tc>
          <w:tcPr>
            <w:tcW w:w="1260" w:type="dxa"/>
          </w:tcPr>
          <w:p w14:paraId="78ECCCCB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8.5’</w:t>
            </w:r>
          </w:p>
        </w:tc>
        <w:tc>
          <w:tcPr>
            <w:tcW w:w="1440" w:type="dxa"/>
          </w:tcPr>
          <w:p w14:paraId="2F79834E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18’</w:t>
            </w:r>
          </w:p>
        </w:tc>
        <w:tc>
          <w:tcPr>
            <w:tcW w:w="1710" w:type="dxa"/>
          </w:tcPr>
          <w:p w14:paraId="63AF0F0A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2’</w:t>
            </w:r>
          </w:p>
        </w:tc>
      </w:tr>
      <w:tr w:rsidR="002B41C1" w:rsidRPr="00CB2BD6" w14:paraId="71A81021" w14:textId="77777777" w:rsidTr="001727E0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48D6B8AA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Compact</w:t>
            </w:r>
          </w:p>
        </w:tc>
        <w:tc>
          <w:tcPr>
            <w:tcW w:w="1260" w:type="dxa"/>
          </w:tcPr>
          <w:p w14:paraId="70773868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7.5’</w:t>
            </w:r>
          </w:p>
        </w:tc>
        <w:tc>
          <w:tcPr>
            <w:tcW w:w="1440" w:type="dxa"/>
          </w:tcPr>
          <w:p w14:paraId="28BBE824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15’</w:t>
            </w:r>
          </w:p>
        </w:tc>
        <w:tc>
          <w:tcPr>
            <w:tcW w:w="1710" w:type="dxa"/>
          </w:tcPr>
          <w:p w14:paraId="4BC57861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1.5’</w:t>
            </w:r>
          </w:p>
        </w:tc>
      </w:tr>
      <w:tr w:rsidR="002B41C1" w:rsidRPr="00CB2BD6" w14:paraId="2965D76F" w14:textId="77777777" w:rsidTr="0017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577FBB99" w14:textId="77777777" w:rsidR="002B41C1" w:rsidRPr="00D91F45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b/>
                <w:szCs w:val="22"/>
              </w:rPr>
            </w:pPr>
            <w:r w:rsidRPr="00D91F45">
              <w:rPr>
                <w:b/>
                <w:szCs w:val="22"/>
              </w:rPr>
              <w:t>Motorcycle</w:t>
            </w:r>
          </w:p>
        </w:tc>
        <w:tc>
          <w:tcPr>
            <w:tcW w:w="1260" w:type="dxa"/>
          </w:tcPr>
          <w:p w14:paraId="5A4CAEED" w14:textId="77777777" w:rsidR="002B41C1" w:rsidRPr="00D91F45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D91F45">
              <w:rPr>
                <w:b/>
                <w:szCs w:val="22"/>
              </w:rPr>
              <w:t>4’</w:t>
            </w:r>
          </w:p>
        </w:tc>
        <w:tc>
          <w:tcPr>
            <w:tcW w:w="1440" w:type="dxa"/>
          </w:tcPr>
          <w:p w14:paraId="4ADFABD7" w14:textId="77777777" w:rsidR="002B41C1" w:rsidRPr="00D91F45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D91F45">
              <w:rPr>
                <w:b/>
                <w:szCs w:val="22"/>
              </w:rPr>
              <w:t>8’</w:t>
            </w:r>
          </w:p>
        </w:tc>
        <w:tc>
          <w:tcPr>
            <w:tcW w:w="1710" w:type="dxa"/>
          </w:tcPr>
          <w:p w14:paraId="01D0269C" w14:textId="77777777" w:rsidR="002B41C1" w:rsidRPr="00D91F45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D91F45">
              <w:rPr>
                <w:b/>
                <w:szCs w:val="22"/>
              </w:rPr>
              <w:t>N/A</w:t>
            </w:r>
          </w:p>
        </w:tc>
      </w:tr>
      <w:tr w:rsidR="002B41C1" w14:paraId="61FB08D0" w14:textId="77777777" w:rsidTr="001727E0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43068FF9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ADA</w:t>
            </w:r>
          </w:p>
        </w:tc>
        <w:tc>
          <w:tcPr>
            <w:tcW w:w="1260" w:type="dxa"/>
          </w:tcPr>
          <w:p w14:paraId="6DCE1B58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8.5’</w:t>
            </w:r>
          </w:p>
        </w:tc>
        <w:tc>
          <w:tcPr>
            <w:tcW w:w="1440" w:type="dxa"/>
          </w:tcPr>
          <w:p w14:paraId="16FC01A6" w14:textId="77777777" w:rsidR="002B41C1" w:rsidRPr="00CB2BD6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18’</w:t>
            </w:r>
          </w:p>
        </w:tc>
        <w:tc>
          <w:tcPr>
            <w:tcW w:w="1710" w:type="dxa"/>
          </w:tcPr>
          <w:p w14:paraId="5CD7E863" w14:textId="77777777" w:rsidR="002B41C1" w:rsidRDefault="002B41C1" w:rsidP="001727E0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2’</w:t>
            </w:r>
          </w:p>
        </w:tc>
      </w:tr>
    </w:tbl>
    <w:p w14:paraId="768DEE26" w14:textId="77777777" w:rsidR="002B41C1" w:rsidRPr="0073482E" w:rsidRDefault="002B41C1" w:rsidP="002B41C1">
      <w:pPr>
        <w:pStyle w:val="BodyText"/>
        <w:tabs>
          <w:tab w:val="left" w:pos="0"/>
        </w:tabs>
        <w:spacing w:after="120"/>
        <w:ind w:left="734"/>
        <w:jc w:val="left"/>
        <w:rPr>
          <w:szCs w:val="22"/>
        </w:rPr>
      </w:pPr>
    </w:p>
    <w:p w14:paraId="294B78A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The ADA accessible spaces must include an access aisle. </w:t>
      </w:r>
      <w:r w:rsidRPr="00607E84">
        <w:rPr>
          <w:b/>
          <w:i/>
          <w:szCs w:val="22"/>
          <w:u w:val="single"/>
        </w:rPr>
        <w:t>Van accessible aisles should be 8ft wide</w:t>
      </w:r>
      <w:r>
        <w:rPr>
          <w:szCs w:val="22"/>
        </w:rPr>
        <w:t>; all others should be 5ft wide.</w:t>
      </w:r>
    </w:p>
    <w:p w14:paraId="4F5FFA7A" w14:textId="70D72656" w:rsidR="002B41C1" w:rsidRPr="00607E8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b/>
          <w:szCs w:val="22"/>
        </w:rPr>
      </w:pPr>
      <w:r w:rsidRPr="00267C31">
        <w:rPr>
          <w:szCs w:val="22"/>
        </w:rPr>
        <w:t xml:space="preserve">The ADA accessible </w:t>
      </w:r>
      <w:r>
        <w:rPr>
          <w:szCs w:val="22"/>
        </w:rPr>
        <w:t xml:space="preserve">parking </w:t>
      </w:r>
      <w:r w:rsidRPr="00267C31">
        <w:rPr>
          <w:szCs w:val="22"/>
        </w:rPr>
        <w:t>sign</w:t>
      </w:r>
      <w:r w:rsidR="00552A2E">
        <w:rPr>
          <w:szCs w:val="22"/>
        </w:rPr>
        <w:t>:</w:t>
      </w:r>
      <w:r w:rsidRPr="00267C31">
        <w:rPr>
          <w:szCs w:val="22"/>
        </w:rPr>
        <w:t xml:space="preserve"> </w:t>
      </w:r>
      <w:r w:rsidR="00607E84">
        <w:rPr>
          <w:szCs w:val="22"/>
        </w:rPr>
        <w:t xml:space="preserve">You reference MUTCD for the minimum sign height, </w:t>
      </w:r>
      <w:r w:rsidR="00607E84" w:rsidRPr="00607E84">
        <w:rPr>
          <w:b/>
          <w:szCs w:val="22"/>
        </w:rPr>
        <w:t>please verify what MUTCD requirements.</w:t>
      </w:r>
    </w:p>
    <w:p w14:paraId="49E568D9" w14:textId="6783E7C1" w:rsidR="002B41C1" w:rsidRPr="00902DC7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B92340">
        <w:rPr>
          <w:b/>
          <w:szCs w:val="22"/>
        </w:rPr>
        <w:t>ADA curb ramps must be updated to current standards and have truncated domes installed</w:t>
      </w:r>
      <w:r w:rsidR="00B92340" w:rsidRPr="00B92340">
        <w:rPr>
          <w:b/>
          <w:szCs w:val="22"/>
        </w:rPr>
        <w:t xml:space="preserve"> on public street corner of Aztec Road and 12</w:t>
      </w:r>
      <w:r w:rsidR="00B92340" w:rsidRPr="00B92340">
        <w:rPr>
          <w:b/>
          <w:szCs w:val="22"/>
          <w:vertAlign w:val="superscript"/>
        </w:rPr>
        <w:t>th</w:t>
      </w:r>
      <w:r w:rsidR="00B92340" w:rsidRPr="00B92340">
        <w:rPr>
          <w:b/>
          <w:szCs w:val="22"/>
        </w:rPr>
        <w:t xml:space="preserve"> St NW</w:t>
      </w:r>
      <w:r>
        <w:rPr>
          <w:szCs w:val="22"/>
        </w:rPr>
        <w:t>.</w:t>
      </w:r>
    </w:p>
    <w:p w14:paraId="00F43117" w14:textId="192F9C81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847620">
        <w:rPr>
          <w:szCs w:val="22"/>
        </w:rPr>
        <w:t>Motorcycle parking space</w:t>
      </w:r>
      <w:r w:rsidR="00D91F45">
        <w:rPr>
          <w:szCs w:val="22"/>
        </w:rPr>
        <w:t xml:space="preserve">: </w:t>
      </w:r>
      <w:r w:rsidR="00EA5850" w:rsidRPr="00D91F45">
        <w:rPr>
          <w:b/>
          <w:szCs w:val="22"/>
        </w:rPr>
        <w:t>Label pavement MC</w:t>
      </w:r>
      <w:r w:rsidR="00EA5850">
        <w:rPr>
          <w:szCs w:val="22"/>
        </w:rPr>
        <w:t>.</w:t>
      </w:r>
      <w:r w:rsidR="00552A2E" w:rsidRPr="00552A2E">
        <w:rPr>
          <w:b/>
          <w:szCs w:val="22"/>
        </w:rPr>
        <w:t xml:space="preserve"> </w:t>
      </w:r>
      <w:r w:rsidR="00552A2E">
        <w:rPr>
          <w:b/>
          <w:szCs w:val="22"/>
        </w:rPr>
        <w:t>You will need to show the location of proposed sign. It is not shown on the layout portion of your site plan.</w:t>
      </w:r>
    </w:p>
    <w:p w14:paraId="330BF42E" w14:textId="77777777" w:rsidR="002B41C1" w:rsidRPr="00D91F4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D91F45">
        <w:rPr>
          <w:b/>
          <w:szCs w:val="22"/>
        </w:rPr>
        <w:t xml:space="preserve">All bicycle racks shall be designed according to the following guidelines: </w:t>
      </w:r>
    </w:p>
    <w:p w14:paraId="6CA364B9" w14:textId="77777777" w:rsidR="002B41C1" w:rsidRPr="00D91F4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b/>
          <w:szCs w:val="22"/>
        </w:rPr>
      </w:pPr>
      <w:r w:rsidRPr="00D91F45">
        <w:rPr>
          <w:b/>
          <w:szCs w:val="22"/>
        </w:rPr>
        <w:t xml:space="preserve">The rack shall be a minimum 30 inches tall and 18 inches wide. </w:t>
      </w:r>
    </w:p>
    <w:p w14:paraId="535BF4A5" w14:textId="77777777" w:rsidR="002B41C1" w:rsidRPr="00D91F4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b/>
          <w:szCs w:val="22"/>
        </w:rPr>
      </w:pPr>
      <w:r w:rsidRPr="00D91F45">
        <w:rPr>
          <w:b/>
          <w:szCs w:val="22"/>
        </w:rPr>
        <w:t xml:space="preserve">The bicycle frame shall be supported horizontally at two or more places. Comb/toaster racks are not allowed. </w:t>
      </w:r>
    </w:p>
    <w:p w14:paraId="09C54186" w14:textId="77777777" w:rsidR="002B41C1" w:rsidRPr="00D91F4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b/>
          <w:szCs w:val="22"/>
        </w:rPr>
      </w:pPr>
      <w:r w:rsidRPr="00D91F45">
        <w:rPr>
          <w:b/>
          <w:szCs w:val="22"/>
        </w:rPr>
        <w:t xml:space="preserve">The rack shall be designed to support the bicycle in an upright position.  See the IDO for additional information. </w:t>
      </w:r>
    </w:p>
    <w:p w14:paraId="6F6F7483" w14:textId="77777777" w:rsidR="002B41C1" w:rsidRPr="00D91F4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b/>
          <w:szCs w:val="22"/>
        </w:rPr>
      </w:pPr>
      <w:r w:rsidRPr="00D91F45">
        <w:rPr>
          <w:b/>
          <w:szCs w:val="22"/>
        </w:rPr>
        <w:t>The rack allows varying bicycle frame sizes and styles to be attached.</w:t>
      </w:r>
    </w:p>
    <w:p w14:paraId="21D5C6B2" w14:textId="77777777" w:rsidR="002B41C1" w:rsidRPr="00D91F4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b/>
          <w:szCs w:val="22"/>
        </w:rPr>
      </w:pPr>
      <w:r w:rsidRPr="00D91F45">
        <w:rPr>
          <w:b/>
          <w:szCs w:val="22"/>
        </w:rPr>
        <w:t>The user is not required to lift the bicycle onto the bicycle rack.</w:t>
      </w:r>
    </w:p>
    <w:p w14:paraId="21344CF1" w14:textId="77777777" w:rsidR="002B41C1" w:rsidRPr="00D91F4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b/>
          <w:szCs w:val="22"/>
        </w:rPr>
      </w:pPr>
      <w:r w:rsidRPr="00D91F45">
        <w:rPr>
          <w:b/>
          <w:szCs w:val="22"/>
        </w:rPr>
        <w:t>Each bicycle parking space is accessible without moving another bicycle.</w:t>
      </w:r>
    </w:p>
    <w:p w14:paraId="6E788ED1" w14:textId="77777777" w:rsidR="002B41C1" w:rsidRPr="00D91F4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D91F45">
        <w:rPr>
          <w:b/>
          <w:szCs w:val="22"/>
        </w:rPr>
        <w:t>Bicycle racks shall be sturdy and anchored to a concrete pad.</w:t>
      </w:r>
    </w:p>
    <w:p w14:paraId="220BDCE4" w14:textId="77777777" w:rsidR="002B41C1" w:rsidRPr="00D91F4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D91F45">
        <w:rPr>
          <w:b/>
          <w:szCs w:val="22"/>
        </w:rPr>
        <w:t>A 1-foot clear zone around the bicycle parking stall shall be provided.</w:t>
      </w:r>
    </w:p>
    <w:p w14:paraId="3C25DF22" w14:textId="27AEA65B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D91F45">
        <w:rPr>
          <w:b/>
          <w:szCs w:val="22"/>
        </w:rPr>
        <w:t xml:space="preserve">Bicycle parking spaces shall be at least 6 feet long and 2 feet wide. </w:t>
      </w:r>
    </w:p>
    <w:p w14:paraId="7230B47E" w14:textId="6C795C1B" w:rsidR="00D91F45" w:rsidRPr="00D91F45" w:rsidRDefault="00D91F45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D91F45">
        <w:rPr>
          <w:szCs w:val="22"/>
        </w:rPr>
        <w:lastRenderedPageBreak/>
        <w:t xml:space="preserve">Proposed bike rack locations shall not </w:t>
      </w:r>
      <w:proofErr w:type="spellStart"/>
      <w:r w:rsidRPr="00D91F45">
        <w:rPr>
          <w:szCs w:val="22"/>
        </w:rPr>
        <w:t>interfer</w:t>
      </w:r>
      <w:proofErr w:type="spellEnd"/>
      <w:r w:rsidRPr="00D91F45">
        <w:rPr>
          <w:szCs w:val="22"/>
        </w:rPr>
        <w:t xml:space="preserve"> with</w:t>
      </w:r>
      <w:r>
        <w:rPr>
          <w:b/>
          <w:szCs w:val="22"/>
        </w:rPr>
        <w:t xml:space="preserve"> </w:t>
      </w:r>
      <w:r w:rsidRPr="00D91F45">
        <w:rPr>
          <w:b/>
          <w:szCs w:val="22"/>
          <w:u w:val="single"/>
        </w:rPr>
        <w:t>the 6ft ADA requirements</w:t>
      </w:r>
      <w:r>
        <w:rPr>
          <w:b/>
          <w:szCs w:val="22"/>
          <w:u w:val="single"/>
        </w:rPr>
        <w:t>.</w:t>
      </w:r>
    </w:p>
    <w:p w14:paraId="62FDBAF5" w14:textId="016C40CA" w:rsidR="002B41C1" w:rsidRPr="003F52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 xml:space="preserve">The minimum drive aisle dimensions are shown </w:t>
      </w:r>
      <w:r>
        <w:rPr>
          <w:szCs w:val="22"/>
        </w:rPr>
        <w:t>below</w:t>
      </w:r>
      <w:r w:rsidRPr="003F5231">
        <w:rPr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3413"/>
      </w:tblGrid>
      <w:tr w:rsidR="002B41C1" w:rsidRPr="00A141ED" w14:paraId="1A7DA06E" w14:textId="77777777" w:rsidTr="001727E0">
        <w:trPr>
          <w:jc w:val="center"/>
        </w:trPr>
        <w:tc>
          <w:tcPr>
            <w:tcW w:w="2695" w:type="dxa"/>
            <w:vAlign w:val="center"/>
          </w:tcPr>
          <w:p w14:paraId="3AFA2F35" w14:textId="77777777" w:rsidR="002B41C1" w:rsidRPr="003F5231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2AF1D4CE" w14:textId="77777777" w:rsidR="002B41C1" w:rsidRPr="003F5231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  <w:r w:rsidRPr="003F5231">
              <w:rPr>
                <w:szCs w:val="22"/>
              </w:rPr>
              <w:t>Minimum Drive Aisle Width</w:t>
            </w:r>
          </w:p>
        </w:tc>
      </w:tr>
      <w:tr w:rsidR="002B41C1" w:rsidRPr="00A141ED" w14:paraId="593DF689" w14:textId="77777777" w:rsidTr="001727E0">
        <w:trPr>
          <w:jc w:val="center"/>
        </w:trPr>
        <w:tc>
          <w:tcPr>
            <w:tcW w:w="2695" w:type="dxa"/>
            <w:vAlign w:val="center"/>
          </w:tcPr>
          <w:p w14:paraId="60805B46" w14:textId="77777777" w:rsidR="002B41C1" w:rsidRPr="00DB245F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b/>
                <w:szCs w:val="22"/>
              </w:rPr>
            </w:pPr>
            <w:r w:rsidRPr="00DB245F">
              <w:rPr>
                <w:b/>
                <w:szCs w:val="22"/>
              </w:rPr>
              <w:t>Two Way Traffic</w:t>
            </w:r>
          </w:p>
        </w:tc>
        <w:tc>
          <w:tcPr>
            <w:tcW w:w="3413" w:type="dxa"/>
            <w:vAlign w:val="center"/>
          </w:tcPr>
          <w:p w14:paraId="373A78ED" w14:textId="77777777" w:rsidR="002B41C1" w:rsidRPr="00DB245F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center"/>
              <w:rPr>
                <w:b/>
                <w:szCs w:val="22"/>
              </w:rPr>
            </w:pPr>
            <w:r w:rsidRPr="00DB245F">
              <w:rPr>
                <w:b/>
                <w:szCs w:val="22"/>
              </w:rPr>
              <w:t>22’</w:t>
            </w:r>
          </w:p>
        </w:tc>
      </w:tr>
      <w:tr w:rsidR="002B41C1" w:rsidRPr="00A141ED" w14:paraId="0BB90AEA" w14:textId="77777777" w:rsidTr="001727E0">
        <w:trPr>
          <w:jc w:val="center"/>
        </w:trPr>
        <w:tc>
          <w:tcPr>
            <w:tcW w:w="2695" w:type="dxa"/>
            <w:vAlign w:val="center"/>
          </w:tcPr>
          <w:p w14:paraId="3927C8D3" w14:textId="77777777" w:rsidR="002B41C1" w:rsidRPr="003F5231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  <w:r w:rsidRPr="003F5231">
              <w:rPr>
                <w:szCs w:val="22"/>
              </w:rPr>
              <w:t>Main Circulation Road</w:t>
            </w:r>
          </w:p>
        </w:tc>
        <w:tc>
          <w:tcPr>
            <w:tcW w:w="3413" w:type="dxa"/>
            <w:vAlign w:val="center"/>
          </w:tcPr>
          <w:p w14:paraId="46502570" w14:textId="77777777" w:rsidR="002B41C1" w:rsidRPr="003F5231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center"/>
              <w:rPr>
                <w:szCs w:val="22"/>
              </w:rPr>
            </w:pPr>
            <w:r w:rsidRPr="003F5231">
              <w:rPr>
                <w:szCs w:val="22"/>
              </w:rPr>
              <w:t>24’</w:t>
            </w:r>
          </w:p>
        </w:tc>
      </w:tr>
      <w:tr w:rsidR="002B41C1" w:rsidRPr="00A141ED" w14:paraId="19090DEC" w14:textId="77777777" w:rsidTr="001727E0">
        <w:trPr>
          <w:jc w:val="center"/>
        </w:trPr>
        <w:tc>
          <w:tcPr>
            <w:tcW w:w="2695" w:type="dxa"/>
            <w:vAlign w:val="center"/>
          </w:tcPr>
          <w:p w14:paraId="54E46296" w14:textId="77777777" w:rsidR="002B41C1" w:rsidRPr="00BC326C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b/>
                <w:szCs w:val="22"/>
              </w:rPr>
            </w:pPr>
            <w:r w:rsidRPr="00BC326C">
              <w:rPr>
                <w:b/>
                <w:szCs w:val="22"/>
              </w:rPr>
              <w:t>Fire Lane</w:t>
            </w:r>
          </w:p>
        </w:tc>
        <w:tc>
          <w:tcPr>
            <w:tcW w:w="3413" w:type="dxa"/>
            <w:vAlign w:val="center"/>
          </w:tcPr>
          <w:p w14:paraId="58A6FB71" w14:textId="77777777" w:rsidR="002B41C1" w:rsidRPr="00BC326C" w:rsidRDefault="002B41C1" w:rsidP="001727E0">
            <w:pPr>
              <w:pStyle w:val="BodyText"/>
              <w:tabs>
                <w:tab w:val="left" w:pos="0"/>
              </w:tabs>
              <w:spacing w:after="120"/>
              <w:ind w:left="180"/>
              <w:jc w:val="center"/>
              <w:rPr>
                <w:b/>
                <w:szCs w:val="22"/>
              </w:rPr>
            </w:pPr>
            <w:r w:rsidRPr="00BC326C">
              <w:rPr>
                <w:b/>
                <w:szCs w:val="22"/>
              </w:rPr>
              <w:t>20’</w:t>
            </w:r>
          </w:p>
        </w:tc>
      </w:tr>
    </w:tbl>
    <w:p w14:paraId="44B6E7FF" w14:textId="77777777" w:rsidR="007C4DA5" w:rsidRDefault="007C4DA5" w:rsidP="002B41C1">
      <w:pPr>
        <w:pStyle w:val="BodyText"/>
        <w:tabs>
          <w:tab w:val="left" w:pos="0"/>
        </w:tabs>
        <w:spacing w:after="120"/>
        <w:ind w:left="720"/>
        <w:jc w:val="left"/>
        <w:rPr>
          <w:b/>
          <w:szCs w:val="22"/>
        </w:rPr>
      </w:pPr>
    </w:p>
    <w:p w14:paraId="0B67D17B" w14:textId="443BC9BB" w:rsidR="002B41C1" w:rsidRPr="00DB245F" w:rsidRDefault="00DB245F" w:rsidP="002B41C1">
      <w:pPr>
        <w:pStyle w:val="BodyText"/>
        <w:tabs>
          <w:tab w:val="left" w:pos="0"/>
        </w:tabs>
        <w:spacing w:after="120"/>
        <w:ind w:left="720"/>
        <w:jc w:val="left"/>
        <w:rPr>
          <w:b/>
          <w:szCs w:val="22"/>
        </w:rPr>
      </w:pPr>
      <w:r w:rsidRPr="00DB245F">
        <w:rPr>
          <w:b/>
          <w:szCs w:val="22"/>
        </w:rPr>
        <w:t>## Your drive aisle at the proposed gate 16 ft needs to be 22 ft</w:t>
      </w:r>
      <w:r w:rsidR="006C744C">
        <w:rPr>
          <w:b/>
          <w:szCs w:val="22"/>
        </w:rPr>
        <w:t xml:space="preserve"> and 20.3 ft.</w:t>
      </w:r>
    </w:p>
    <w:p w14:paraId="63E223A2" w14:textId="77777777" w:rsidR="007C4DA5" w:rsidRPr="007C4DA5" w:rsidRDefault="007C4DA5" w:rsidP="007C4DA5">
      <w:pPr>
        <w:pStyle w:val="BodyText"/>
        <w:tabs>
          <w:tab w:val="left" w:pos="0"/>
        </w:tabs>
        <w:spacing w:after="120"/>
        <w:ind w:left="720"/>
        <w:jc w:val="left"/>
        <w:rPr>
          <w:b/>
          <w:szCs w:val="22"/>
        </w:rPr>
      </w:pPr>
    </w:p>
    <w:p w14:paraId="28DC1EBF" w14:textId="37EEEC0B" w:rsidR="002B41C1" w:rsidRPr="00BC326C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>
        <w:rPr>
          <w:szCs w:val="22"/>
        </w:rPr>
        <w:t>List radii for all curves shown; for passenger vehicles. Radius for delivery trucks, fire trucks, etc. is 25 ft. or larger</w:t>
      </w:r>
      <w:r w:rsidRPr="00BC326C">
        <w:rPr>
          <w:b/>
          <w:szCs w:val="22"/>
        </w:rPr>
        <w:t>.</w:t>
      </w:r>
      <w:r w:rsidR="00BC326C" w:rsidRPr="00BC326C">
        <w:rPr>
          <w:b/>
          <w:szCs w:val="22"/>
        </w:rPr>
        <w:t xml:space="preserve"> Please coordinate with FD on this concern</w:t>
      </w:r>
      <w:r w:rsidR="00BC326C">
        <w:rPr>
          <w:b/>
          <w:szCs w:val="22"/>
        </w:rPr>
        <w:t>.</w:t>
      </w:r>
    </w:p>
    <w:p w14:paraId="179AC253" w14:textId="6B40B499" w:rsidR="002B41C1" w:rsidRPr="00FF4FEE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8170F3">
        <w:rPr>
          <w:szCs w:val="22"/>
        </w:rPr>
        <w:t xml:space="preserve">Per the IDO, </w:t>
      </w:r>
      <w:r w:rsidRPr="008170F3">
        <w:rPr>
          <w:b/>
          <w:szCs w:val="22"/>
        </w:rPr>
        <w:t>a 6 ft. wide ADA accessible pedestrian pathway is required from the public sidewalk to the building entrances</w:t>
      </w:r>
      <w:r w:rsidRPr="008170F3">
        <w:rPr>
          <w:szCs w:val="22"/>
        </w:rPr>
        <w:t>.  Please clearly show this pathway and provide details</w:t>
      </w:r>
      <w:r w:rsidR="008170F3">
        <w:rPr>
          <w:szCs w:val="22"/>
        </w:rPr>
        <w:t xml:space="preserve"> and widths</w:t>
      </w:r>
      <w:r w:rsidRPr="00FF4FEE">
        <w:rPr>
          <w:b/>
          <w:szCs w:val="22"/>
        </w:rPr>
        <w:t>.</w:t>
      </w:r>
      <w:r w:rsidR="008170F3">
        <w:rPr>
          <w:b/>
          <w:szCs w:val="22"/>
        </w:rPr>
        <w:t xml:space="preserve"> The existing sign should not interfere with the pathway.</w:t>
      </w:r>
    </w:p>
    <w:p w14:paraId="271DB994" w14:textId="2897EEF7" w:rsidR="002B41C1" w:rsidRPr="00FF4FEE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8170F3">
        <w:rPr>
          <w:szCs w:val="22"/>
        </w:rPr>
        <w:t xml:space="preserve">Per DPM, a </w:t>
      </w:r>
      <w:r w:rsidRPr="008170F3">
        <w:rPr>
          <w:b/>
          <w:szCs w:val="22"/>
        </w:rPr>
        <w:t>6 ft. wide ADA accessible pedestrian pathway is required from the ADA parking stall access aisles to the building entrances</w:t>
      </w:r>
      <w:r w:rsidRPr="00FF4FEE">
        <w:rPr>
          <w:b/>
          <w:szCs w:val="22"/>
        </w:rPr>
        <w:t xml:space="preserve">.  </w:t>
      </w:r>
      <w:r w:rsidRPr="008170F3">
        <w:rPr>
          <w:szCs w:val="22"/>
        </w:rPr>
        <w:t>Please clearly show this pathway and provide details</w:t>
      </w:r>
      <w:r w:rsidR="008170F3" w:rsidRPr="008170F3">
        <w:rPr>
          <w:szCs w:val="22"/>
        </w:rPr>
        <w:t xml:space="preserve"> and widths</w:t>
      </w:r>
      <w:r w:rsidRPr="00FF4FEE">
        <w:rPr>
          <w:b/>
          <w:szCs w:val="22"/>
        </w:rPr>
        <w:t>.</w:t>
      </w:r>
    </w:p>
    <w:p w14:paraId="562C7680" w14:textId="6C44D3D6" w:rsidR="002B41C1" w:rsidRPr="00A46C92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8170F3">
        <w:rPr>
          <w:szCs w:val="22"/>
        </w:rPr>
        <w:t>All sidewalks along streets</w:t>
      </w:r>
      <w:r w:rsidR="00FF4FEE" w:rsidRPr="008170F3">
        <w:rPr>
          <w:szCs w:val="22"/>
        </w:rPr>
        <w:t xml:space="preserve"> (12</w:t>
      </w:r>
      <w:r w:rsidR="00FF4FEE" w:rsidRPr="008170F3">
        <w:rPr>
          <w:szCs w:val="22"/>
          <w:vertAlign w:val="superscript"/>
        </w:rPr>
        <w:t>th</w:t>
      </w:r>
      <w:r w:rsidR="00FF4FEE" w:rsidRPr="008170F3">
        <w:rPr>
          <w:szCs w:val="22"/>
        </w:rPr>
        <w:t xml:space="preserve"> Street)</w:t>
      </w:r>
      <w:r w:rsidR="00FF4FEE" w:rsidRPr="00A46C92">
        <w:rPr>
          <w:b/>
          <w:szCs w:val="22"/>
        </w:rPr>
        <w:t xml:space="preserve">: Provide the existing width and make sure </w:t>
      </w:r>
      <w:proofErr w:type="gramStart"/>
      <w:r w:rsidR="00FF4FEE" w:rsidRPr="00A46C92">
        <w:rPr>
          <w:b/>
          <w:szCs w:val="22"/>
        </w:rPr>
        <w:t>you</w:t>
      </w:r>
      <w:proofErr w:type="gramEnd"/>
      <w:r w:rsidR="00FF4FEE" w:rsidRPr="00A46C92">
        <w:rPr>
          <w:b/>
          <w:szCs w:val="22"/>
        </w:rPr>
        <w:t xml:space="preserve"> sidewalk connection doesn’t interfere with existing ADA ramp on public street</w:t>
      </w:r>
      <w:r w:rsidRPr="00A46C92">
        <w:rPr>
          <w:b/>
          <w:szCs w:val="22"/>
        </w:rPr>
        <w:t>.</w:t>
      </w:r>
    </w:p>
    <w:p w14:paraId="02CAF361" w14:textId="7D509340" w:rsidR="002B41C1" w:rsidRPr="003F5231" w:rsidRDefault="002E4204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The </w:t>
      </w:r>
      <w:r w:rsidR="00015840">
        <w:rPr>
          <w:szCs w:val="22"/>
        </w:rPr>
        <w:t xml:space="preserve">parking </w:t>
      </w:r>
      <w:r w:rsidR="002B41C1">
        <w:rPr>
          <w:szCs w:val="22"/>
        </w:rPr>
        <w:t>barrier curb</w:t>
      </w:r>
      <w:r>
        <w:rPr>
          <w:szCs w:val="22"/>
        </w:rPr>
        <w:t xml:space="preserve"> should follow the </w:t>
      </w:r>
      <w:r w:rsidRPr="002E4204">
        <w:rPr>
          <w:b/>
          <w:szCs w:val="22"/>
          <w:u w:val="single"/>
        </w:rPr>
        <w:t>2 ft overhang requirements</w:t>
      </w:r>
      <w:r>
        <w:rPr>
          <w:szCs w:val="22"/>
        </w:rPr>
        <w:t xml:space="preserve"> and not interfere with the 6ft ADA pathway (building frontage) and proposed wall on the proposed southern parking</w:t>
      </w:r>
      <w:r w:rsidR="008170F3">
        <w:rPr>
          <w:szCs w:val="22"/>
        </w:rPr>
        <w:t xml:space="preserve"> (Key note I &amp; H).</w:t>
      </w:r>
    </w:p>
    <w:p w14:paraId="54F69B29" w14:textId="64FDD10F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Refuse vehicle maneuvering shall be contained on-</w:t>
      </w:r>
      <w:proofErr w:type="spellStart"/>
      <w:proofErr w:type="gramStart"/>
      <w:r w:rsidRPr="003F5231">
        <w:rPr>
          <w:szCs w:val="22"/>
        </w:rPr>
        <w:t>site.</w:t>
      </w:r>
      <w:r w:rsidRPr="00A46C92">
        <w:rPr>
          <w:b/>
          <w:i/>
          <w:szCs w:val="22"/>
          <w:u w:val="single"/>
        </w:rPr>
        <w:t>The</w:t>
      </w:r>
      <w:proofErr w:type="spellEnd"/>
      <w:proofErr w:type="gramEnd"/>
      <w:r w:rsidRPr="00A46C92">
        <w:rPr>
          <w:b/>
          <w:i/>
          <w:szCs w:val="22"/>
          <w:u w:val="single"/>
        </w:rPr>
        <w:t xml:space="preserve"> refuse vehicle shall not back into the public right of way</w:t>
      </w:r>
      <w:r w:rsidR="00A67068">
        <w:rPr>
          <w:szCs w:val="22"/>
        </w:rPr>
        <w:t xml:space="preserve"> and provide the exact width that refuse vehicle will have to maneuver of Aztec Road. </w:t>
      </w:r>
      <w:r w:rsidR="00A46C92" w:rsidRPr="002E6BBF">
        <w:rPr>
          <w:b/>
          <w:szCs w:val="22"/>
        </w:rPr>
        <w:t>P</w:t>
      </w:r>
      <w:r w:rsidRPr="002E6BBF">
        <w:rPr>
          <w:b/>
          <w:szCs w:val="22"/>
        </w:rPr>
        <w:t>rovide a copy of refuse approval</w:t>
      </w:r>
      <w:r>
        <w:rPr>
          <w:szCs w:val="22"/>
        </w:rPr>
        <w:t>.</w:t>
      </w:r>
    </w:p>
    <w:p w14:paraId="784A1F63" w14:textId="46F72837" w:rsidR="00AE35FD" w:rsidRDefault="00AE35FD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AE35FD">
        <w:rPr>
          <w:szCs w:val="22"/>
        </w:rPr>
        <w:t>Key E and bollards detail</w:t>
      </w:r>
      <w:r w:rsidRPr="00AE35FD">
        <w:rPr>
          <w:b/>
          <w:szCs w:val="22"/>
        </w:rPr>
        <w:t>: Paint all bollards traffic yellow</w:t>
      </w:r>
      <w:r>
        <w:rPr>
          <w:szCs w:val="22"/>
        </w:rPr>
        <w:t>.</w:t>
      </w:r>
    </w:p>
    <w:p w14:paraId="12CEB062" w14:textId="5C8336E5" w:rsidR="009D2356" w:rsidRDefault="009D2356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Key H: Is the proposed sidewalk raised or even with the existing parking lot pavement</w:t>
      </w:r>
    </w:p>
    <w:p w14:paraId="6104763D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B92340">
        <w:rPr>
          <w:b/>
          <w:szCs w:val="22"/>
        </w:rPr>
        <w:t>Show the clear sight triangle and add the following note to the plan: “Landscaping and signage will not interfere with clear sight requirements.  Therefore, signs, walls, trees, and shrubbery between 3 and 8 feet tall (as measured from the gutter pan) will not be acceptable in the clear sight triangle</w:t>
      </w:r>
      <w:r>
        <w:rPr>
          <w:szCs w:val="22"/>
        </w:rPr>
        <w:t>.</w:t>
      </w:r>
      <w:r w:rsidRPr="006F4CCA">
        <w:rPr>
          <w:szCs w:val="22"/>
        </w:rPr>
        <w:t xml:space="preserve"> </w:t>
      </w:r>
    </w:p>
    <w:p w14:paraId="37DB37F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D6DEC">
        <w:rPr>
          <w:b/>
          <w:szCs w:val="22"/>
        </w:rPr>
        <w:t>Please specify the City Standard Drawing Number when applicable</w:t>
      </w:r>
      <w:r>
        <w:rPr>
          <w:szCs w:val="22"/>
        </w:rPr>
        <w:t>.</w:t>
      </w:r>
    </w:p>
    <w:p w14:paraId="057C232F" w14:textId="09359904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D6DEC">
        <w:rPr>
          <w:b/>
          <w:szCs w:val="22"/>
        </w:rPr>
        <w:t>Unused curb cuts must be replaced with sidewalk and curb &amp; gutter.  A build note must be provided referring to the appropriate City Standard drawing</w:t>
      </w:r>
      <w:r w:rsidR="006D6DEC">
        <w:rPr>
          <w:b/>
          <w:szCs w:val="22"/>
        </w:rPr>
        <w:t xml:space="preserve"> (2430 &amp; 2415)</w:t>
      </w:r>
      <w:r w:rsidRPr="006F4CCA">
        <w:rPr>
          <w:szCs w:val="22"/>
        </w:rPr>
        <w:t>.</w:t>
      </w:r>
    </w:p>
    <w:p w14:paraId="065E8883" w14:textId="295D1D77" w:rsidR="002B41C1" w:rsidRPr="006D6DEC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6D6DEC">
        <w:rPr>
          <w:b/>
          <w:szCs w:val="22"/>
        </w:rPr>
        <w:lastRenderedPageBreak/>
        <w:t>Add a note stating “All broken or cracked sidewalk must be replaced with sidewalk and curb &amp; gutter.” A build note must be provided referring to the appropriate City Standard drawing.</w:t>
      </w:r>
    </w:p>
    <w:p w14:paraId="6987AE46" w14:textId="3FDC4054" w:rsidR="00BB6580" w:rsidRPr="006D6DEC" w:rsidRDefault="00BB6580" w:rsidP="00BB6580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6D6DEC">
        <w:rPr>
          <w:b/>
          <w:szCs w:val="22"/>
        </w:rPr>
        <w:t>Please provide a letter of response for all comments given.</w:t>
      </w:r>
    </w:p>
    <w:p w14:paraId="744039F1" w14:textId="38706570" w:rsidR="00BB6580" w:rsidRDefault="00715AF0" w:rsidP="00BE5AC7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715AF0">
        <w:rPr>
          <w:szCs w:val="22"/>
        </w:rPr>
        <w:t>Traffic Studies: See the Traffic Impact Study (TIS) thresholds.  In general, a minimum combination of 100 vehicles entering and exiting in the peak hour warrants a Traffic Impact Study.  Visit with Traffic Engineer for determination, and fill out a TIS Form that states whether one is warranted.  In some cases, a trip generation may be requested for determination</w:t>
      </w:r>
      <w:r w:rsidR="002E6BBF">
        <w:rPr>
          <w:szCs w:val="22"/>
        </w:rPr>
        <w:t xml:space="preserve"> (</w:t>
      </w:r>
      <w:r w:rsidR="002E6BBF" w:rsidRPr="002E6BBF">
        <w:rPr>
          <w:b/>
          <w:i/>
          <w:szCs w:val="22"/>
          <w:u w:val="single"/>
        </w:rPr>
        <w:t>IF</w:t>
      </w:r>
      <w:r w:rsidR="008170F3">
        <w:rPr>
          <w:b/>
          <w:i/>
          <w:szCs w:val="22"/>
          <w:u w:val="single"/>
        </w:rPr>
        <w:t xml:space="preserve"> </w:t>
      </w:r>
      <w:r w:rsidR="002E6BBF" w:rsidRPr="002E6BBF">
        <w:rPr>
          <w:b/>
          <w:i/>
          <w:szCs w:val="22"/>
          <w:u w:val="single"/>
        </w:rPr>
        <w:t>APPLICABLE, VERIFY</w:t>
      </w:r>
      <w:r w:rsidR="002E6BBF">
        <w:rPr>
          <w:szCs w:val="22"/>
        </w:rPr>
        <w:t>)</w:t>
      </w:r>
      <w:r w:rsidRPr="00715AF0">
        <w:rPr>
          <w:szCs w:val="22"/>
        </w:rPr>
        <w:t>.</w:t>
      </w:r>
    </w:p>
    <w:p w14:paraId="4AF0460A" w14:textId="77777777" w:rsidR="007C4DA5" w:rsidRPr="00715AF0" w:rsidRDefault="007C4DA5" w:rsidP="007C4DA5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8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5EEC8101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BB6580" w:rsidRPr="00BB6580">
        <w:rPr>
          <w:rFonts w:ascii="Arial" w:hAnsi="Arial" w:cs="Arial"/>
          <w:sz w:val="22"/>
          <w:szCs w:val="22"/>
        </w:rPr>
        <w:t>3630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4D184C52" w:rsidR="002B41C1" w:rsidRPr="006A7341" w:rsidRDefault="000065A4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NSF</w:t>
      </w:r>
      <w:bookmarkStart w:id="0" w:name="_GoBack"/>
      <w:bookmarkEnd w:id="0"/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11A4B29" w14:textId="77777777" w:rsidR="00BB6580" w:rsidRPr="001C6903" w:rsidRDefault="00BB6580" w:rsidP="00BB6580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C6903">
        <w:rPr>
          <w:rFonts w:ascii="Arial" w:hAnsi="Arial"/>
          <w:sz w:val="22"/>
          <w:szCs w:val="22"/>
        </w:rPr>
        <w:t>Nilo Salgado-Fernandez, P.E.</w:t>
      </w:r>
    </w:p>
    <w:p w14:paraId="58C2369D" w14:textId="77777777" w:rsidR="00BB6580" w:rsidRPr="001C6903" w:rsidRDefault="00BB6580" w:rsidP="00BB6580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C6903">
        <w:rPr>
          <w:rFonts w:ascii="Arial" w:hAnsi="Arial"/>
          <w:sz w:val="22"/>
          <w:szCs w:val="22"/>
        </w:rPr>
        <w:t>Senior Traffic Engineer, Planning Dept.</w:t>
      </w:r>
    </w:p>
    <w:p w14:paraId="38F074BE" w14:textId="2DB61342" w:rsidR="002B41C1" w:rsidRDefault="00BB6580" w:rsidP="00BB6580">
      <w:pPr>
        <w:tabs>
          <w:tab w:val="left" w:pos="540"/>
        </w:tabs>
        <w:rPr>
          <w:rFonts w:ascii="Arial" w:hAnsi="Arial"/>
          <w:sz w:val="22"/>
          <w:szCs w:val="22"/>
          <w:highlight w:val="yellow"/>
        </w:rPr>
      </w:pPr>
      <w:r w:rsidRPr="001C6903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57C8" w14:textId="77777777" w:rsidR="00B932EC" w:rsidRDefault="00B932EC">
      <w:r>
        <w:separator/>
      </w:r>
    </w:p>
  </w:endnote>
  <w:endnote w:type="continuationSeparator" w:id="0">
    <w:p w14:paraId="5A0478E7" w14:textId="77777777" w:rsidR="00B932EC" w:rsidRDefault="00B9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77777777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5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D0472" w14:textId="77777777" w:rsidR="00B932EC" w:rsidRDefault="00B932EC">
      <w:r>
        <w:separator/>
      </w:r>
    </w:p>
  </w:footnote>
  <w:footnote w:type="continuationSeparator" w:id="0">
    <w:p w14:paraId="29C2EDEB" w14:textId="77777777" w:rsidR="00B932EC" w:rsidRDefault="00B9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7777777" w:rsidR="00D45A14" w:rsidRPr="00371A6D" w:rsidRDefault="009F5FD8" w:rsidP="003B08CA">
    <w:pPr>
      <w:ind w:left="-720"/>
    </w:pPr>
    <w:r>
      <w:t>Brennon Williams</w:t>
    </w:r>
    <w:r w:rsidRPr="00371A6D">
      <w:t>, Director</w:t>
    </w:r>
  </w:p>
  <w:p w14:paraId="627F2942" w14:textId="77777777" w:rsidR="00D45A14" w:rsidRPr="00EA626D" w:rsidRDefault="00B932EC" w:rsidP="002D4025">
    <w:pPr>
      <w:ind w:left="-720"/>
    </w:pPr>
  </w:p>
  <w:p w14:paraId="435EB267" w14:textId="77777777" w:rsidR="00D45A14" w:rsidRPr="00EA626D" w:rsidRDefault="00B932EC" w:rsidP="002D4025">
    <w:pPr>
      <w:ind w:left="-720"/>
    </w:pPr>
  </w:p>
  <w:p w14:paraId="22EEE2B3" w14:textId="77777777" w:rsidR="00D45A14" w:rsidRPr="00EA626D" w:rsidRDefault="009F5FD8" w:rsidP="00371A6D">
    <w:pPr>
      <w:ind w:left="-720"/>
      <w:rPr>
        <w:i/>
      </w:rPr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  <w:r w:rsidRPr="00EA626D">
      <w:rPr>
        <w:i/>
      </w:rPr>
      <w:t>Mayor Timothy M. Keller</w:t>
    </w:r>
  </w:p>
  <w:p w14:paraId="417BB93B" w14:textId="77777777" w:rsidR="00D45A14" w:rsidRPr="00EA626D" w:rsidRDefault="00B932EC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065A4"/>
    <w:rsid w:val="00015840"/>
    <w:rsid w:val="00032919"/>
    <w:rsid w:val="000C23A3"/>
    <w:rsid w:val="000F33EA"/>
    <w:rsid w:val="001027B3"/>
    <w:rsid w:val="00127241"/>
    <w:rsid w:val="00131141"/>
    <w:rsid w:val="00131331"/>
    <w:rsid w:val="00172A2F"/>
    <w:rsid w:val="001D2DC0"/>
    <w:rsid w:val="001E2877"/>
    <w:rsid w:val="0020233B"/>
    <w:rsid w:val="002333CD"/>
    <w:rsid w:val="002563A0"/>
    <w:rsid w:val="00267C31"/>
    <w:rsid w:val="00280365"/>
    <w:rsid w:val="002B41C1"/>
    <w:rsid w:val="002E4204"/>
    <w:rsid w:val="002E6BBF"/>
    <w:rsid w:val="003063A3"/>
    <w:rsid w:val="00310301"/>
    <w:rsid w:val="00376998"/>
    <w:rsid w:val="00380AD9"/>
    <w:rsid w:val="003C47C1"/>
    <w:rsid w:val="003E19B8"/>
    <w:rsid w:val="003E2AD6"/>
    <w:rsid w:val="003F2185"/>
    <w:rsid w:val="003F5231"/>
    <w:rsid w:val="004310B5"/>
    <w:rsid w:val="004471C0"/>
    <w:rsid w:val="004702DF"/>
    <w:rsid w:val="00477C4C"/>
    <w:rsid w:val="004800D2"/>
    <w:rsid w:val="004A0CFC"/>
    <w:rsid w:val="00511025"/>
    <w:rsid w:val="00521628"/>
    <w:rsid w:val="00552A2E"/>
    <w:rsid w:val="00583013"/>
    <w:rsid w:val="005876F9"/>
    <w:rsid w:val="00596B55"/>
    <w:rsid w:val="005974EC"/>
    <w:rsid w:val="005C179F"/>
    <w:rsid w:val="005D3F17"/>
    <w:rsid w:val="00607E84"/>
    <w:rsid w:val="00643236"/>
    <w:rsid w:val="00676207"/>
    <w:rsid w:val="00694080"/>
    <w:rsid w:val="006A2F9D"/>
    <w:rsid w:val="006A77E0"/>
    <w:rsid w:val="006B3EC2"/>
    <w:rsid w:val="006C3C8B"/>
    <w:rsid w:val="006C744C"/>
    <w:rsid w:val="006D6DEC"/>
    <w:rsid w:val="006E02A7"/>
    <w:rsid w:val="006F4CCA"/>
    <w:rsid w:val="00706441"/>
    <w:rsid w:val="00706EFB"/>
    <w:rsid w:val="00715AF0"/>
    <w:rsid w:val="00722E57"/>
    <w:rsid w:val="0073482E"/>
    <w:rsid w:val="0074328B"/>
    <w:rsid w:val="00766C10"/>
    <w:rsid w:val="007671E5"/>
    <w:rsid w:val="007750F6"/>
    <w:rsid w:val="007B377D"/>
    <w:rsid w:val="007C06DF"/>
    <w:rsid w:val="007C4DA5"/>
    <w:rsid w:val="007D0D3C"/>
    <w:rsid w:val="007E1252"/>
    <w:rsid w:val="007E3956"/>
    <w:rsid w:val="008170F3"/>
    <w:rsid w:val="0083181C"/>
    <w:rsid w:val="0086394F"/>
    <w:rsid w:val="008B3B7D"/>
    <w:rsid w:val="008E2CA7"/>
    <w:rsid w:val="008F7320"/>
    <w:rsid w:val="0090065A"/>
    <w:rsid w:val="00927DD1"/>
    <w:rsid w:val="0093627B"/>
    <w:rsid w:val="00964AA4"/>
    <w:rsid w:val="009A0A4A"/>
    <w:rsid w:val="009B5274"/>
    <w:rsid w:val="009D2356"/>
    <w:rsid w:val="009F5FD8"/>
    <w:rsid w:val="00A21F58"/>
    <w:rsid w:val="00A46C92"/>
    <w:rsid w:val="00A57636"/>
    <w:rsid w:val="00A63BDE"/>
    <w:rsid w:val="00A67068"/>
    <w:rsid w:val="00A70CAB"/>
    <w:rsid w:val="00A90193"/>
    <w:rsid w:val="00AA1EB3"/>
    <w:rsid w:val="00AA5F37"/>
    <w:rsid w:val="00AE35FD"/>
    <w:rsid w:val="00B02E80"/>
    <w:rsid w:val="00B04DE6"/>
    <w:rsid w:val="00B07AD9"/>
    <w:rsid w:val="00B347A0"/>
    <w:rsid w:val="00B54E23"/>
    <w:rsid w:val="00B659FC"/>
    <w:rsid w:val="00B832C3"/>
    <w:rsid w:val="00B92340"/>
    <w:rsid w:val="00B932EC"/>
    <w:rsid w:val="00BB6580"/>
    <w:rsid w:val="00BC326C"/>
    <w:rsid w:val="00BE5AFA"/>
    <w:rsid w:val="00C178B5"/>
    <w:rsid w:val="00C458A8"/>
    <w:rsid w:val="00C834BB"/>
    <w:rsid w:val="00CB2BD6"/>
    <w:rsid w:val="00D23054"/>
    <w:rsid w:val="00D263BC"/>
    <w:rsid w:val="00D364AC"/>
    <w:rsid w:val="00D40990"/>
    <w:rsid w:val="00D45047"/>
    <w:rsid w:val="00D711AC"/>
    <w:rsid w:val="00D91F45"/>
    <w:rsid w:val="00DA0AF3"/>
    <w:rsid w:val="00DA2DDF"/>
    <w:rsid w:val="00DB245F"/>
    <w:rsid w:val="00DF4336"/>
    <w:rsid w:val="00E00782"/>
    <w:rsid w:val="00E3127F"/>
    <w:rsid w:val="00E469C8"/>
    <w:rsid w:val="00E56BC1"/>
    <w:rsid w:val="00E877A8"/>
    <w:rsid w:val="00EA5850"/>
    <w:rsid w:val="00EB0976"/>
    <w:rsid w:val="00F21BF9"/>
    <w:rsid w:val="00F31D93"/>
    <w:rsid w:val="00F33440"/>
    <w:rsid w:val="00F74168"/>
    <w:rsid w:val="00F812C3"/>
    <w:rsid w:val="00FB3BE5"/>
    <w:rsid w:val="00FC7A2A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2A17-72C1-4528-A722-759B6732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Salgado-Fernandez, Nilo E.</cp:lastModifiedBy>
  <cp:revision>29</cp:revision>
  <cp:lastPrinted>2021-04-07T14:40:00Z</cp:lastPrinted>
  <dcterms:created xsi:type="dcterms:W3CDTF">2021-04-07T13:03:00Z</dcterms:created>
  <dcterms:modified xsi:type="dcterms:W3CDTF">2021-04-07T14:51:00Z</dcterms:modified>
</cp:coreProperties>
</file>