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E64" w:rsidRPr="003754C7" w:rsidRDefault="00153097">
      <w:pPr>
        <w:pStyle w:val="Date"/>
        <w:rPr>
          <w:sz w:val="24"/>
          <w:szCs w:val="24"/>
        </w:rPr>
      </w:pPr>
      <w:r>
        <w:rPr>
          <w:sz w:val="24"/>
          <w:szCs w:val="24"/>
        </w:rPr>
        <w:t>March</w:t>
      </w:r>
      <w:r w:rsidR="00F124A2">
        <w:rPr>
          <w:sz w:val="24"/>
          <w:szCs w:val="24"/>
        </w:rPr>
        <w:t xml:space="preserve"> </w:t>
      </w:r>
      <w:r w:rsidR="00874182">
        <w:rPr>
          <w:sz w:val="24"/>
          <w:szCs w:val="24"/>
        </w:rPr>
        <w:t>2</w:t>
      </w:r>
      <w:r w:rsidR="00A90A06">
        <w:rPr>
          <w:sz w:val="24"/>
          <w:szCs w:val="24"/>
        </w:rPr>
        <w:t>, 201</w:t>
      </w:r>
      <w:r w:rsidR="00F124A2">
        <w:rPr>
          <w:sz w:val="24"/>
          <w:szCs w:val="24"/>
        </w:rPr>
        <w:t>5</w:t>
      </w:r>
    </w:p>
    <w:p w:rsidR="00755E4D" w:rsidRPr="003754C7" w:rsidRDefault="00755E4D">
      <w:pPr>
        <w:rPr>
          <w:sz w:val="24"/>
          <w:szCs w:val="24"/>
        </w:rPr>
      </w:pPr>
    </w:p>
    <w:p w:rsidR="002F3E64" w:rsidRPr="003754C7" w:rsidRDefault="00F124A2">
      <w:pPr>
        <w:pStyle w:val="InsideAddressName"/>
        <w:rPr>
          <w:sz w:val="24"/>
          <w:szCs w:val="24"/>
        </w:rPr>
      </w:pPr>
      <w:r>
        <w:rPr>
          <w:sz w:val="24"/>
          <w:szCs w:val="24"/>
        </w:rPr>
        <w:t>Joel Hernandez</w:t>
      </w:r>
      <w:r w:rsidR="002F3E64" w:rsidRPr="003754C7">
        <w:rPr>
          <w:sz w:val="24"/>
          <w:szCs w:val="24"/>
        </w:rPr>
        <w:t>, P.E.</w:t>
      </w:r>
    </w:p>
    <w:p w:rsidR="00AC77CD" w:rsidRDefault="00F124A2">
      <w:pPr>
        <w:pStyle w:val="InsideAddressName"/>
        <w:rPr>
          <w:sz w:val="24"/>
          <w:szCs w:val="24"/>
        </w:rPr>
      </w:pPr>
      <w:r>
        <w:rPr>
          <w:sz w:val="24"/>
          <w:szCs w:val="24"/>
        </w:rPr>
        <w:t>Tierra West, LLC</w:t>
      </w:r>
    </w:p>
    <w:p w:rsidR="002F3E64" w:rsidRDefault="00F124A2">
      <w:pPr>
        <w:pStyle w:val="InsideAddressName"/>
        <w:rPr>
          <w:sz w:val="24"/>
          <w:szCs w:val="24"/>
        </w:rPr>
      </w:pPr>
      <w:r>
        <w:rPr>
          <w:sz w:val="24"/>
          <w:szCs w:val="24"/>
        </w:rPr>
        <w:t>5571 Midway Park PL NE</w:t>
      </w:r>
    </w:p>
    <w:p w:rsidR="009E7A49" w:rsidRDefault="00D45C1B">
      <w:pPr>
        <w:pStyle w:val="InsideAddressName"/>
        <w:rPr>
          <w:sz w:val="24"/>
          <w:szCs w:val="24"/>
        </w:rPr>
      </w:pPr>
      <w:r>
        <w:rPr>
          <w:sz w:val="24"/>
          <w:szCs w:val="24"/>
        </w:rPr>
        <w:t>Albuquerque</w:t>
      </w:r>
      <w:r w:rsidR="00AE70E5">
        <w:rPr>
          <w:sz w:val="24"/>
          <w:szCs w:val="24"/>
        </w:rPr>
        <w:t>, NM 87</w:t>
      </w:r>
      <w:r>
        <w:rPr>
          <w:sz w:val="24"/>
          <w:szCs w:val="24"/>
        </w:rPr>
        <w:t>1</w:t>
      </w:r>
      <w:r w:rsidR="00F124A2">
        <w:rPr>
          <w:sz w:val="24"/>
          <w:szCs w:val="24"/>
        </w:rPr>
        <w:t>09</w:t>
      </w:r>
    </w:p>
    <w:p w:rsidR="00755E4D" w:rsidRPr="003754C7" w:rsidRDefault="00755E4D">
      <w:pPr>
        <w:pStyle w:val="InsideAddress"/>
        <w:rPr>
          <w:sz w:val="24"/>
          <w:szCs w:val="24"/>
        </w:rPr>
      </w:pPr>
    </w:p>
    <w:p w:rsidR="002F3E64" w:rsidRPr="003754C7" w:rsidRDefault="002F3E64" w:rsidP="006B1EAE">
      <w:pPr>
        <w:pStyle w:val="ReferenceLine"/>
        <w:spacing w:after="0"/>
        <w:ind w:left="720" w:hanging="720"/>
        <w:rPr>
          <w:b/>
          <w:sz w:val="24"/>
          <w:szCs w:val="24"/>
        </w:rPr>
      </w:pPr>
      <w:r w:rsidRPr="003754C7">
        <w:rPr>
          <w:b/>
          <w:sz w:val="24"/>
          <w:szCs w:val="24"/>
        </w:rPr>
        <w:fldChar w:fldCharType="begin"/>
      </w:r>
      <w:r w:rsidRPr="003754C7">
        <w:rPr>
          <w:b/>
          <w:sz w:val="24"/>
          <w:szCs w:val="24"/>
        </w:rPr>
        <w:instrText xml:space="preserve"> AUTOTEXTLIST </w:instrText>
      </w:r>
      <w:r w:rsidRPr="003754C7">
        <w:rPr>
          <w:b/>
          <w:sz w:val="24"/>
          <w:szCs w:val="24"/>
        </w:rPr>
        <w:fldChar w:fldCharType="separate"/>
      </w:r>
      <w:r w:rsidRPr="003754C7">
        <w:rPr>
          <w:b/>
          <w:sz w:val="24"/>
          <w:szCs w:val="24"/>
        </w:rPr>
        <w:t>Re:</w:t>
      </w:r>
      <w:r w:rsidRPr="003754C7">
        <w:rPr>
          <w:b/>
          <w:sz w:val="24"/>
          <w:szCs w:val="24"/>
        </w:rPr>
        <w:tab/>
      </w:r>
      <w:r w:rsidR="00F124A2">
        <w:rPr>
          <w:b/>
          <w:sz w:val="24"/>
          <w:szCs w:val="24"/>
        </w:rPr>
        <w:t xml:space="preserve">Heritage </w:t>
      </w:r>
      <w:r w:rsidR="00693DAD">
        <w:rPr>
          <w:b/>
          <w:sz w:val="24"/>
          <w:szCs w:val="24"/>
        </w:rPr>
        <w:t>Market</w:t>
      </w:r>
      <w:r w:rsidR="00F124A2">
        <w:rPr>
          <w:b/>
          <w:sz w:val="24"/>
          <w:szCs w:val="24"/>
        </w:rPr>
        <w:t>p</w:t>
      </w:r>
      <w:r w:rsidR="00693DAD">
        <w:rPr>
          <w:b/>
          <w:sz w:val="24"/>
          <w:szCs w:val="24"/>
        </w:rPr>
        <w:t>lace</w:t>
      </w:r>
    </w:p>
    <w:p w:rsidR="002F3E64" w:rsidRDefault="00B1520F" w:rsidP="002B6DC2">
      <w:pPr>
        <w:pStyle w:val="ReferenceLine"/>
        <w:spacing w:after="0"/>
        <w:ind w:firstLine="720"/>
        <w:rPr>
          <w:b/>
          <w:sz w:val="24"/>
          <w:szCs w:val="24"/>
        </w:rPr>
      </w:pPr>
      <w:r w:rsidRPr="003754C7">
        <w:rPr>
          <w:b/>
          <w:sz w:val="24"/>
          <w:szCs w:val="24"/>
        </w:rPr>
        <w:t>Engineer’s Stamp Date</w:t>
      </w:r>
      <w:r w:rsidR="00907877" w:rsidRPr="003754C7">
        <w:rPr>
          <w:b/>
          <w:sz w:val="24"/>
          <w:szCs w:val="24"/>
        </w:rPr>
        <w:t xml:space="preserve"> </w:t>
      </w:r>
      <w:r w:rsidR="00874182">
        <w:rPr>
          <w:b/>
          <w:sz w:val="24"/>
          <w:szCs w:val="24"/>
        </w:rPr>
        <w:t>2-20-</w:t>
      </w:r>
      <w:r w:rsidR="00AC77CD">
        <w:rPr>
          <w:b/>
          <w:sz w:val="24"/>
          <w:szCs w:val="24"/>
        </w:rPr>
        <w:t>1</w:t>
      </w:r>
      <w:r w:rsidR="008B5260">
        <w:rPr>
          <w:b/>
          <w:sz w:val="24"/>
          <w:szCs w:val="24"/>
        </w:rPr>
        <w:t>5</w:t>
      </w:r>
      <w:r w:rsidR="002F3E64" w:rsidRPr="003754C7">
        <w:rPr>
          <w:b/>
          <w:sz w:val="24"/>
          <w:szCs w:val="24"/>
        </w:rPr>
        <w:t xml:space="preserve"> (</w:t>
      </w:r>
      <w:r w:rsidR="00153097">
        <w:rPr>
          <w:b/>
          <w:sz w:val="24"/>
          <w:szCs w:val="24"/>
        </w:rPr>
        <w:t>H</w:t>
      </w:r>
      <w:r w:rsidR="00AF0D5D">
        <w:rPr>
          <w:b/>
          <w:sz w:val="24"/>
          <w:szCs w:val="24"/>
        </w:rPr>
        <w:t>09</w:t>
      </w:r>
      <w:r w:rsidR="00AC77CD">
        <w:rPr>
          <w:b/>
          <w:sz w:val="24"/>
          <w:szCs w:val="24"/>
        </w:rPr>
        <w:t>D0</w:t>
      </w:r>
      <w:r w:rsidR="00AF0D5D">
        <w:rPr>
          <w:b/>
          <w:sz w:val="24"/>
          <w:szCs w:val="24"/>
        </w:rPr>
        <w:t>2</w:t>
      </w:r>
      <w:r w:rsidR="00153097">
        <w:rPr>
          <w:b/>
          <w:sz w:val="24"/>
          <w:szCs w:val="24"/>
        </w:rPr>
        <w:t>4</w:t>
      </w:r>
      <w:r w:rsidR="002F3E64" w:rsidRPr="003754C7">
        <w:rPr>
          <w:b/>
          <w:sz w:val="24"/>
          <w:szCs w:val="24"/>
        </w:rPr>
        <w:t>)</w:t>
      </w:r>
      <w:r w:rsidR="002F3E64" w:rsidRPr="003754C7">
        <w:rPr>
          <w:b/>
          <w:sz w:val="24"/>
          <w:szCs w:val="24"/>
        </w:rPr>
        <w:fldChar w:fldCharType="end"/>
      </w:r>
    </w:p>
    <w:p w:rsidR="00153097" w:rsidRDefault="00153097" w:rsidP="002B6DC2">
      <w:pPr>
        <w:pStyle w:val="ReferenceLine"/>
        <w:spacing w:after="0"/>
        <w:ind w:firstLine="720"/>
        <w:rPr>
          <w:b/>
          <w:sz w:val="24"/>
          <w:szCs w:val="24"/>
        </w:rPr>
      </w:pPr>
      <w:bookmarkStart w:id="0" w:name="_GoBack"/>
      <w:bookmarkEnd w:id="0"/>
    </w:p>
    <w:p w:rsidR="002F3E64" w:rsidRPr="003754C7" w:rsidRDefault="002F3E64">
      <w:pPr>
        <w:pStyle w:val="Salutation"/>
        <w:rPr>
          <w:sz w:val="24"/>
          <w:szCs w:val="24"/>
        </w:rPr>
      </w:pPr>
      <w:r w:rsidRPr="003754C7">
        <w:rPr>
          <w:sz w:val="24"/>
          <w:szCs w:val="24"/>
        </w:rPr>
        <w:fldChar w:fldCharType="begin"/>
      </w:r>
      <w:r w:rsidRPr="003754C7">
        <w:rPr>
          <w:sz w:val="24"/>
          <w:szCs w:val="24"/>
        </w:rPr>
        <w:instrText xml:space="preserve"> AUTOTEXTLIST </w:instrText>
      </w:r>
      <w:r w:rsidRPr="003754C7">
        <w:rPr>
          <w:sz w:val="24"/>
          <w:szCs w:val="24"/>
        </w:rPr>
        <w:fldChar w:fldCharType="separate"/>
      </w:r>
      <w:r w:rsidRPr="003754C7">
        <w:rPr>
          <w:sz w:val="24"/>
          <w:szCs w:val="24"/>
        </w:rPr>
        <w:t>Dear Mr.</w:t>
      </w:r>
      <w:r w:rsidR="00FC0E4B">
        <w:rPr>
          <w:sz w:val="24"/>
          <w:szCs w:val="24"/>
        </w:rPr>
        <w:t xml:space="preserve"> </w:t>
      </w:r>
      <w:r w:rsidR="00F124A2">
        <w:rPr>
          <w:sz w:val="24"/>
          <w:szCs w:val="24"/>
        </w:rPr>
        <w:t>Hernandez</w:t>
      </w:r>
      <w:r w:rsidRPr="003754C7">
        <w:rPr>
          <w:sz w:val="24"/>
          <w:szCs w:val="24"/>
        </w:rPr>
        <w:t>,</w:t>
      </w:r>
      <w:r w:rsidRPr="003754C7">
        <w:rPr>
          <w:sz w:val="24"/>
          <w:szCs w:val="24"/>
        </w:rPr>
        <w:fldChar w:fldCharType="end"/>
      </w:r>
    </w:p>
    <w:p w:rsidR="002F3E64" w:rsidRPr="003754C7" w:rsidRDefault="002F3E64">
      <w:pPr>
        <w:pStyle w:val="Heading2"/>
        <w:rPr>
          <w:rFonts w:ascii="Times New Roman" w:hAnsi="Times New Roman"/>
          <w:b w:val="0"/>
          <w:szCs w:val="24"/>
        </w:rPr>
      </w:pPr>
    </w:p>
    <w:p w:rsidR="00885A09" w:rsidRDefault="006B1EAE" w:rsidP="00885A09">
      <w:pPr>
        <w:rPr>
          <w:sz w:val="24"/>
        </w:rPr>
      </w:pPr>
      <w:r>
        <w:rPr>
          <w:sz w:val="24"/>
        </w:rPr>
        <w:tab/>
      </w:r>
      <w:r w:rsidR="00885A09">
        <w:rPr>
          <w:sz w:val="24"/>
        </w:rPr>
        <w:t xml:space="preserve">Based upon the information provided in your submittal received </w:t>
      </w:r>
      <w:r w:rsidR="00874182">
        <w:rPr>
          <w:sz w:val="24"/>
        </w:rPr>
        <w:t>2</w:t>
      </w:r>
      <w:r w:rsidR="00885A09">
        <w:rPr>
          <w:sz w:val="24"/>
        </w:rPr>
        <w:t>-</w:t>
      </w:r>
      <w:r w:rsidR="00874182">
        <w:rPr>
          <w:sz w:val="24"/>
        </w:rPr>
        <w:t>2</w:t>
      </w:r>
      <w:r w:rsidR="00F124A2">
        <w:rPr>
          <w:sz w:val="24"/>
        </w:rPr>
        <w:t>0</w:t>
      </w:r>
      <w:r w:rsidR="00885A09">
        <w:rPr>
          <w:sz w:val="24"/>
        </w:rPr>
        <w:t>-1</w:t>
      </w:r>
      <w:r w:rsidR="00F124A2">
        <w:rPr>
          <w:sz w:val="24"/>
        </w:rPr>
        <w:t>5</w:t>
      </w:r>
      <w:r w:rsidR="00885A09">
        <w:rPr>
          <w:sz w:val="24"/>
        </w:rPr>
        <w:t xml:space="preserve">, the </w:t>
      </w:r>
      <w:r>
        <w:rPr>
          <w:sz w:val="24"/>
        </w:rPr>
        <w:t xml:space="preserve">above referenced </w:t>
      </w:r>
      <w:r w:rsidR="00AF0D5D">
        <w:rPr>
          <w:sz w:val="24"/>
        </w:rPr>
        <w:t xml:space="preserve">report cannot be </w:t>
      </w:r>
      <w:r w:rsidR="00885A09">
        <w:rPr>
          <w:sz w:val="24"/>
        </w:rPr>
        <w:t xml:space="preserve">approved for </w:t>
      </w:r>
      <w:r w:rsidR="00F124A2">
        <w:rPr>
          <w:sz w:val="24"/>
        </w:rPr>
        <w:t xml:space="preserve">Site Plan for Building Permit action </w:t>
      </w:r>
      <w:r w:rsidR="008B5260">
        <w:rPr>
          <w:sz w:val="24"/>
        </w:rPr>
        <w:t xml:space="preserve">by the DRB </w:t>
      </w:r>
      <w:r w:rsidR="00F124A2">
        <w:rPr>
          <w:sz w:val="24"/>
        </w:rPr>
        <w:t xml:space="preserve">until the </w:t>
      </w:r>
      <w:r w:rsidR="00AF0D5D">
        <w:rPr>
          <w:sz w:val="24"/>
        </w:rPr>
        <w:t>following comment</w:t>
      </w:r>
      <w:r w:rsidR="00874182">
        <w:rPr>
          <w:sz w:val="24"/>
        </w:rPr>
        <w:t>s are</w:t>
      </w:r>
      <w:r w:rsidR="00AF0D5D">
        <w:rPr>
          <w:sz w:val="24"/>
        </w:rPr>
        <w:t xml:space="preserve"> addressed:</w:t>
      </w:r>
    </w:p>
    <w:p w:rsidR="00AF0D5D" w:rsidRDefault="00AF0D5D" w:rsidP="00885A09">
      <w:pPr>
        <w:rPr>
          <w:sz w:val="24"/>
        </w:rPr>
      </w:pPr>
    </w:p>
    <w:p w:rsidR="006B1EAE" w:rsidRDefault="00874182" w:rsidP="00874182">
      <w:pPr>
        <w:numPr>
          <w:ilvl w:val="0"/>
          <w:numId w:val="17"/>
        </w:numPr>
        <w:rPr>
          <w:sz w:val="24"/>
          <w:szCs w:val="24"/>
        </w:rPr>
      </w:pPr>
      <w:r>
        <w:rPr>
          <w:sz w:val="24"/>
          <w:szCs w:val="24"/>
        </w:rPr>
        <w:t xml:space="preserve">The impervious area used in the calculation of the first flush is low by </w:t>
      </w:r>
      <w:r w:rsidR="008B0F41">
        <w:rPr>
          <w:sz w:val="24"/>
          <w:szCs w:val="24"/>
        </w:rPr>
        <w:t xml:space="preserve">a couple </w:t>
      </w:r>
      <w:r>
        <w:rPr>
          <w:sz w:val="24"/>
          <w:szCs w:val="24"/>
        </w:rPr>
        <w:t xml:space="preserve">acres.  The sum of </w:t>
      </w:r>
      <w:r w:rsidR="008B0F41">
        <w:rPr>
          <w:sz w:val="24"/>
          <w:szCs w:val="24"/>
        </w:rPr>
        <w:t xml:space="preserve">the A basins – A3 + </w:t>
      </w:r>
      <w:r>
        <w:rPr>
          <w:sz w:val="24"/>
          <w:szCs w:val="24"/>
        </w:rPr>
        <w:t xml:space="preserve">Basin </w:t>
      </w:r>
      <w:r w:rsidR="008B0F41">
        <w:rPr>
          <w:sz w:val="24"/>
          <w:szCs w:val="24"/>
        </w:rPr>
        <w:t>B3=</w:t>
      </w:r>
      <w:r>
        <w:rPr>
          <w:sz w:val="24"/>
          <w:szCs w:val="24"/>
        </w:rPr>
        <w:t xml:space="preserve"> 6.</w:t>
      </w:r>
      <w:r w:rsidR="008B0F41">
        <w:rPr>
          <w:sz w:val="24"/>
          <w:szCs w:val="24"/>
        </w:rPr>
        <w:t>6</w:t>
      </w:r>
      <w:r>
        <w:rPr>
          <w:sz w:val="24"/>
          <w:szCs w:val="24"/>
        </w:rPr>
        <w:t xml:space="preserve"> acres, rather than the 4.5 used in the report. This r</w:t>
      </w:r>
      <w:r w:rsidR="00153097">
        <w:rPr>
          <w:sz w:val="24"/>
          <w:szCs w:val="24"/>
        </w:rPr>
        <w:t>esults in a first flush volume o</w:t>
      </w:r>
      <w:r>
        <w:rPr>
          <w:sz w:val="24"/>
          <w:szCs w:val="24"/>
        </w:rPr>
        <w:t>f 8</w:t>
      </w:r>
      <w:r w:rsidR="008B0F41">
        <w:rPr>
          <w:sz w:val="24"/>
          <w:szCs w:val="24"/>
        </w:rPr>
        <w:t>195</w:t>
      </w:r>
      <w:r>
        <w:rPr>
          <w:sz w:val="24"/>
          <w:szCs w:val="24"/>
        </w:rPr>
        <w:t xml:space="preserve"> cu. </w:t>
      </w:r>
      <w:r w:rsidR="008B0F41">
        <w:rPr>
          <w:sz w:val="24"/>
          <w:szCs w:val="24"/>
        </w:rPr>
        <w:t>f</w:t>
      </w:r>
      <w:r>
        <w:rPr>
          <w:sz w:val="24"/>
          <w:szCs w:val="24"/>
        </w:rPr>
        <w:t>t.</w:t>
      </w:r>
    </w:p>
    <w:p w:rsidR="00874182" w:rsidRDefault="00874182" w:rsidP="00874182">
      <w:pPr>
        <w:numPr>
          <w:ilvl w:val="0"/>
          <w:numId w:val="17"/>
        </w:numPr>
        <w:rPr>
          <w:sz w:val="24"/>
          <w:szCs w:val="24"/>
        </w:rPr>
      </w:pPr>
      <w:r>
        <w:rPr>
          <w:sz w:val="24"/>
          <w:szCs w:val="24"/>
        </w:rPr>
        <w:t xml:space="preserve">Hydrology does not agree that stormwater control measures are incorporated in the design to the extent practicable as basins B3, A6 and A5 are directly connected to the storm drain.  It may be difficult to capture the first flush from Basin </w:t>
      </w:r>
      <w:r w:rsidR="00513B7E">
        <w:rPr>
          <w:sz w:val="24"/>
          <w:szCs w:val="24"/>
        </w:rPr>
        <w:t>A6;</w:t>
      </w:r>
      <w:r>
        <w:rPr>
          <w:sz w:val="24"/>
          <w:szCs w:val="24"/>
        </w:rPr>
        <w:t xml:space="preserve"> however the first flush runoff from Basin B3 and A5 could be captured</w:t>
      </w:r>
      <w:r w:rsidR="00715A11">
        <w:rPr>
          <w:sz w:val="24"/>
          <w:szCs w:val="24"/>
        </w:rPr>
        <w:t xml:space="preserve"> in Pond #2.</w:t>
      </w:r>
      <w:r w:rsidR="00153097">
        <w:rPr>
          <w:sz w:val="24"/>
          <w:szCs w:val="24"/>
        </w:rPr>
        <w:t xml:space="preserve">  Per our meeting on 2-25-15, the building can be relocated, if necessary, to accommodate adequate ponding.</w:t>
      </w:r>
    </w:p>
    <w:p w:rsidR="00715A11" w:rsidRDefault="00715A11" w:rsidP="00874182">
      <w:pPr>
        <w:numPr>
          <w:ilvl w:val="0"/>
          <w:numId w:val="17"/>
        </w:numPr>
        <w:rPr>
          <w:sz w:val="24"/>
          <w:szCs w:val="24"/>
        </w:rPr>
      </w:pPr>
      <w:r>
        <w:rPr>
          <w:sz w:val="24"/>
          <w:szCs w:val="24"/>
        </w:rPr>
        <w:t>This plan proposes a fueling station.  Runoff from the pump area is to be treated by an oil/water separator prior to leaving the area.</w:t>
      </w:r>
    </w:p>
    <w:p w:rsidR="00A92020" w:rsidRDefault="00A92020" w:rsidP="00874182">
      <w:pPr>
        <w:numPr>
          <w:ilvl w:val="0"/>
          <w:numId w:val="17"/>
        </w:numPr>
        <w:rPr>
          <w:sz w:val="24"/>
          <w:szCs w:val="24"/>
        </w:rPr>
      </w:pPr>
      <w:r>
        <w:rPr>
          <w:sz w:val="24"/>
          <w:szCs w:val="24"/>
        </w:rPr>
        <w:t>The Conceptual Grading Plan shows Basin A2 as two basins.  Show the basin divide and account for it in the report.</w:t>
      </w:r>
      <w:r w:rsidR="00153097">
        <w:rPr>
          <w:sz w:val="24"/>
          <w:szCs w:val="24"/>
        </w:rPr>
        <w:t xml:space="preserve">  This area could drain to Pond 2 and should not propose retention for flood control purposes.</w:t>
      </w:r>
    </w:p>
    <w:p w:rsidR="00153097" w:rsidRDefault="00153097" w:rsidP="00874182">
      <w:pPr>
        <w:numPr>
          <w:ilvl w:val="0"/>
          <w:numId w:val="17"/>
        </w:numPr>
        <w:rPr>
          <w:sz w:val="24"/>
          <w:szCs w:val="24"/>
        </w:rPr>
      </w:pPr>
      <w:r>
        <w:rPr>
          <w:sz w:val="24"/>
          <w:szCs w:val="24"/>
        </w:rPr>
        <w:t xml:space="preserve">It would be beneficial to submit a separate conceptual plan for Pad Site C.  A separate plan was included with the DRB submittal, yet this plan was not submitted to Hydrology for review. </w:t>
      </w:r>
    </w:p>
    <w:p w:rsidR="00166F8C" w:rsidRDefault="00A92020" w:rsidP="00874182">
      <w:pPr>
        <w:numPr>
          <w:ilvl w:val="0"/>
          <w:numId w:val="17"/>
        </w:numPr>
        <w:rPr>
          <w:sz w:val="24"/>
          <w:szCs w:val="24"/>
        </w:rPr>
      </w:pPr>
      <w:r>
        <w:rPr>
          <w:sz w:val="24"/>
          <w:szCs w:val="24"/>
        </w:rPr>
        <w:t>The report and plan propose that flows from Basin A2</w:t>
      </w:r>
      <w:r w:rsidR="00B239D2">
        <w:rPr>
          <w:sz w:val="24"/>
          <w:szCs w:val="24"/>
        </w:rPr>
        <w:t xml:space="preserve"> are detained in Pond 1, which is on another site.  </w:t>
      </w:r>
      <w:r>
        <w:rPr>
          <w:sz w:val="24"/>
          <w:szCs w:val="24"/>
        </w:rPr>
        <w:t xml:space="preserve"> This means the pond(s) and possibly the drainage outfall </w:t>
      </w:r>
      <w:r w:rsidR="00B239D2">
        <w:rPr>
          <w:sz w:val="24"/>
          <w:szCs w:val="24"/>
        </w:rPr>
        <w:t xml:space="preserve">for the anchor store will have to be complete prior to approving the </w:t>
      </w:r>
      <w:r w:rsidR="00166F8C">
        <w:rPr>
          <w:sz w:val="24"/>
          <w:szCs w:val="24"/>
        </w:rPr>
        <w:t xml:space="preserve">Certificate of Occupancy for </w:t>
      </w:r>
      <w:r w:rsidR="00B239D2">
        <w:rPr>
          <w:sz w:val="24"/>
          <w:szCs w:val="24"/>
        </w:rPr>
        <w:t>Pad Site C</w:t>
      </w:r>
      <w:r w:rsidR="00166F8C">
        <w:rPr>
          <w:sz w:val="24"/>
          <w:szCs w:val="24"/>
        </w:rPr>
        <w:t xml:space="preserve"> </w:t>
      </w:r>
      <w:r w:rsidR="00153097">
        <w:rPr>
          <w:sz w:val="24"/>
          <w:szCs w:val="24"/>
        </w:rPr>
        <w:t>and Pond 1 will be part of the drainage</w:t>
      </w:r>
      <w:r w:rsidR="00166F8C">
        <w:rPr>
          <w:sz w:val="24"/>
          <w:szCs w:val="24"/>
        </w:rPr>
        <w:t xml:space="preserve"> plan for Pad Site C</w:t>
      </w:r>
      <w:r w:rsidR="00B239D2">
        <w:rPr>
          <w:sz w:val="24"/>
          <w:szCs w:val="24"/>
        </w:rPr>
        <w:t>.  Are you sure you want to do this?</w:t>
      </w:r>
    </w:p>
    <w:p w:rsidR="00874182" w:rsidRDefault="008B0F41" w:rsidP="00874182">
      <w:pPr>
        <w:numPr>
          <w:ilvl w:val="0"/>
          <w:numId w:val="17"/>
        </w:numPr>
        <w:rPr>
          <w:sz w:val="24"/>
          <w:szCs w:val="24"/>
        </w:rPr>
      </w:pPr>
      <w:r>
        <w:rPr>
          <w:sz w:val="24"/>
          <w:szCs w:val="24"/>
        </w:rPr>
        <w:t>Provide orifice calculations to support the stage discharge curve used in AHYMO.</w:t>
      </w:r>
      <w:r w:rsidR="00B801CC">
        <w:rPr>
          <w:sz w:val="24"/>
          <w:szCs w:val="24"/>
        </w:rPr>
        <w:t xml:space="preserve"> </w:t>
      </w:r>
      <w:r w:rsidR="00715A11">
        <w:rPr>
          <w:sz w:val="24"/>
          <w:szCs w:val="24"/>
        </w:rPr>
        <w:t xml:space="preserve"> </w:t>
      </w:r>
      <w:r w:rsidR="00874182">
        <w:rPr>
          <w:sz w:val="24"/>
          <w:szCs w:val="24"/>
        </w:rPr>
        <w:t xml:space="preserve"> </w:t>
      </w:r>
    </w:p>
    <w:p w:rsidR="007F41F5" w:rsidRDefault="007F41F5" w:rsidP="00874182">
      <w:pPr>
        <w:numPr>
          <w:ilvl w:val="0"/>
          <w:numId w:val="17"/>
        </w:numPr>
        <w:rPr>
          <w:sz w:val="24"/>
          <w:szCs w:val="24"/>
        </w:rPr>
      </w:pPr>
      <w:r>
        <w:rPr>
          <w:sz w:val="24"/>
          <w:szCs w:val="24"/>
        </w:rPr>
        <w:t xml:space="preserve">Pipe inverts are to be above the first flush volume.  </w:t>
      </w:r>
    </w:p>
    <w:p w:rsidR="00885A09" w:rsidRPr="008A6009" w:rsidRDefault="00885A09" w:rsidP="00885A09">
      <w:pPr>
        <w:pStyle w:val="BodyTextIndent"/>
        <w:ind w:left="0"/>
        <w:rPr>
          <w:sz w:val="24"/>
          <w:szCs w:val="24"/>
        </w:rPr>
      </w:pPr>
      <w:r w:rsidRPr="008A6009">
        <w:rPr>
          <w:sz w:val="24"/>
          <w:szCs w:val="24"/>
        </w:rPr>
        <w:t>If you have any questions, you can contact me at 924-3</w:t>
      </w:r>
      <w:r w:rsidR="00AF4B6F">
        <w:rPr>
          <w:sz w:val="24"/>
          <w:szCs w:val="24"/>
        </w:rPr>
        <w:t>986</w:t>
      </w:r>
      <w:r w:rsidRPr="008A6009">
        <w:rPr>
          <w:sz w:val="24"/>
          <w:szCs w:val="24"/>
        </w:rPr>
        <w:t>.</w:t>
      </w:r>
    </w:p>
    <w:p w:rsidR="00885A09" w:rsidRDefault="00885A09" w:rsidP="00885A09">
      <w:pPr>
        <w:rPr>
          <w:sz w:val="24"/>
        </w:rPr>
      </w:pPr>
      <w:r w:rsidRPr="008A6009">
        <w:rPr>
          <w:sz w:val="24"/>
          <w:szCs w:val="24"/>
        </w:rPr>
        <w:tab/>
      </w:r>
      <w:r>
        <w:rPr>
          <w:sz w:val="24"/>
        </w:rPr>
        <w:tab/>
      </w:r>
      <w:r>
        <w:rPr>
          <w:sz w:val="24"/>
        </w:rPr>
        <w:tab/>
      </w:r>
      <w:r w:rsidR="00153097">
        <w:rPr>
          <w:sz w:val="24"/>
        </w:rPr>
        <w:tab/>
      </w:r>
      <w:r>
        <w:rPr>
          <w:sz w:val="24"/>
        </w:rPr>
        <w:t>Sincerely,</w:t>
      </w:r>
    </w:p>
    <w:p w:rsidR="00153097" w:rsidRDefault="00153097" w:rsidP="00885A09">
      <w:pPr>
        <w:rPr>
          <w:sz w:val="24"/>
        </w:rPr>
      </w:pPr>
    </w:p>
    <w:p w:rsidR="00885A09" w:rsidRDefault="00885A09" w:rsidP="00885A09">
      <w:pPr>
        <w:rPr>
          <w:sz w:val="24"/>
        </w:rPr>
      </w:pPr>
      <w:r>
        <w:rPr>
          <w:sz w:val="24"/>
        </w:rPr>
        <w:tab/>
      </w:r>
      <w:r>
        <w:rPr>
          <w:sz w:val="24"/>
        </w:rPr>
        <w:tab/>
      </w:r>
      <w:r>
        <w:rPr>
          <w:sz w:val="24"/>
        </w:rPr>
        <w:tab/>
      </w:r>
      <w:r>
        <w:rPr>
          <w:sz w:val="24"/>
        </w:rPr>
        <w:tab/>
      </w:r>
      <w:r w:rsidR="006B1EAE">
        <w:rPr>
          <w:sz w:val="24"/>
        </w:rPr>
        <w:t>Curtis Cherne</w:t>
      </w:r>
      <w:r>
        <w:rPr>
          <w:sz w:val="24"/>
        </w:rPr>
        <w:t>, P.E.</w:t>
      </w:r>
    </w:p>
    <w:p w:rsidR="00885A09" w:rsidRDefault="0036227B" w:rsidP="00885A09">
      <w:pPr>
        <w:rPr>
          <w:sz w:val="24"/>
        </w:rPr>
      </w:pPr>
      <w:r>
        <w:rPr>
          <w:sz w:val="24"/>
        </w:rPr>
        <w:tab/>
      </w:r>
      <w:r>
        <w:rPr>
          <w:sz w:val="24"/>
        </w:rPr>
        <w:tab/>
      </w:r>
      <w:r>
        <w:rPr>
          <w:sz w:val="24"/>
        </w:rPr>
        <w:tab/>
      </w:r>
      <w:r>
        <w:rPr>
          <w:sz w:val="24"/>
        </w:rPr>
        <w:tab/>
      </w:r>
      <w:r w:rsidR="006B1EAE">
        <w:rPr>
          <w:sz w:val="24"/>
        </w:rPr>
        <w:t xml:space="preserve">Principal </w:t>
      </w:r>
      <w:r w:rsidR="00885A09">
        <w:rPr>
          <w:sz w:val="24"/>
        </w:rPr>
        <w:t xml:space="preserve">Engineer, </w:t>
      </w:r>
      <w:r w:rsidR="00AC77CD">
        <w:rPr>
          <w:sz w:val="24"/>
        </w:rPr>
        <w:t>Hydrology</w:t>
      </w:r>
    </w:p>
    <w:p w:rsidR="00885A09" w:rsidRDefault="0036227B" w:rsidP="00885A09">
      <w:pPr>
        <w:rPr>
          <w:sz w:val="24"/>
          <w:szCs w:val="24"/>
        </w:rPr>
      </w:pPr>
      <w:r>
        <w:rPr>
          <w:sz w:val="24"/>
        </w:rPr>
        <w:tab/>
      </w:r>
      <w:r>
        <w:rPr>
          <w:sz w:val="24"/>
        </w:rPr>
        <w:tab/>
      </w:r>
      <w:r>
        <w:rPr>
          <w:sz w:val="24"/>
        </w:rPr>
        <w:tab/>
      </w:r>
      <w:r>
        <w:rPr>
          <w:sz w:val="24"/>
        </w:rPr>
        <w:tab/>
      </w:r>
      <w:r w:rsidR="00AC77CD">
        <w:rPr>
          <w:sz w:val="24"/>
          <w:szCs w:val="24"/>
        </w:rPr>
        <w:t>Planning Dept.</w:t>
      </w:r>
    </w:p>
    <w:sectPr w:rsidR="00885A09" w:rsidSect="00182AA4">
      <w:pgSz w:w="12240" w:h="15840" w:code="1"/>
      <w:pgMar w:top="1440" w:right="1440" w:bottom="1440" w:left="2160" w:header="720" w:footer="720" w:gutter="0"/>
      <w:paperSrc w:first="926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0B2126DB"/>
    <w:multiLevelType w:val="hybridMultilevel"/>
    <w:tmpl w:val="BDFAB112"/>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
    <w:nsid w:val="262173DC"/>
    <w:multiLevelType w:val="hybridMultilevel"/>
    <w:tmpl w:val="047ED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7FF1FCE"/>
    <w:multiLevelType w:val="hybridMultilevel"/>
    <w:tmpl w:val="A6326546"/>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4">
    <w:nsid w:val="2D641877"/>
    <w:multiLevelType w:val="hybridMultilevel"/>
    <w:tmpl w:val="98E2BB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E3303A5"/>
    <w:multiLevelType w:val="hybridMultilevel"/>
    <w:tmpl w:val="2438C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693D3E"/>
    <w:multiLevelType w:val="hybridMultilevel"/>
    <w:tmpl w:val="4CF84EF2"/>
    <w:lvl w:ilvl="0" w:tplc="3FECC2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4060F0F"/>
    <w:multiLevelType w:val="hybridMultilevel"/>
    <w:tmpl w:val="C6C4C0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5165A2B"/>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4676550A"/>
    <w:multiLevelType w:val="hybridMultilevel"/>
    <w:tmpl w:val="73B457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BB82922"/>
    <w:multiLevelType w:val="hybridMultilevel"/>
    <w:tmpl w:val="5ACE2E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C72B4F"/>
    <w:multiLevelType w:val="hybridMultilevel"/>
    <w:tmpl w:val="D72C7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E06DC7"/>
    <w:multiLevelType w:val="hybridMultilevel"/>
    <w:tmpl w:val="69C893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5A441AB3"/>
    <w:multiLevelType w:val="hybridMultilevel"/>
    <w:tmpl w:val="F73C5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CBD78D0"/>
    <w:multiLevelType w:val="hybridMultilevel"/>
    <w:tmpl w:val="19043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5FA6478"/>
    <w:multiLevelType w:val="hybridMultilevel"/>
    <w:tmpl w:val="4B4053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6C415144"/>
    <w:multiLevelType w:val="hybridMultilevel"/>
    <w:tmpl w:val="CB4CDF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EEC7C4D"/>
    <w:multiLevelType w:val="hybridMultilevel"/>
    <w:tmpl w:val="F37451CA"/>
    <w:lvl w:ilvl="0" w:tplc="F6A6D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8"/>
  </w:num>
  <w:num w:numId="3">
    <w:abstractNumId w:val="7"/>
  </w:num>
  <w:num w:numId="4">
    <w:abstractNumId w:val="17"/>
  </w:num>
  <w:num w:numId="5">
    <w:abstractNumId w:val="1"/>
  </w:num>
  <w:num w:numId="6">
    <w:abstractNumId w:val="4"/>
  </w:num>
  <w:num w:numId="7">
    <w:abstractNumId w:val="9"/>
  </w:num>
  <w:num w:numId="8">
    <w:abstractNumId w:val="15"/>
  </w:num>
  <w:num w:numId="9">
    <w:abstractNumId w:val="3"/>
  </w:num>
  <w:num w:numId="10">
    <w:abstractNumId w:val="12"/>
  </w:num>
  <w:num w:numId="11">
    <w:abstractNumId w:val="16"/>
  </w:num>
  <w:num w:numId="12">
    <w:abstractNumId w:val="13"/>
  </w:num>
  <w:num w:numId="13">
    <w:abstractNumId w:val="14"/>
  </w:num>
  <w:num w:numId="14">
    <w:abstractNumId w:val="10"/>
  </w:num>
  <w:num w:numId="15">
    <w:abstractNumId w:val="5"/>
  </w:num>
  <w:num w:numId="16">
    <w:abstractNumId w:val="2"/>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771"/>
    <w:rsid w:val="000422FF"/>
    <w:rsid w:val="00082854"/>
    <w:rsid w:val="000A13CA"/>
    <w:rsid w:val="000B62A7"/>
    <w:rsid w:val="000D65E2"/>
    <w:rsid w:val="000D67A1"/>
    <w:rsid w:val="000F2ED2"/>
    <w:rsid w:val="001107B5"/>
    <w:rsid w:val="001279C8"/>
    <w:rsid w:val="00134F1B"/>
    <w:rsid w:val="00153097"/>
    <w:rsid w:val="00166F8C"/>
    <w:rsid w:val="001822D5"/>
    <w:rsid w:val="00182AA4"/>
    <w:rsid w:val="001B39DB"/>
    <w:rsid w:val="001C2330"/>
    <w:rsid w:val="001C687F"/>
    <w:rsid w:val="001D766B"/>
    <w:rsid w:val="001F1A66"/>
    <w:rsid w:val="00221E48"/>
    <w:rsid w:val="00235714"/>
    <w:rsid w:val="002447A1"/>
    <w:rsid w:val="00244B16"/>
    <w:rsid w:val="00293CFD"/>
    <w:rsid w:val="002B6DC2"/>
    <w:rsid w:val="002F3E64"/>
    <w:rsid w:val="002F63FB"/>
    <w:rsid w:val="00325330"/>
    <w:rsid w:val="0036227B"/>
    <w:rsid w:val="00366D1A"/>
    <w:rsid w:val="003754C7"/>
    <w:rsid w:val="003770CF"/>
    <w:rsid w:val="0038001D"/>
    <w:rsid w:val="00390EE3"/>
    <w:rsid w:val="00392AD1"/>
    <w:rsid w:val="003B41BA"/>
    <w:rsid w:val="003B60EE"/>
    <w:rsid w:val="003D1A90"/>
    <w:rsid w:val="003F4257"/>
    <w:rsid w:val="0041222A"/>
    <w:rsid w:val="0041300B"/>
    <w:rsid w:val="00443066"/>
    <w:rsid w:val="004435B3"/>
    <w:rsid w:val="00462A59"/>
    <w:rsid w:val="004823E9"/>
    <w:rsid w:val="004902C3"/>
    <w:rsid w:val="00490989"/>
    <w:rsid w:val="004C0771"/>
    <w:rsid w:val="004E61D2"/>
    <w:rsid w:val="004F37CF"/>
    <w:rsid w:val="0050057D"/>
    <w:rsid w:val="005054FA"/>
    <w:rsid w:val="005058BD"/>
    <w:rsid w:val="005120D8"/>
    <w:rsid w:val="00513B7E"/>
    <w:rsid w:val="005162F2"/>
    <w:rsid w:val="00522801"/>
    <w:rsid w:val="0052713F"/>
    <w:rsid w:val="00550AE1"/>
    <w:rsid w:val="00571127"/>
    <w:rsid w:val="005857EA"/>
    <w:rsid w:val="00597E07"/>
    <w:rsid w:val="005F1AA3"/>
    <w:rsid w:val="00600B82"/>
    <w:rsid w:val="00621DE0"/>
    <w:rsid w:val="00627894"/>
    <w:rsid w:val="0064005C"/>
    <w:rsid w:val="0065792C"/>
    <w:rsid w:val="006617EC"/>
    <w:rsid w:val="00673FAF"/>
    <w:rsid w:val="00693DAD"/>
    <w:rsid w:val="006A79E2"/>
    <w:rsid w:val="006B1103"/>
    <w:rsid w:val="006B1EAE"/>
    <w:rsid w:val="006C736C"/>
    <w:rsid w:val="00701BE8"/>
    <w:rsid w:val="007034C1"/>
    <w:rsid w:val="00703EF8"/>
    <w:rsid w:val="00715A11"/>
    <w:rsid w:val="0072337A"/>
    <w:rsid w:val="007328D1"/>
    <w:rsid w:val="00755E4D"/>
    <w:rsid w:val="00790032"/>
    <w:rsid w:val="007F41F5"/>
    <w:rsid w:val="00813FED"/>
    <w:rsid w:val="00820512"/>
    <w:rsid w:val="00842067"/>
    <w:rsid w:val="0086440B"/>
    <w:rsid w:val="00874182"/>
    <w:rsid w:val="00885A09"/>
    <w:rsid w:val="008916E4"/>
    <w:rsid w:val="008B0F41"/>
    <w:rsid w:val="008B5260"/>
    <w:rsid w:val="008E300E"/>
    <w:rsid w:val="008E5C58"/>
    <w:rsid w:val="00904F02"/>
    <w:rsid w:val="00907877"/>
    <w:rsid w:val="0092167E"/>
    <w:rsid w:val="00935A2F"/>
    <w:rsid w:val="009440C6"/>
    <w:rsid w:val="00944CC4"/>
    <w:rsid w:val="009567BF"/>
    <w:rsid w:val="009C0E43"/>
    <w:rsid w:val="009E7A49"/>
    <w:rsid w:val="00A00E1B"/>
    <w:rsid w:val="00A01967"/>
    <w:rsid w:val="00A55E7A"/>
    <w:rsid w:val="00A66B38"/>
    <w:rsid w:val="00A90A06"/>
    <w:rsid w:val="00A92020"/>
    <w:rsid w:val="00AA5551"/>
    <w:rsid w:val="00AB3726"/>
    <w:rsid w:val="00AC77CD"/>
    <w:rsid w:val="00AE285E"/>
    <w:rsid w:val="00AE34C8"/>
    <w:rsid w:val="00AE6573"/>
    <w:rsid w:val="00AE70E5"/>
    <w:rsid w:val="00AE7C0B"/>
    <w:rsid w:val="00AF0D5D"/>
    <w:rsid w:val="00AF4B6F"/>
    <w:rsid w:val="00B10A9E"/>
    <w:rsid w:val="00B1520F"/>
    <w:rsid w:val="00B239D2"/>
    <w:rsid w:val="00B70B9E"/>
    <w:rsid w:val="00B801CC"/>
    <w:rsid w:val="00B86955"/>
    <w:rsid w:val="00B91911"/>
    <w:rsid w:val="00BA1E62"/>
    <w:rsid w:val="00BC5BB8"/>
    <w:rsid w:val="00BC7C52"/>
    <w:rsid w:val="00C6544E"/>
    <w:rsid w:val="00C6652A"/>
    <w:rsid w:val="00CB37B3"/>
    <w:rsid w:val="00CC48E0"/>
    <w:rsid w:val="00CD06BA"/>
    <w:rsid w:val="00D1720A"/>
    <w:rsid w:val="00D301EC"/>
    <w:rsid w:val="00D45C1B"/>
    <w:rsid w:val="00D555CE"/>
    <w:rsid w:val="00D736DD"/>
    <w:rsid w:val="00E23F1E"/>
    <w:rsid w:val="00E717F8"/>
    <w:rsid w:val="00E81989"/>
    <w:rsid w:val="00ED098B"/>
    <w:rsid w:val="00EE6BD7"/>
    <w:rsid w:val="00EF7046"/>
    <w:rsid w:val="00F124A2"/>
    <w:rsid w:val="00F4257B"/>
    <w:rsid w:val="00F6630B"/>
    <w:rsid w:val="00F72ABE"/>
    <w:rsid w:val="00FC0E4B"/>
    <w:rsid w:val="00FE01F8"/>
    <w:rsid w:val="00FE0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paragraph" w:styleId="PlainText">
    <w:name w:val="Plain Text"/>
    <w:basedOn w:val="Normal"/>
    <w:rPr>
      <w:rFonts w:ascii="Courier New" w:hAnsi="Courier New" w:cs="Courier New"/>
    </w:rPr>
  </w:style>
  <w:style w:type="paragraph" w:styleId="BodyTextIndent">
    <w:name w:val="Body Text Indent"/>
    <w:basedOn w:val="Normal"/>
    <w:rsid w:val="004435B3"/>
    <w:pPr>
      <w:spacing w:after="120"/>
      <w:ind w:left="360"/>
    </w:pPr>
  </w:style>
  <w:style w:type="character" w:styleId="Hyperlink">
    <w:name w:val="Hyperlink"/>
    <w:rsid w:val="003D1A90"/>
    <w:rPr>
      <w:color w:val="0000FF"/>
      <w:u w:val="single"/>
    </w:rPr>
  </w:style>
  <w:style w:type="paragraph" w:styleId="BalloonText">
    <w:name w:val="Balloon Text"/>
    <w:basedOn w:val="Normal"/>
    <w:semiHidden/>
    <w:rsid w:val="00182AA4"/>
    <w:rPr>
      <w:rFonts w:ascii="Tahoma" w:hAnsi="Tahoma" w:cs="Tahoma"/>
      <w:sz w:val="16"/>
      <w:szCs w:val="16"/>
    </w:rPr>
  </w:style>
  <w:style w:type="paragraph" w:styleId="ListParagraph">
    <w:name w:val="List Paragraph"/>
    <w:basedOn w:val="Normal"/>
    <w:uiPriority w:val="34"/>
    <w:qFormat/>
    <w:rsid w:val="00A019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paragraph" w:styleId="PlainText">
    <w:name w:val="Plain Text"/>
    <w:basedOn w:val="Normal"/>
    <w:rPr>
      <w:rFonts w:ascii="Courier New" w:hAnsi="Courier New" w:cs="Courier New"/>
    </w:rPr>
  </w:style>
  <w:style w:type="paragraph" w:styleId="BodyTextIndent">
    <w:name w:val="Body Text Indent"/>
    <w:basedOn w:val="Normal"/>
    <w:rsid w:val="004435B3"/>
    <w:pPr>
      <w:spacing w:after="120"/>
      <w:ind w:left="360"/>
    </w:pPr>
  </w:style>
  <w:style w:type="character" w:styleId="Hyperlink">
    <w:name w:val="Hyperlink"/>
    <w:rsid w:val="003D1A90"/>
    <w:rPr>
      <w:color w:val="0000FF"/>
      <w:u w:val="single"/>
    </w:rPr>
  </w:style>
  <w:style w:type="paragraph" w:styleId="BalloonText">
    <w:name w:val="Balloon Text"/>
    <w:basedOn w:val="Normal"/>
    <w:semiHidden/>
    <w:rsid w:val="00182AA4"/>
    <w:rPr>
      <w:rFonts w:ascii="Tahoma" w:hAnsi="Tahoma" w:cs="Tahoma"/>
      <w:sz w:val="16"/>
      <w:szCs w:val="16"/>
    </w:rPr>
  </w:style>
  <w:style w:type="paragraph" w:styleId="ListParagraph">
    <w:name w:val="List Paragraph"/>
    <w:basedOn w:val="Normal"/>
    <w:uiPriority w:val="34"/>
    <w:qFormat/>
    <w:rsid w:val="00A01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398</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9</cp:revision>
  <cp:lastPrinted>2015-02-13T22:46:00Z</cp:lastPrinted>
  <dcterms:created xsi:type="dcterms:W3CDTF">2015-02-23T20:09:00Z</dcterms:created>
  <dcterms:modified xsi:type="dcterms:W3CDTF">2015-03-02T20:26:00Z</dcterms:modified>
</cp:coreProperties>
</file>