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4D6" w:rsidRDefault="002974D6">
      <w:pPr>
        <w:pStyle w:val="Date"/>
        <w:rPr>
          <w:sz w:val="24"/>
        </w:rPr>
      </w:pPr>
    </w:p>
    <w:p w:rsidR="00010237" w:rsidRDefault="00B05797">
      <w:pPr>
        <w:pStyle w:val="Date"/>
        <w:rPr>
          <w:sz w:val="24"/>
        </w:rPr>
      </w:pPr>
      <w:bookmarkStart w:id="0" w:name="_GoBack"/>
      <w:bookmarkEnd w:id="0"/>
      <w:r>
        <w:rPr>
          <w:sz w:val="24"/>
        </w:rPr>
        <w:t xml:space="preserve">September </w:t>
      </w:r>
      <w:r w:rsidR="003252EF">
        <w:rPr>
          <w:sz w:val="24"/>
        </w:rPr>
        <w:t>4</w:t>
      </w:r>
      <w:r w:rsidR="000E15F6">
        <w:rPr>
          <w:sz w:val="24"/>
        </w:rPr>
        <w:t>, 201</w:t>
      </w:r>
      <w:r>
        <w:rPr>
          <w:sz w:val="24"/>
        </w:rPr>
        <w:t>4</w:t>
      </w:r>
    </w:p>
    <w:p w:rsidR="00010237" w:rsidRDefault="00010237">
      <w:pPr>
        <w:rPr>
          <w:sz w:val="24"/>
        </w:rPr>
      </w:pPr>
    </w:p>
    <w:p w:rsidR="00010237" w:rsidRDefault="000E15F6">
      <w:pPr>
        <w:pStyle w:val="InsideAddressName"/>
        <w:rPr>
          <w:sz w:val="24"/>
        </w:rPr>
      </w:pPr>
      <w:r>
        <w:rPr>
          <w:sz w:val="24"/>
        </w:rPr>
        <w:t>Diane Hoelzer</w:t>
      </w:r>
      <w:r w:rsidR="00010237">
        <w:rPr>
          <w:sz w:val="24"/>
        </w:rPr>
        <w:t>, P.E.</w:t>
      </w:r>
    </w:p>
    <w:p w:rsidR="00010237" w:rsidRDefault="00010237">
      <w:pPr>
        <w:pStyle w:val="InsideAddressName"/>
        <w:rPr>
          <w:sz w:val="24"/>
        </w:rPr>
      </w:pPr>
      <w:r>
        <w:rPr>
          <w:sz w:val="24"/>
        </w:rPr>
        <w:t>Mark Goodwin &amp; Associates</w:t>
      </w:r>
    </w:p>
    <w:p w:rsidR="00010237" w:rsidRDefault="00010237">
      <w:pPr>
        <w:pStyle w:val="InsideAddress"/>
        <w:rPr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4"/>
            </w:rPr>
            <w:t>PO Box</w:t>
          </w:r>
        </w:smartTag>
        <w:r>
          <w:rPr>
            <w:sz w:val="24"/>
          </w:rPr>
          <w:t xml:space="preserve"> 90606</w:t>
        </w:r>
      </w:smartTag>
      <w:r>
        <w:rPr>
          <w:sz w:val="24"/>
        </w:rPr>
        <w:t xml:space="preserve"> </w:t>
      </w:r>
    </w:p>
    <w:p w:rsidR="00010237" w:rsidRDefault="00010237">
      <w:pPr>
        <w:pStyle w:val="InsideAddress"/>
        <w:rPr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Albuquerque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NM</w:t>
          </w:r>
        </w:smartTag>
        <w:r>
          <w:rPr>
            <w:sz w:val="24"/>
          </w:rPr>
          <w:t xml:space="preserve"> </w:t>
        </w:r>
        <w:smartTag w:uri="urn:schemas-microsoft-com:office:smarttags" w:element="PostalCode">
          <w:r>
            <w:rPr>
              <w:sz w:val="24"/>
            </w:rPr>
            <w:t>87199</w:t>
          </w:r>
        </w:smartTag>
      </w:smartTag>
    </w:p>
    <w:p w:rsidR="00010237" w:rsidRDefault="00010237">
      <w:pPr>
        <w:pStyle w:val="InsideAddress"/>
        <w:rPr>
          <w:sz w:val="24"/>
        </w:rPr>
      </w:pPr>
    </w:p>
    <w:p w:rsidR="00010237" w:rsidRDefault="00010237" w:rsidP="00B05797">
      <w:pPr>
        <w:pStyle w:val="ReferenceLine"/>
        <w:ind w:left="720" w:hanging="720"/>
        <w:rPr>
          <w:b/>
          <w:sz w:val="24"/>
        </w:rPr>
      </w:pP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AUTOTEXTLIST </w:instrText>
      </w:r>
      <w:r>
        <w:rPr>
          <w:b/>
          <w:sz w:val="24"/>
        </w:rPr>
        <w:fldChar w:fldCharType="separate"/>
      </w:r>
      <w:r>
        <w:rPr>
          <w:b/>
          <w:sz w:val="24"/>
        </w:rPr>
        <w:t>Re:</w:t>
      </w:r>
      <w:r>
        <w:rPr>
          <w:b/>
          <w:sz w:val="24"/>
        </w:rPr>
        <w:tab/>
      </w:r>
      <w:r w:rsidR="00193952">
        <w:rPr>
          <w:b/>
          <w:sz w:val="24"/>
        </w:rPr>
        <w:t>Sawmill Crossing</w:t>
      </w:r>
      <w:r w:rsidR="00B05797">
        <w:rPr>
          <w:b/>
          <w:sz w:val="24"/>
        </w:rPr>
        <w:t xml:space="preserve">, </w:t>
      </w:r>
      <w:r w:rsidR="00193952">
        <w:rPr>
          <w:b/>
          <w:sz w:val="24"/>
        </w:rPr>
        <w:t>G</w:t>
      </w:r>
      <w:r>
        <w:rPr>
          <w:b/>
          <w:sz w:val="24"/>
        </w:rPr>
        <w:t xml:space="preserve">rading </w:t>
      </w:r>
      <w:r w:rsidR="000E15F6">
        <w:rPr>
          <w:b/>
          <w:sz w:val="24"/>
        </w:rPr>
        <w:t xml:space="preserve">and Drainage </w:t>
      </w:r>
      <w:r>
        <w:rPr>
          <w:b/>
          <w:sz w:val="24"/>
        </w:rPr>
        <w:t>Plan</w:t>
      </w:r>
    </w:p>
    <w:p w:rsidR="00010237" w:rsidRDefault="008C514A">
      <w:pPr>
        <w:pStyle w:val="ReferenceLine"/>
        <w:ind w:firstLine="720"/>
        <w:rPr>
          <w:b/>
          <w:sz w:val="24"/>
        </w:rPr>
      </w:pPr>
      <w:r>
        <w:rPr>
          <w:b/>
          <w:sz w:val="24"/>
        </w:rPr>
        <w:t xml:space="preserve">Engineer’s Stamp dated </w:t>
      </w:r>
      <w:r w:rsidR="00B05797">
        <w:rPr>
          <w:b/>
          <w:sz w:val="24"/>
        </w:rPr>
        <w:t>5</w:t>
      </w:r>
      <w:r w:rsidR="00010237">
        <w:rPr>
          <w:b/>
          <w:sz w:val="24"/>
        </w:rPr>
        <w:t>-</w:t>
      </w:r>
      <w:r w:rsidR="000E15F6">
        <w:rPr>
          <w:b/>
          <w:sz w:val="24"/>
        </w:rPr>
        <w:t>2</w:t>
      </w:r>
      <w:r w:rsidR="00B05797">
        <w:rPr>
          <w:b/>
          <w:sz w:val="24"/>
        </w:rPr>
        <w:t>3</w:t>
      </w:r>
      <w:r w:rsidR="00010237">
        <w:rPr>
          <w:b/>
          <w:sz w:val="24"/>
        </w:rPr>
        <w:t>-</w:t>
      </w:r>
      <w:r w:rsidR="0001164B">
        <w:rPr>
          <w:b/>
          <w:sz w:val="24"/>
        </w:rPr>
        <w:t>1</w:t>
      </w:r>
      <w:r w:rsidR="000E15F6">
        <w:rPr>
          <w:b/>
          <w:sz w:val="24"/>
        </w:rPr>
        <w:t>2</w:t>
      </w:r>
      <w:r w:rsidR="00010237">
        <w:rPr>
          <w:b/>
          <w:sz w:val="24"/>
        </w:rPr>
        <w:t xml:space="preserve"> (</w:t>
      </w:r>
      <w:r w:rsidR="00193952">
        <w:rPr>
          <w:b/>
          <w:sz w:val="24"/>
        </w:rPr>
        <w:t>H13/</w:t>
      </w:r>
      <w:r w:rsidR="00010237">
        <w:rPr>
          <w:b/>
          <w:sz w:val="24"/>
        </w:rPr>
        <w:t>D</w:t>
      </w:r>
      <w:r>
        <w:rPr>
          <w:b/>
          <w:sz w:val="24"/>
        </w:rPr>
        <w:t>0</w:t>
      </w:r>
      <w:r w:rsidR="00193952">
        <w:rPr>
          <w:b/>
          <w:sz w:val="24"/>
        </w:rPr>
        <w:t>5</w:t>
      </w:r>
      <w:r w:rsidR="006B7B57">
        <w:rPr>
          <w:b/>
          <w:sz w:val="24"/>
        </w:rPr>
        <w:t>7</w:t>
      </w:r>
      <w:r w:rsidR="00010237">
        <w:rPr>
          <w:b/>
          <w:sz w:val="24"/>
        </w:rPr>
        <w:t>)</w:t>
      </w:r>
      <w:r w:rsidR="00010237">
        <w:rPr>
          <w:b/>
          <w:sz w:val="24"/>
        </w:rPr>
        <w:fldChar w:fldCharType="end"/>
      </w:r>
    </w:p>
    <w:p w:rsidR="00010237" w:rsidRDefault="00010237">
      <w:pPr>
        <w:pStyle w:val="Salutation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AUTOTEXTLIST </w:instrText>
      </w:r>
      <w:r>
        <w:rPr>
          <w:sz w:val="24"/>
        </w:rPr>
        <w:fldChar w:fldCharType="separate"/>
      </w:r>
      <w:r w:rsidR="000E15F6">
        <w:rPr>
          <w:sz w:val="24"/>
        </w:rPr>
        <w:t>Dear Ms.</w:t>
      </w:r>
      <w:r>
        <w:rPr>
          <w:sz w:val="24"/>
        </w:rPr>
        <w:t xml:space="preserve"> </w:t>
      </w:r>
      <w:r w:rsidR="0042315B">
        <w:rPr>
          <w:sz w:val="24"/>
        </w:rPr>
        <w:t>H</w:t>
      </w:r>
      <w:r w:rsidR="000E15F6">
        <w:rPr>
          <w:sz w:val="24"/>
        </w:rPr>
        <w:t>oelzer</w:t>
      </w:r>
      <w:r>
        <w:rPr>
          <w:sz w:val="24"/>
        </w:rPr>
        <w:t>,</w:t>
      </w:r>
      <w:r>
        <w:rPr>
          <w:sz w:val="24"/>
        </w:rPr>
        <w:fldChar w:fldCharType="end"/>
      </w:r>
    </w:p>
    <w:p w:rsidR="00010237" w:rsidRDefault="00010237">
      <w:pPr>
        <w:pStyle w:val="Heading2"/>
        <w:rPr>
          <w:rFonts w:ascii="Times New Roman" w:hAnsi="Times New Roman"/>
          <w:b w:val="0"/>
        </w:rPr>
      </w:pPr>
    </w:p>
    <w:p w:rsidR="007E5FC9" w:rsidRDefault="005A5EF1" w:rsidP="00193952">
      <w:pPr>
        <w:ind w:firstLine="450"/>
        <w:rPr>
          <w:sz w:val="24"/>
        </w:rPr>
      </w:pPr>
      <w:r>
        <w:rPr>
          <w:sz w:val="24"/>
        </w:rPr>
        <w:t xml:space="preserve">Based upon the information provided in your submittal received </w:t>
      </w:r>
      <w:r w:rsidR="00B05797">
        <w:rPr>
          <w:sz w:val="24"/>
        </w:rPr>
        <w:t>5</w:t>
      </w:r>
      <w:r>
        <w:rPr>
          <w:sz w:val="24"/>
        </w:rPr>
        <w:t>-</w:t>
      </w:r>
      <w:r w:rsidR="000E15F6">
        <w:rPr>
          <w:sz w:val="24"/>
        </w:rPr>
        <w:t>2</w:t>
      </w:r>
      <w:r w:rsidR="00B05797">
        <w:rPr>
          <w:sz w:val="24"/>
        </w:rPr>
        <w:t>4</w:t>
      </w:r>
      <w:r>
        <w:rPr>
          <w:sz w:val="24"/>
        </w:rPr>
        <w:t>-1</w:t>
      </w:r>
      <w:r w:rsidR="000E15F6">
        <w:rPr>
          <w:sz w:val="24"/>
        </w:rPr>
        <w:t>2</w:t>
      </w:r>
      <w:r>
        <w:rPr>
          <w:sz w:val="24"/>
        </w:rPr>
        <w:t xml:space="preserve">, the above referenced plan </w:t>
      </w:r>
      <w:r w:rsidR="006B7B57">
        <w:rPr>
          <w:sz w:val="24"/>
        </w:rPr>
        <w:t>cannot be</w:t>
      </w:r>
      <w:r>
        <w:rPr>
          <w:sz w:val="24"/>
        </w:rPr>
        <w:t xml:space="preserve"> approved for </w:t>
      </w:r>
      <w:r w:rsidR="000E15F6">
        <w:rPr>
          <w:sz w:val="24"/>
        </w:rPr>
        <w:t>Preliminary Plat</w:t>
      </w:r>
      <w:r w:rsidR="00193952">
        <w:rPr>
          <w:sz w:val="24"/>
        </w:rPr>
        <w:t xml:space="preserve"> </w:t>
      </w:r>
      <w:r w:rsidR="001338EF">
        <w:rPr>
          <w:sz w:val="24"/>
        </w:rPr>
        <w:t xml:space="preserve">action by the DRB </w:t>
      </w:r>
      <w:r w:rsidR="00B05797">
        <w:rPr>
          <w:sz w:val="24"/>
        </w:rPr>
        <w:t xml:space="preserve">for Unit 2 </w:t>
      </w:r>
      <w:r w:rsidR="00193952">
        <w:rPr>
          <w:sz w:val="24"/>
        </w:rPr>
        <w:t>until the foll</w:t>
      </w:r>
      <w:r w:rsidR="000E15F6">
        <w:rPr>
          <w:sz w:val="24"/>
        </w:rPr>
        <w:t xml:space="preserve">owing comments </w:t>
      </w:r>
      <w:r w:rsidR="00193952">
        <w:rPr>
          <w:sz w:val="24"/>
        </w:rPr>
        <w:t>are addressed:</w:t>
      </w:r>
    </w:p>
    <w:p w:rsidR="00193952" w:rsidRDefault="00193952" w:rsidP="00193952">
      <w:pPr>
        <w:ind w:firstLine="450"/>
        <w:rPr>
          <w:sz w:val="24"/>
        </w:rPr>
      </w:pPr>
    </w:p>
    <w:p w:rsidR="00B05797" w:rsidRDefault="001A2BA8" w:rsidP="00B05797">
      <w:pPr>
        <w:numPr>
          <w:ilvl w:val="0"/>
          <w:numId w:val="8"/>
        </w:numPr>
        <w:rPr>
          <w:bCs/>
          <w:sz w:val="24"/>
        </w:rPr>
      </w:pPr>
      <w:r>
        <w:rPr>
          <w:bCs/>
          <w:sz w:val="24"/>
        </w:rPr>
        <w:t>If the</w:t>
      </w:r>
      <w:r w:rsidR="002974D6">
        <w:rPr>
          <w:bCs/>
          <w:sz w:val="24"/>
        </w:rPr>
        <w:t xml:space="preserve"> connection </w:t>
      </w:r>
      <w:r>
        <w:rPr>
          <w:bCs/>
          <w:sz w:val="24"/>
        </w:rPr>
        <w:t>to the south is to be built it should be shown on the plan</w:t>
      </w:r>
      <w:r w:rsidR="00B05797">
        <w:rPr>
          <w:bCs/>
          <w:sz w:val="24"/>
        </w:rPr>
        <w:t xml:space="preserve"> and how this site will tie to it.</w:t>
      </w:r>
    </w:p>
    <w:p w:rsidR="00B05797" w:rsidRDefault="00B05797" w:rsidP="00B05797">
      <w:pPr>
        <w:numPr>
          <w:ilvl w:val="0"/>
          <w:numId w:val="8"/>
        </w:numPr>
        <w:rPr>
          <w:bCs/>
          <w:sz w:val="24"/>
        </w:rPr>
      </w:pPr>
      <w:r>
        <w:rPr>
          <w:bCs/>
          <w:sz w:val="24"/>
        </w:rPr>
        <w:t xml:space="preserve">Adjust grades at the west end of Cheshire Ct </w:t>
      </w:r>
      <w:r w:rsidR="001A2BA8">
        <w:rPr>
          <w:bCs/>
          <w:sz w:val="24"/>
        </w:rPr>
        <w:t xml:space="preserve">to reflect changes made at Unit 1 </w:t>
      </w:r>
      <w:r w:rsidR="001F4067">
        <w:rPr>
          <w:bCs/>
          <w:sz w:val="24"/>
        </w:rPr>
        <w:t xml:space="preserve">and </w:t>
      </w:r>
      <w:r w:rsidR="002974D6">
        <w:rPr>
          <w:bCs/>
          <w:sz w:val="24"/>
        </w:rPr>
        <w:t xml:space="preserve">change the plan so it does not show what was </w:t>
      </w:r>
      <w:r w:rsidR="001A2BA8">
        <w:rPr>
          <w:bCs/>
          <w:sz w:val="24"/>
        </w:rPr>
        <w:t xml:space="preserve">proposed but </w:t>
      </w:r>
      <w:r w:rsidR="002974D6">
        <w:rPr>
          <w:bCs/>
          <w:sz w:val="24"/>
        </w:rPr>
        <w:t>not built in Unit 1.</w:t>
      </w:r>
    </w:p>
    <w:p w:rsidR="00193952" w:rsidRDefault="001338EF" w:rsidP="00B05797">
      <w:pPr>
        <w:numPr>
          <w:ilvl w:val="0"/>
          <w:numId w:val="8"/>
        </w:numPr>
        <w:rPr>
          <w:bCs/>
          <w:sz w:val="24"/>
        </w:rPr>
      </w:pPr>
      <w:r>
        <w:rPr>
          <w:bCs/>
          <w:sz w:val="24"/>
        </w:rPr>
        <w:t xml:space="preserve"> </w:t>
      </w:r>
      <w:r w:rsidR="006819FE">
        <w:rPr>
          <w:bCs/>
          <w:sz w:val="24"/>
        </w:rPr>
        <w:t>Hydrology approved a grading plan for a retaining wall along lots 19-28, stamp date 9-10-13 Mark Goodwin and Associates.  TW grades are different than the spot elevations in this plan.  Pleas review this plan and confirm the rear yard grades.</w:t>
      </w:r>
    </w:p>
    <w:p w:rsidR="006819FE" w:rsidRDefault="006819FE" w:rsidP="00B05797">
      <w:pPr>
        <w:numPr>
          <w:ilvl w:val="0"/>
          <w:numId w:val="8"/>
        </w:numPr>
        <w:rPr>
          <w:bCs/>
          <w:sz w:val="24"/>
        </w:rPr>
      </w:pPr>
      <w:r>
        <w:rPr>
          <w:bCs/>
          <w:sz w:val="24"/>
        </w:rPr>
        <w:t>Provide existing grade spot elevations a</w:t>
      </w:r>
      <w:r w:rsidR="001A2BA8">
        <w:rPr>
          <w:bCs/>
          <w:sz w:val="24"/>
        </w:rPr>
        <w:t>long a</w:t>
      </w:r>
      <w:r>
        <w:rPr>
          <w:bCs/>
          <w:sz w:val="24"/>
        </w:rPr>
        <w:t>round the perimeter of the site on t</w:t>
      </w:r>
      <w:r w:rsidR="001A2BA8">
        <w:rPr>
          <w:bCs/>
          <w:sz w:val="24"/>
        </w:rPr>
        <w:t>he adjacent land</w:t>
      </w:r>
      <w:r>
        <w:rPr>
          <w:bCs/>
          <w:sz w:val="24"/>
        </w:rPr>
        <w:t>.</w:t>
      </w:r>
    </w:p>
    <w:p w:rsidR="006819FE" w:rsidRDefault="006819FE" w:rsidP="00B05797">
      <w:pPr>
        <w:numPr>
          <w:ilvl w:val="0"/>
          <w:numId w:val="8"/>
        </w:numPr>
        <w:rPr>
          <w:bCs/>
          <w:sz w:val="24"/>
        </w:rPr>
      </w:pPr>
      <w:r>
        <w:rPr>
          <w:bCs/>
          <w:sz w:val="24"/>
        </w:rPr>
        <w:t xml:space="preserve">The invert of the channel </w:t>
      </w:r>
      <w:r w:rsidR="00D1121D">
        <w:rPr>
          <w:bCs/>
          <w:sz w:val="24"/>
        </w:rPr>
        <w:t>near Lot 58</w:t>
      </w:r>
      <w:r>
        <w:rPr>
          <w:bCs/>
          <w:sz w:val="24"/>
        </w:rPr>
        <w:t xml:space="preserve"> is 61.7 upstream of the sidewalk and there is a 62.31 grade downstream of the sidewalk.  This will not drain as intended.  How is the water getting under the sidewalk?</w:t>
      </w:r>
    </w:p>
    <w:p w:rsidR="00D1121D" w:rsidRDefault="004307D2" w:rsidP="00B05797">
      <w:pPr>
        <w:numPr>
          <w:ilvl w:val="0"/>
          <w:numId w:val="8"/>
        </w:numPr>
        <w:rPr>
          <w:bCs/>
          <w:sz w:val="24"/>
        </w:rPr>
      </w:pPr>
      <w:r>
        <w:rPr>
          <w:bCs/>
          <w:sz w:val="24"/>
        </w:rPr>
        <w:t xml:space="preserve">In Unit 1, the </w:t>
      </w:r>
      <w:r w:rsidR="001A2BA8">
        <w:rPr>
          <w:bCs/>
          <w:sz w:val="24"/>
        </w:rPr>
        <w:t>one</w:t>
      </w:r>
      <w:r>
        <w:rPr>
          <w:bCs/>
          <w:sz w:val="24"/>
        </w:rPr>
        <w:t xml:space="preserve"> foot channels </w:t>
      </w:r>
      <w:r w:rsidR="00D1121D">
        <w:rPr>
          <w:bCs/>
          <w:sz w:val="24"/>
        </w:rPr>
        <w:t>are to be</w:t>
      </w:r>
      <w:r>
        <w:rPr>
          <w:bCs/>
          <w:sz w:val="24"/>
        </w:rPr>
        <w:t xml:space="preserve"> built with the Building Permit.</w:t>
      </w:r>
      <w:r w:rsidR="00D1121D">
        <w:rPr>
          <w:bCs/>
          <w:sz w:val="24"/>
        </w:rPr>
        <w:t xml:space="preserve"> It is not clear how invert elevations are controlled by this process and Hydrology must put a “HOLD” on these properties for an inspection prior to Release of Certificate of Occupancy.  This is a cumbersome process.  </w:t>
      </w:r>
    </w:p>
    <w:p w:rsidR="004307D2" w:rsidRDefault="00D1121D" w:rsidP="00D1121D">
      <w:pPr>
        <w:pStyle w:val="ListParagraph"/>
        <w:numPr>
          <w:ilvl w:val="0"/>
          <w:numId w:val="9"/>
        </w:numPr>
        <w:rPr>
          <w:bCs/>
          <w:sz w:val="24"/>
        </w:rPr>
      </w:pPr>
      <w:r>
        <w:rPr>
          <w:bCs/>
          <w:sz w:val="24"/>
        </w:rPr>
        <w:t>The 1 foot channels in the rear yards should be built and certified prior to Building Permit approval.</w:t>
      </w:r>
      <w:r w:rsidRPr="00D1121D">
        <w:rPr>
          <w:bCs/>
          <w:sz w:val="24"/>
        </w:rPr>
        <w:t xml:space="preserve">  </w:t>
      </w:r>
      <w:r w:rsidR="001F4067">
        <w:rPr>
          <w:bCs/>
          <w:sz w:val="24"/>
        </w:rPr>
        <w:t>The side yard channels could be built with the Building Permit since the invert of the backyard channel and the sidewalk culvert at the street w</w:t>
      </w:r>
      <w:r w:rsidR="003252EF">
        <w:rPr>
          <w:bCs/>
          <w:sz w:val="24"/>
        </w:rPr>
        <w:t>ould have been constructed, positive drainage would have been established.</w:t>
      </w:r>
      <w:r w:rsidR="001F4067">
        <w:rPr>
          <w:bCs/>
          <w:sz w:val="24"/>
        </w:rPr>
        <w:t xml:space="preserve"> </w:t>
      </w:r>
    </w:p>
    <w:p w:rsidR="00B30D89" w:rsidRPr="00B30D89" w:rsidRDefault="00B30D89" w:rsidP="00B30D89">
      <w:pPr>
        <w:pStyle w:val="ListParagraph"/>
        <w:numPr>
          <w:ilvl w:val="0"/>
          <w:numId w:val="8"/>
        </w:numPr>
        <w:rPr>
          <w:bCs/>
          <w:sz w:val="24"/>
        </w:rPr>
      </w:pPr>
      <w:r>
        <w:rPr>
          <w:bCs/>
          <w:sz w:val="24"/>
        </w:rPr>
        <w:t>State how the site will manage the first flush.  It drains to the pond.</w:t>
      </w:r>
    </w:p>
    <w:p w:rsidR="001F4067" w:rsidRPr="001F4067" w:rsidRDefault="001F4067" w:rsidP="001F4067">
      <w:pPr>
        <w:pStyle w:val="ListParagraph"/>
        <w:numPr>
          <w:ilvl w:val="0"/>
          <w:numId w:val="8"/>
        </w:numPr>
        <w:rPr>
          <w:bCs/>
          <w:sz w:val="24"/>
        </w:rPr>
      </w:pPr>
      <w:r>
        <w:rPr>
          <w:bCs/>
          <w:sz w:val="24"/>
        </w:rPr>
        <w:t>Hydrology is having difficulty locating the drainage report submitted with Unit 1.  Please provide a copy of the report with any changes as necessary.</w:t>
      </w:r>
    </w:p>
    <w:p w:rsidR="00B05797" w:rsidRDefault="00B05797" w:rsidP="00B05797">
      <w:pPr>
        <w:rPr>
          <w:bCs/>
          <w:sz w:val="24"/>
        </w:rPr>
      </w:pPr>
    </w:p>
    <w:p w:rsidR="00010237" w:rsidRDefault="00010237">
      <w:pPr>
        <w:ind w:firstLine="360"/>
        <w:rPr>
          <w:sz w:val="24"/>
        </w:rPr>
      </w:pPr>
      <w:r>
        <w:rPr>
          <w:sz w:val="24"/>
        </w:rPr>
        <w:t>If you have any questions, you can contact me at 924-</w:t>
      </w:r>
      <w:r w:rsidR="009850B5">
        <w:rPr>
          <w:sz w:val="24"/>
        </w:rPr>
        <w:t>3</w:t>
      </w:r>
      <w:r w:rsidR="00725954">
        <w:rPr>
          <w:sz w:val="24"/>
        </w:rPr>
        <w:t>986</w:t>
      </w:r>
      <w:r w:rsidR="003252EF">
        <w:rPr>
          <w:sz w:val="24"/>
        </w:rPr>
        <w:t>.</w:t>
      </w:r>
    </w:p>
    <w:p w:rsidR="00BA1C7F" w:rsidRDefault="00BA1C7F">
      <w:pPr>
        <w:ind w:firstLine="360"/>
        <w:rPr>
          <w:sz w:val="24"/>
        </w:rPr>
      </w:pPr>
    </w:p>
    <w:p w:rsidR="004C2AB4" w:rsidRDefault="00010237">
      <w:pPr>
        <w:rPr>
          <w:sz w:val="24"/>
        </w:rPr>
      </w:pPr>
      <w:r>
        <w:rPr>
          <w:sz w:val="24"/>
        </w:rPr>
        <w:tab/>
      </w:r>
    </w:p>
    <w:p w:rsidR="00010237" w:rsidRDefault="0001023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C2AB4">
        <w:rPr>
          <w:sz w:val="24"/>
        </w:rPr>
        <w:t xml:space="preserve">           </w:t>
      </w:r>
      <w:r>
        <w:rPr>
          <w:sz w:val="24"/>
        </w:rPr>
        <w:t>Sincerely,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010237" w:rsidRDefault="0001023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850B5">
        <w:rPr>
          <w:sz w:val="24"/>
        </w:rPr>
        <w:t>Curtis Cherne, P</w:t>
      </w:r>
      <w:r w:rsidR="00456210">
        <w:rPr>
          <w:sz w:val="24"/>
        </w:rPr>
        <w:t>.</w:t>
      </w:r>
      <w:r w:rsidR="009850B5">
        <w:rPr>
          <w:sz w:val="24"/>
        </w:rPr>
        <w:t>E</w:t>
      </w:r>
      <w:r w:rsidR="00456210">
        <w:rPr>
          <w:sz w:val="24"/>
        </w:rPr>
        <w:t>.</w:t>
      </w:r>
    </w:p>
    <w:p w:rsidR="00010237" w:rsidRDefault="0001023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B7F91">
        <w:rPr>
          <w:sz w:val="24"/>
        </w:rPr>
        <w:t>Principal</w:t>
      </w:r>
      <w:r w:rsidR="009850B5">
        <w:rPr>
          <w:sz w:val="24"/>
        </w:rPr>
        <w:t xml:space="preserve"> Engineer, </w:t>
      </w:r>
      <w:r w:rsidR="003252EF">
        <w:rPr>
          <w:sz w:val="24"/>
        </w:rPr>
        <w:t>Hydrology</w:t>
      </w:r>
    </w:p>
    <w:p w:rsidR="00130032" w:rsidRDefault="003252E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Planning Department</w:t>
      </w:r>
    </w:p>
    <w:sectPr w:rsidR="00130032" w:rsidSect="002813F4">
      <w:pgSz w:w="12240" w:h="15840" w:code="1"/>
      <w:pgMar w:top="1350" w:right="1008" w:bottom="990" w:left="1350" w:header="720" w:footer="230" w:gutter="0"/>
      <w:paperSrc w:first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441" w:rsidRDefault="00404441">
      <w:r>
        <w:separator/>
      </w:r>
    </w:p>
  </w:endnote>
  <w:endnote w:type="continuationSeparator" w:id="0">
    <w:p w:rsidR="00404441" w:rsidRDefault="0040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441" w:rsidRDefault="00404441">
      <w:r>
        <w:separator/>
      </w:r>
    </w:p>
  </w:footnote>
  <w:footnote w:type="continuationSeparator" w:id="0">
    <w:p w:rsidR="00404441" w:rsidRDefault="0040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3ACC"/>
    <w:multiLevelType w:val="hybridMultilevel"/>
    <w:tmpl w:val="C6AC46B4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E9871F5"/>
    <w:multiLevelType w:val="hybridMultilevel"/>
    <w:tmpl w:val="AC8E51BC"/>
    <w:lvl w:ilvl="0" w:tplc="38B4BA6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4060F0F"/>
    <w:multiLevelType w:val="hybridMultilevel"/>
    <w:tmpl w:val="C6C4C0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5165A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9A779FB"/>
    <w:multiLevelType w:val="hybridMultilevel"/>
    <w:tmpl w:val="865863F8"/>
    <w:lvl w:ilvl="0" w:tplc="0409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6">
    <w:nsid w:val="72D351D7"/>
    <w:multiLevelType w:val="hybridMultilevel"/>
    <w:tmpl w:val="D06E94EC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7">
    <w:nsid w:val="7AA73C5C"/>
    <w:multiLevelType w:val="hybridMultilevel"/>
    <w:tmpl w:val="8FE26558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8">
    <w:nsid w:val="7EEC7C4D"/>
    <w:multiLevelType w:val="hybridMultilevel"/>
    <w:tmpl w:val="F37451CA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0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D92"/>
    <w:rsid w:val="00010237"/>
    <w:rsid w:val="0001164B"/>
    <w:rsid w:val="00065C8B"/>
    <w:rsid w:val="00067F6B"/>
    <w:rsid w:val="000E15F6"/>
    <w:rsid w:val="000F1CA4"/>
    <w:rsid w:val="000F7704"/>
    <w:rsid w:val="00101FA6"/>
    <w:rsid w:val="00130032"/>
    <w:rsid w:val="001338EF"/>
    <w:rsid w:val="00137C99"/>
    <w:rsid w:val="00137F82"/>
    <w:rsid w:val="00141DCF"/>
    <w:rsid w:val="00145FF9"/>
    <w:rsid w:val="00193952"/>
    <w:rsid w:val="001A2BA8"/>
    <w:rsid w:val="001A2D9D"/>
    <w:rsid w:val="001B7CDA"/>
    <w:rsid w:val="001C36C2"/>
    <w:rsid w:val="001F4067"/>
    <w:rsid w:val="00263EDF"/>
    <w:rsid w:val="00271D82"/>
    <w:rsid w:val="002813F4"/>
    <w:rsid w:val="002974D6"/>
    <w:rsid w:val="002F56E6"/>
    <w:rsid w:val="003252EF"/>
    <w:rsid w:val="003E4B23"/>
    <w:rsid w:val="00404441"/>
    <w:rsid w:val="0042315B"/>
    <w:rsid w:val="004307D2"/>
    <w:rsid w:val="00456210"/>
    <w:rsid w:val="00483052"/>
    <w:rsid w:val="004836B3"/>
    <w:rsid w:val="004A09AB"/>
    <w:rsid w:val="004B6341"/>
    <w:rsid w:val="004C2AB4"/>
    <w:rsid w:val="004D10DA"/>
    <w:rsid w:val="0050104A"/>
    <w:rsid w:val="005011F4"/>
    <w:rsid w:val="00580928"/>
    <w:rsid w:val="005A5EF1"/>
    <w:rsid w:val="005C692B"/>
    <w:rsid w:val="005D027B"/>
    <w:rsid w:val="006819FE"/>
    <w:rsid w:val="00687471"/>
    <w:rsid w:val="006B7B57"/>
    <w:rsid w:val="006F3C54"/>
    <w:rsid w:val="0072057D"/>
    <w:rsid w:val="00725954"/>
    <w:rsid w:val="0077363B"/>
    <w:rsid w:val="00781E59"/>
    <w:rsid w:val="0079381E"/>
    <w:rsid w:val="007D3F7E"/>
    <w:rsid w:val="007D457F"/>
    <w:rsid w:val="007E5FC9"/>
    <w:rsid w:val="0082773E"/>
    <w:rsid w:val="0087377A"/>
    <w:rsid w:val="00884C59"/>
    <w:rsid w:val="00893AFC"/>
    <w:rsid w:val="008B5B0C"/>
    <w:rsid w:val="008C514A"/>
    <w:rsid w:val="00915188"/>
    <w:rsid w:val="00951614"/>
    <w:rsid w:val="009850B5"/>
    <w:rsid w:val="009A4047"/>
    <w:rsid w:val="00A00D92"/>
    <w:rsid w:val="00A04ADE"/>
    <w:rsid w:val="00A37D4D"/>
    <w:rsid w:val="00AF6C5B"/>
    <w:rsid w:val="00B02314"/>
    <w:rsid w:val="00B05797"/>
    <w:rsid w:val="00B20488"/>
    <w:rsid w:val="00B30D89"/>
    <w:rsid w:val="00B76AD0"/>
    <w:rsid w:val="00BA1C7F"/>
    <w:rsid w:val="00BB7F91"/>
    <w:rsid w:val="00BC3805"/>
    <w:rsid w:val="00C12CB5"/>
    <w:rsid w:val="00C256F0"/>
    <w:rsid w:val="00C5677D"/>
    <w:rsid w:val="00CF06E5"/>
    <w:rsid w:val="00CF7F70"/>
    <w:rsid w:val="00D07B54"/>
    <w:rsid w:val="00D1121D"/>
    <w:rsid w:val="00D30224"/>
    <w:rsid w:val="00D721A4"/>
    <w:rsid w:val="00D93AE8"/>
    <w:rsid w:val="00DB7489"/>
    <w:rsid w:val="00E6606C"/>
    <w:rsid w:val="00E73F0F"/>
    <w:rsid w:val="00E9701D"/>
    <w:rsid w:val="00F2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BodyTextIndent">
    <w:name w:val="Body Text Indent"/>
    <w:basedOn w:val="Normal"/>
    <w:pPr>
      <w:ind w:firstLine="360"/>
    </w:pPr>
    <w:rPr>
      <w:sz w:val="24"/>
    </w:rPr>
  </w:style>
  <w:style w:type="paragraph" w:styleId="Header">
    <w:name w:val="header"/>
    <w:basedOn w:val="Normal"/>
    <w:rsid w:val="009850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850B5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112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BodyTextIndent">
    <w:name w:val="Body Text Indent"/>
    <w:basedOn w:val="Normal"/>
    <w:pPr>
      <w:ind w:firstLine="360"/>
    </w:pPr>
    <w:rPr>
      <w:sz w:val="24"/>
    </w:rPr>
  </w:style>
  <w:style w:type="paragraph" w:styleId="Header">
    <w:name w:val="header"/>
    <w:basedOn w:val="Normal"/>
    <w:rsid w:val="009850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850B5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11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8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388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7</cp:revision>
  <cp:lastPrinted>2014-09-04T22:15:00Z</cp:lastPrinted>
  <dcterms:created xsi:type="dcterms:W3CDTF">2014-09-02T20:56:00Z</dcterms:created>
  <dcterms:modified xsi:type="dcterms:W3CDTF">2014-09-04T22:16:00Z</dcterms:modified>
</cp:coreProperties>
</file>