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609F" w14:textId="050AE8A9" w:rsidR="002C5F1B" w:rsidRPr="002154C4" w:rsidRDefault="00FC7053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March 3</w:t>
      </w:r>
      <w:r w:rsidR="00377343" w:rsidRPr="002154C4">
        <w:rPr>
          <w:rFonts w:ascii="Times New Roman" w:hAnsi="Times New Roman"/>
          <w:sz w:val="24"/>
          <w:szCs w:val="24"/>
        </w:rPr>
        <w:t>, 202</w:t>
      </w:r>
      <w:r w:rsidR="008D5AD6">
        <w:rPr>
          <w:rFonts w:ascii="Times New Roman" w:hAnsi="Times New Roman"/>
          <w:sz w:val="24"/>
          <w:szCs w:val="24"/>
        </w:rPr>
        <w:t>5</w:t>
      </w:r>
    </w:p>
    <w:p w14:paraId="05738104" w14:textId="77777777" w:rsidR="004B40AD" w:rsidRPr="002154C4" w:rsidRDefault="004B40AD" w:rsidP="002C5F1B">
      <w:pPr>
        <w:rPr>
          <w:rFonts w:ascii="Times New Roman" w:hAnsi="Times New Roman"/>
          <w:sz w:val="24"/>
          <w:szCs w:val="24"/>
        </w:rPr>
      </w:pPr>
    </w:p>
    <w:p w14:paraId="3B293458" w14:textId="272AB0DF" w:rsidR="002C5F1B" w:rsidRDefault="008D5AD6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Carl Vermillion</w:t>
      </w:r>
      <w:r w:rsidR="000E059C">
        <w:rPr>
          <w:rFonts w:ascii="Times New Roman" w:hAnsi="Times New Roman"/>
          <w:sz w:val="24"/>
          <w:szCs w:val="24"/>
        </w:rPr>
        <w:t xml:space="preserve">, </w:t>
      </w:r>
      <w:r w:rsidR="004F7E75" w:rsidRPr="002154C4">
        <w:rPr>
          <w:rFonts w:ascii="Times New Roman" w:hAnsi="Times New Roman"/>
          <w:sz w:val="24"/>
          <w:szCs w:val="24"/>
        </w:rPr>
        <w:t>P</w:t>
      </w:r>
      <w:r w:rsidR="000E059C">
        <w:rPr>
          <w:rFonts w:ascii="Times New Roman" w:hAnsi="Times New Roman"/>
          <w:sz w:val="24"/>
          <w:szCs w:val="24"/>
        </w:rPr>
        <w:t>.</w:t>
      </w:r>
      <w:r w:rsidR="004F7E75" w:rsidRPr="002154C4">
        <w:rPr>
          <w:rFonts w:ascii="Times New Roman" w:hAnsi="Times New Roman"/>
          <w:sz w:val="24"/>
          <w:szCs w:val="24"/>
        </w:rPr>
        <w:t>E</w:t>
      </w:r>
      <w:r w:rsidR="000E059C">
        <w:rPr>
          <w:rFonts w:ascii="Times New Roman" w:hAnsi="Times New Roman"/>
          <w:sz w:val="24"/>
          <w:szCs w:val="24"/>
        </w:rPr>
        <w:t>.</w:t>
      </w:r>
    </w:p>
    <w:p w14:paraId="36C9EF28" w14:textId="0A76C643" w:rsidR="002C5F1B" w:rsidRPr="002154C4" w:rsidRDefault="008D5AD6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Bohannan Huston, Inc.</w:t>
      </w:r>
    </w:p>
    <w:p w14:paraId="7BE8AD8A" w14:textId="15098AB7" w:rsidR="002C5F1B" w:rsidRPr="002154C4" w:rsidRDefault="008D5AD6" w:rsidP="002C5F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7500 Jefferson St NE</w:t>
      </w:r>
    </w:p>
    <w:p w14:paraId="1AE33C5F" w14:textId="23677C4A" w:rsidR="002C5F1B" w:rsidRPr="002154C4" w:rsidRDefault="002C5F1B" w:rsidP="002C5F1B">
      <w:pPr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>Albuquerque, NM 87</w:t>
      </w:r>
      <w:r w:rsidR="00624B18">
        <w:rPr>
          <w:rFonts w:ascii="Times New Roman" w:hAnsi="Times New Roman"/>
          <w:sz w:val="24"/>
          <w:szCs w:val="24"/>
        </w:rPr>
        <w:t>109</w:t>
      </w:r>
    </w:p>
    <w:p w14:paraId="1A8FC236" w14:textId="77777777" w:rsidR="002C5F1B" w:rsidRPr="002154C4" w:rsidRDefault="002C5F1B" w:rsidP="002C5F1B">
      <w:pPr>
        <w:rPr>
          <w:rFonts w:ascii="Times New Roman" w:hAnsi="Times New Roman"/>
          <w:sz w:val="24"/>
          <w:szCs w:val="24"/>
          <w:highlight w:val="yellow"/>
        </w:rPr>
      </w:pPr>
    </w:p>
    <w:p w14:paraId="31843705" w14:textId="7930C334" w:rsidR="007A5A1B" w:rsidRPr="002154C4" w:rsidRDefault="002C5F1B" w:rsidP="002C5F1B">
      <w:pPr>
        <w:pStyle w:val="InsideAddress"/>
        <w:rPr>
          <w:b/>
          <w:sz w:val="24"/>
          <w:szCs w:val="24"/>
        </w:rPr>
      </w:pPr>
      <w:r w:rsidRPr="002154C4">
        <w:rPr>
          <w:b/>
          <w:sz w:val="24"/>
          <w:szCs w:val="24"/>
        </w:rPr>
        <w:t>Re:</w:t>
      </w:r>
      <w:r w:rsidRPr="002154C4">
        <w:rPr>
          <w:b/>
          <w:sz w:val="24"/>
          <w:szCs w:val="24"/>
        </w:rPr>
        <w:tab/>
      </w:r>
      <w:r w:rsidR="008D5AD6">
        <w:rPr>
          <w:b/>
          <w:sz w:val="24"/>
          <w:szCs w:val="24"/>
        </w:rPr>
        <w:t>Pulte APS Development</w:t>
      </w:r>
    </w:p>
    <w:p w14:paraId="42104472" w14:textId="1A15F1E6" w:rsidR="002C5F1B" w:rsidRPr="002154C4" w:rsidRDefault="002C5F1B" w:rsidP="002C5F1B">
      <w:pPr>
        <w:pStyle w:val="InsideAddress"/>
        <w:rPr>
          <w:b/>
          <w:sz w:val="24"/>
          <w:szCs w:val="24"/>
        </w:rPr>
      </w:pPr>
      <w:r w:rsidRPr="002154C4">
        <w:rPr>
          <w:b/>
          <w:sz w:val="24"/>
          <w:szCs w:val="24"/>
        </w:rPr>
        <w:tab/>
      </w:r>
      <w:r w:rsidR="000E059C">
        <w:rPr>
          <w:b/>
          <w:sz w:val="24"/>
          <w:szCs w:val="24"/>
        </w:rPr>
        <w:t xml:space="preserve">Traffic Impact </w:t>
      </w:r>
      <w:r w:rsidR="008D5AD6">
        <w:rPr>
          <w:b/>
          <w:sz w:val="24"/>
          <w:szCs w:val="24"/>
        </w:rPr>
        <w:t xml:space="preserve">Analysis </w:t>
      </w:r>
      <w:r w:rsidR="007A5A1B" w:rsidRPr="002154C4">
        <w:rPr>
          <w:b/>
          <w:sz w:val="24"/>
          <w:szCs w:val="24"/>
        </w:rPr>
        <w:t>(</w:t>
      </w:r>
      <w:r w:rsidR="008D5AD6">
        <w:rPr>
          <w:b/>
          <w:sz w:val="24"/>
          <w:szCs w:val="24"/>
        </w:rPr>
        <w:t>J08D003B</w:t>
      </w:r>
      <w:r w:rsidR="007A5A1B" w:rsidRPr="002154C4">
        <w:rPr>
          <w:b/>
          <w:sz w:val="24"/>
          <w:szCs w:val="24"/>
        </w:rPr>
        <w:t>)</w:t>
      </w:r>
    </w:p>
    <w:p w14:paraId="009566E1" w14:textId="7C57B864" w:rsidR="002C5F1B" w:rsidRPr="002154C4" w:rsidRDefault="002C5F1B" w:rsidP="007A5A1B">
      <w:pPr>
        <w:pStyle w:val="InsideAddress"/>
        <w:rPr>
          <w:sz w:val="24"/>
          <w:szCs w:val="24"/>
        </w:rPr>
      </w:pPr>
      <w:r w:rsidRPr="002154C4">
        <w:rPr>
          <w:sz w:val="24"/>
          <w:szCs w:val="24"/>
        </w:rPr>
        <w:tab/>
      </w:r>
      <w:r w:rsidR="00FC7053">
        <w:rPr>
          <w:sz w:val="24"/>
          <w:szCs w:val="24"/>
        </w:rPr>
        <w:t xml:space="preserve">Final </w:t>
      </w:r>
      <w:r w:rsidR="008D5AD6">
        <w:rPr>
          <w:sz w:val="24"/>
          <w:szCs w:val="24"/>
        </w:rPr>
        <w:t xml:space="preserve">Submittal Dated </w:t>
      </w:r>
      <w:r w:rsidR="00FC7053">
        <w:rPr>
          <w:sz w:val="24"/>
          <w:szCs w:val="24"/>
        </w:rPr>
        <w:t>February</w:t>
      </w:r>
      <w:r w:rsidR="008D5AD6">
        <w:rPr>
          <w:sz w:val="24"/>
          <w:szCs w:val="24"/>
        </w:rPr>
        <w:t xml:space="preserve"> </w:t>
      </w:r>
      <w:r w:rsidR="00FC7053">
        <w:rPr>
          <w:sz w:val="24"/>
          <w:szCs w:val="24"/>
        </w:rPr>
        <w:t>19</w:t>
      </w:r>
      <w:r w:rsidR="008D5AD6">
        <w:rPr>
          <w:sz w:val="24"/>
          <w:szCs w:val="24"/>
        </w:rPr>
        <w:t>, 2025</w:t>
      </w:r>
    </w:p>
    <w:p w14:paraId="3AC540C6" w14:textId="78FE337F" w:rsidR="002C5F1B" w:rsidRDefault="003F057E" w:rsidP="00624B18">
      <w:pPr>
        <w:pStyle w:val="InsideAddress"/>
        <w:ind w:firstLine="720"/>
        <w:rPr>
          <w:rFonts w:eastAsiaTheme="minorHAnsi"/>
          <w:sz w:val="24"/>
          <w:szCs w:val="24"/>
        </w:rPr>
      </w:pPr>
      <w:r w:rsidRPr="002154C4">
        <w:rPr>
          <w:rFonts w:eastAsiaTheme="minorHAnsi"/>
          <w:sz w:val="24"/>
          <w:szCs w:val="24"/>
        </w:rPr>
        <w:t xml:space="preserve">Via </w:t>
      </w:r>
      <w:r w:rsidR="00FC7053">
        <w:rPr>
          <w:rFonts w:eastAsiaTheme="minorHAnsi"/>
          <w:sz w:val="24"/>
          <w:szCs w:val="24"/>
        </w:rPr>
        <w:t>ABQ-PLAN</w:t>
      </w:r>
    </w:p>
    <w:p w14:paraId="27C42A48" w14:textId="77777777" w:rsidR="00624B18" w:rsidRPr="002154C4" w:rsidRDefault="00624B18" w:rsidP="00624B18">
      <w:pPr>
        <w:pStyle w:val="InsideAddress"/>
        <w:ind w:firstLine="720"/>
        <w:rPr>
          <w:sz w:val="24"/>
          <w:szCs w:val="24"/>
        </w:rPr>
      </w:pPr>
    </w:p>
    <w:p w14:paraId="3C52C851" w14:textId="7C9E8079" w:rsidR="002C5F1B" w:rsidRPr="002154C4" w:rsidRDefault="002C5F1B" w:rsidP="002C5F1B">
      <w:pPr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>Dear M</w:t>
      </w:r>
      <w:r w:rsidR="000E059C">
        <w:rPr>
          <w:rFonts w:ascii="Times New Roman" w:hAnsi="Times New Roman"/>
          <w:sz w:val="24"/>
          <w:szCs w:val="24"/>
        </w:rPr>
        <w:t>r</w:t>
      </w:r>
      <w:r w:rsidR="00667EFB">
        <w:rPr>
          <w:rFonts w:ascii="Times New Roman" w:hAnsi="Times New Roman"/>
          <w:sz w:val="24"/>
          <w:szCs w:val="24"/>
        </w:rPr>
        <w:t xml:space="preserve">. </w:t>
      </w:r>
      <w:r w:rsidR="008D5AD6">
        <w:rPr>
          <w:rFonts w:ascii="Times New Roman" w:hAnsi="Times New Roman"/>
          <w:sz w:val="24"/>
          <w:szCs w:val="24"/>
        </w:rPr>
        <w:t>Vermillion</w:t>
      </w:r>
      <w:r w:rsidRPr="002154C4">
        <w:rPr>
          <w:rFonts w:ascii="Times New Roman" w:hAnsi="Times New Roman"/>
          <w:sz w:val="24"/>
          <w:szCs w:val="24"/>
        </w:rPr>
        <w:t>,</w:t>
      </w:r>
    </w:p>
    <w:p w14:paraId="3E63D0E1" w14:textId="77777777" w:rsidR="007A5A1B" w:rsidRPr="002154C4" w:rsidRDefault="007A5A1B" w:rsidP="002C5F1B">
      <w:pPr>
        <w:rPr>
          <w:rFonts w:ascii="Times New Roman" w:hAnsi="Times New Roman"/>
          <w:sz w:val="24"/>
          <w:szCs w:val="24"/>
        </w:rPr>
      </w:pPr>
    </w:p>
    <w:p w14:paraId="4EDBA3D7" w14:textId="17935443" w:rsidR="00ED1B1B" w:rsidRPr="002154C4" w:rsidRDefault="002C5F1B" w:rsidP="002C5F1B">
      <w:pPr>
        <w:pStyle w:val="BodyText"/>
        <w:rPr>
          <w:rFonts w:ascii="Times New Roman" w:hAnsi="Times New Roman"/>
          <w:sz w:val="24"/>
          <w:szCs w:val="24"/>
        </w:rPr>
      </w:pPr>
      <w:r w:rsidRPr="002154C4">
        <w:rPr>
          <w:rFonts w:ascii="Times New Roman" w:hAnsi="Times New Roman"/>
          <w:sz w:val="24"/>
          <w:szCs w:val="24"/>
        </w:rPr>
        <w:t xml:space="preserve">The subject </w:t>
      </w:r>
      <w:r w:rsidR="008D5AD6">
        <w:rPr>
          <w:rFonts w:ascii="Times New Roman" w:hAnsi="Times New Roman"/>
          <w:sz w:val="24"/>
          <w:szCs w:val="24"/>
        </w:rPr>
        <w:t xml:space="preserve">initial </w:t>
      </w:r>
      <w:r w:rsidR="000E059C">
        <w:rPr>
          <w:rFonts w:ascii="Times New Roman" w:hAnsi="Times New Roman"/>
          <w:sz w:val="24"/>
          <w:szCs w:val="24"/>
        </w:rPr>
        <w:t xml:space="preserve">Traffic Impact </w:t>
      </w:r>
      <w:r w:rsidR="008D5AD6">
        <w:rPr>
          <w:rFonts w:ascii="Times New Roman" w:hAnsi="Times New Roman"/>
          <w:sz w:val="24"/>
          <w:szCs w:val="24"/>
        </w:rPr>
        <w:t>Analysis</w:t>
      </w:r>
      <w:r w:rsidR="000E059C">
        <w:rPr>
          <w:rFonts w:ascii="Times New Roman" w:hAnsi="Times New Roman"/>
          <w:sz w:val="24"/>
          <w:szCs w:val="24"/>
        </w:rPr>
        <w:t xml:space="preserve"> </w:t>
      </w:r>
      <w:r w:rsidR="005514F2" w:rsidRPr="002154C4">
        <w:rPr>
          <w:rFonts w:ascii="Times New Roman" w:hAnsi="Times New Roman"/>
          <w:sz w:val="24"/>
          <w:szCs w:val="24"/>
        </w:rPr>
        <w:t xml:space="preserve">(Study) </w:t>
      </w:r>
      <w:r w:rsidRPr="002154C4">
        <w:rPr>
          <w:rFonts w:ascii="Times New Roman" w:hAnsi="Times New Roman"/>
          <w:sz w:val="24"/>
          <w:szCs w:val="24"/>
        </w:rPr>
        <w:t xml:space="preserve">received on </w:t>
      </w:r>
      <w:r w:rsidR="00FC7053">
        <w:rPr>
          <w:rFonts w:ascii="Times New Roman" w:hAnsi="Times New Roman"/>
          <w:sz w:val="24"/>
          <w:szCs w:val="24"/>
        </w:rPr>
        <w:t>February</w:t>
      </w:r>
      <w:r w:rsidR="00624B18">
        <w:rPr>
          <w:rFonts w:ascii="Times New Roman" w:hAnsi="Times New Roman"/>
          <w:sz w:val="24"/>
          <w:szCs w:val="24"/>
        </w:rPr>
        <w:t xml:space="preserve"> </w:t>
      </w:r>
      <w:r w:rsidR="00FC7053">
        <w:rPr>
          <w:rFonts w:ascii="Times New Roman" w:hAnsi="Times New Roman"/>
          <w:sz w:val="24"/>
          <w:szCs w:val="24"/>
        </w:rPr>
        <w:t>19</w:t>
      </w:r>
      <w:r w:rsidR="00377343" w:rsidRPr="002154C4">
        <w:rPr>
          <w:rFonts w:ascii="Times New Roman" w:hAnsi="Times New Roman"/>
          <w:sz w:val="24"/>
          <w:szCs w:val="24"/>
        </w:rPr>
        <w:t>, 202</w:t>
      </w:r>
      <w:r w:rsidR="008D5AD6">
        <w:rPr>
          <w:rFonts w:ascii="Times New Roman" w:hAnsi="Times New Roman"/>
          <w:sz w:val="24"/>
          <w:szCs w:val="24"/>
        </w:rPr>
        <w:t>5</w:t>
      </w:r>
      <w:r w:rsidRPr="002154C4">
        <w:rPr>
          <w:rFonts w:ascii="Times New Roman" w:hAnsi="Times New Roman"/>
          <w:sz w:val="24"/>
          <w:szCs w:val="24"/>
        </w:rPr>
        <w:t>, has been revi</w:t>
      </w:r>
      <w:r w:rsidR="00ED1B1B" w:rsidRPr="002154C4">
        <w:rPr>
          <w:rFonts w:ascii="Times New Roman" w:hAnsi="Times New Roman"/>
          <w:sz w:val="24"/>
          <w:szCs w:val="24"/>
        </w:rPr>
        <w:t>ewed</w:t>
      </w:r>
      <w:r w:rsidRPr="002154C4">
        <w:rPr>
          <w:rFonts w:ascii="Times New Roman" w:hAnsi="Times New Roman"/>
          <w:sz w:val="24"/>
          <w:szCs w:val="24"/>
        </w:rPr>
        <w:t xml:space="preserve"> </w:t>
      </w:r>
      <w:r w:rsidR="00FC7053">
        <w:rPr>
          <w:rFonts w:ascii="Times New Roman" w:hAnsi="Times New Roman"/>
          <w:sz w:val="24"/>
          <w:szCs w:val="24"/>
        </w:rPr>
        <w:t xml:space="preserve">and is approved </w:t>
      </w:r>
      <w:r w:rsidRPr="002154C4">
        <w:rPr>
          <w:rFonts w:ascii="Times New Roman" w:hAnsi="Times New Roman"/>
          <w:sz w:val="24"/>
          <w:szCs w:val="24"/>
        </w:rPr>
        <w:t>by the City of Albuquerque Planning Development Transportation Section</w:t>
      </w:r>
      <w:r w:rsidR="00FC7053">
        <w:rPr>
          <w:rFonts w:ascii="Times New Roman" w:hAnsi="Times New Roman"/>
          <w:sz w:val="24"/>
          <w:szCs w:val="24"/>
        </w:rPr>
        <w:t xml:space="preserve">.  </w:t>
      </w:r>
    </w:p>
    <w:p w14:paraId="76CC6344" w14:textId="77777777" w:rsidR="00FC7053" w:rsidRDefault="0012716C" w:rsidP="00906AD7">
      <w:pPr>
        <w:pStyle w:val="BodyText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FC7053">
        <w:rPr>
          <w:rFonts w:ascii="Times New Roman" w:hAnsi="Times New Roman"/>
          <w:sz w:val="24"/>
          <w:szCs w:val="24"/>
        </w:rPr>
        <w:t xml:space="preserve"> City concurs with the Recommendations of the Study including the following infrastructure:</w:t>
      </w:r>
    </w:p>
    <w:p w14:paraId="77932508" w14:textId="2A78FF4C" w:rsidR="00FC7053" w:rsidRPr="00FC7053" w:rsidRDefault="00FC7053" w:rsidP="00FC7053">
      <w:pPr>
        <w:pStyle w:val="BodyText"/>
        <w:numPr>
          <w:ilvl w:val="1"/>
          <w:numId w:val="4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Striped 240 foot right-turn lane </w:t>
      </w:r>
      <w:r>
        <w:rPr>
          <w:rFonts w:ascii="Times New Roman" w:hAnsi="Times New Roman"/>
          <w:sz w:val="24"/>
          <w:szCs w:val="24"/>
        </w:rPr>
        <w:t>with a transition per DPM standards</w:t>
      </w:r>
      <w:r>
        <w:rPr>
          <w:rFonts w:ascii="Times New Roman" w:hAnsi="Times New Roman"/>
          <w:sz w:val="24"/>
          <w:szCs w:val="24"/>
        </w:rPr>
        <w:t xml:space="preserve"> on Arroyo Vista Blvd at the proposed east entrance to the subdivision.  Existing striping to keep the bike lane in place and keep the westbound through and left-turn lane.</w:t>
      </w:r>
    </w:p>
    <w:p w14:paraId="55AF2E46" w14:textId="77777777" w:rsidR="00444EED" w:rsidRDefault="00444EED" w:rsidP="007764F5">
      <w:pPr>
        <w:pStyle w:val="BodyText"/>
        <w:ind w:left="720"/>
        <w:rPr>
          <w:rFonts w:ascii="Times New Roman" w:hAnsi="Times New Roman"/>
          <w:sz w:val="24"/>
          <w:szCs w:val="24"/>
        </w:rPr>
      </w:pPr>
    </w:p>
    <w:p w14:paraId="20DCCBB4" w14:textId="7522A5E3" w:rsidR="00A369E3" w:rsidRPr="00EF6635" w:rsidRDefault="00A369E3" w:rsidP="00A369E3">
      <w:pPr>
        <w:pStyle w:val="BodyText"/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 xml:space="preserve">If you have any questions, please contact me at </w:t>
      </w:r>
      <w:hyperlink r:id="rId8" w:history="1">
        <w:r w:rsidRPr="00EF6635">
          <w:rPr>
            <w:rStyle w:val="Hyperlink"/>
            <w:rFonts w:ascii="Times New Roman" w:hAnsi="Times New Roman"/>
            <w:sz w:val="24"/>
            <w:szCs w:val="24"/>
          </w:rPr>
          <w:t>ccherne@cabq.gov</w:t>
        </w:r>
      </w:hyperlink>
      <w:r w:rsidRPr="00EF6635">
        <w:rPr>
          <w:rFonts w:ascii="Times New Roman" w:hAnsi="Times New Roman"/>
          <w:sz w:val="24"/>
          <w:szCs w:val="24"/>
        </w:rPr>
        <w:t xml:space="preserve"> or (505) 924-3986.</w:t>
      </w:r>
    </w:p>
    <w:p w14:paraId="73065992" w14:textId="77777777" w:rsidR="00A33546" w:rsidRPr="00EF6635" w:rsidRDefault="00A33546" w:rsidP="002C5F1B">
      <w:pPr>
        <w:rPr>
          <w:rFonts w:ascii="Times New Roman" w:hAnsi="Times New Roman"/>
          <w:sz w:val="24"/>
          <w:szCs w:val="24"/>
        </w:rPr>
      </w:pPr>
    </w:p>
    <w:p w14:paraId="719E34B8" w14:textId="77777777" w:rsidR="00C84AF9" w:rsidRDefault="00C84AF9" w:rsidP="002C5F1B">
      <w:pPr>
        <w:rPr>
          <w:rFonts w:ascii="Times New Roman" w:hAnsi="Times New Roman"/>
          <w:sz w:val="24"/>
          <w:szCs w:val="24"/>
        </w:rPr>
      </w:pPr>
    </w:p>
    <w:p w14:paraId="4B9AC025" w14:textId="77777777" w:rsidR="00C84AF9" w:rsidRDefault="00C84AF9" w:rsidP="002C5F1B">
      <w:pPr>
        <w:rPr>
          <w:rFonts w:ascii="Times New Roman" w:hAnsi="Times New Roman"/>
          <w:sz w:val="24"/>
          <w:szCs w:val="24"/>
        </w:rPr>
      </w:pPr>
    </w:p>
    <w:p w14:paraId="062A049D" w14:textId="5D5972EC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Sincerely,</w:t>
      </w:r>
    </w:p>
    <w:p w14:paraId="4EEE2D51" w14:textId="77777777" w:rsidR="007A5A1B" w:rsidRPr="00EF6635" w:rsidRDefault="007A5A1B" w:rsidP="002C5F1B">
      <w:pPr>
        <w:rPr>
          <w:rFonts w:ascii="Times New Roman" w:hAnsi="Times New Roman"/>
          <w:sz w:val="24"/>
          <w:szCs w:val="24"/>
        </w:rPr>
      </w:pPr>
    </w:p>
    <w:p w14:paraId="14FFB927" w14:textId="64B682A2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</w:p>
    <w:p w14:paraId="316ED6E6" w14:textId="6756E502" w:rsidR="002C5F1B" w:rsidRPr="00EF6635" w:rsidRDefault="007A5A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Curtis Cherne</w:t>
      </w:r>
      <w:r w:rsidR="002C5F1B" w:rsidRPr="00EF6635">
        <w:rPr>
          <w:rFonts w:ascii="Times New Roman" w:hAnsi="Times New Roman"/>
          <w:sz w:val="24"/>
          <w:szCs w:val="24"/>
        </w:rPr>
        <w:t>, P.E.</w:t>
      </w:r>
    </w:p>
    <w:p w14:paraId="4DCF78F3" w14:textId="07E545D8" w:rsidR="002C5F1B" w:rsidRPr="00EF6635" w:rsidRDefault="002C5F1B" w:rsidP="002C5F1B">
      <w:p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Senior Engineer, Planning Dept.</w:t>
      </w:r>
    </w:p>
    <w:p w14:paraId="2B5FF30C" w14:textId="608686CD" w:rsidR="002C5F1B" w:rsidRPr="00EF6635" w:rsidRDefault="002C5F1B" w:rsidP="002C5F1B">
      <w:pPr>
        <w:rPr>
          <w:rFonts w:ascii="Times New Roman" w:hAnsi="Times New Roman"/>
          <w:sz w:val="24"/>
          <w:szCs w:val="24"/>
        </w:rPr>
      </w:pPr>
      <w:r w:rsidRPr="00EF6635">
        <w:rPr>
          <w:rFonts w:ascii="Times New Roman" w:hAnsi="Times New Roman"/>
          <w:sz w:val="24"/>
          <w:szCs w:val="24"/>
        </w:rPr>
        <w:t>Development Review Services</w:t>
      </w:r>
    </w:p>
    <w:sectPr w:rsidR="002C5F1B" w:rsidRPr="00EF6635" w:rsidSect="00EA62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222F" w14:textId="77777777" w:rsidR="00474691" w:rsidRDefault="00474691" w:rsidP="00D45A14">
      <w:r>
        <w:separator/>
      </w:r>
    </w:p>
  </w:endnote>
  <w:endnote w:type="continuationSeparator" w:id="0">
    <w:p w14:paraId="5B448D0F" w14:textId="77777777" w:rsidR="00474691" w:rsidRDefault="00474691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A8D1" w14:textId="77777777" w:rsidR="00641216" w:rsidRDefault="006412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7EBF6AC0" w14:textId="1F902915" w:rsidR="00371A6D" w:rsidRPr="0075329C" w:rsidRDefault="00641216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FBEB5" w14:textId="77777777" w:rsidR="00641216" w:rsidRDefault="006412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1E62C" w14:textId="77777777" w:rsidR="00474691" w:rsidRDefault="00474691" w:rsidP="00D45A14">
      <w:r>
        <w:separator/>
      </w:r>
    </w:p>
  </w:footnote>
  <w:footnote w:type="continuationSeparator" w:id="0">
    <w:p w14:paraId="17A1CAD9" w14:textId="77777777" w:rsidR="00474691" w:rsidRDefault="00474691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8E03" w14:textId="77777777" w:rsidR="00641216" w:rsidRDefault="006412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04605" w14:textId="77777777" w:rsidR="00D45A14" w:rsidRPr="00DF4448" w:rsidRDefault="002D4025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DF4448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8240" behindDoc="0" locked="0" layoutInCell="1" allowOverlap="1" wp14:anchorId="73FB7112" wp14:editId="102DAA04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DF4448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762B0840" w14:textId="77777777"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14:paraId="6BE888AB" w14:textId="0C256777" w:rsidR="00D45A14" w:rsidRDefault="00536810" w:rsidP="002D4025">
    <w:pPr>
      <w:ind w:left="-720"/>
      <w:rPr>
        <w:rFonts w:ascii="Times New Roman" w:hAnsi="Times New Roman"/>
        <w:i/>
      </w:rPr>
    </w:pPr>
    <w:r w:rsidRPr="00536810">
      <w:rPr>
        <w:rFonts w:ascii="Times New Roman" w:hAnsi="Times New Roman"/>
        <w:i/>
      </w:rPr>
      <w:t>Alan Varela</w:t>
    </w:r>
    <w:r w:rsidR="00FF6B2B">
      <w:rPr>
        <w:rFonts w:ascii="Times New Roman" w:hAnsi="Times New Roman"/>
        <w:i/>
      </w:rPr>
      <w:t xml:space="preserve"> </w:t>
    </w:r>
    <w:r w:rsidR="00FF6B2B">
      <w:rPr>
        <w:rFonts w:ascii="Times New Roman" w:hAnsi="Times New Roman"/>
        <w:i/>
      </w:rPr>
      <w:softHyphen/>
    </w:r>
    <w:r w:rsidR="00A867BF">
      <w:rPr>
        <w:rFonts w:ascii="Times New Roman" w:hAnsi="Times New Roman"/>
        <w:i/>
      </w:rPr>
      <w:t>–</w:t>
    </w:r>
    <w:r w:rsidR="00FF6B2B">
      <w:rPr>
        <w:rFonts w:ascii="Times New Roman" w:hAnsi="Times New Roman"/>
        <w:i/>
      </w:rPr>
      <w:t xml:space="preserve"> </w:t>
    </w:r>
    <w:r w:rsidRPr="00536810">
      <w:rPr>
        <w:rFonts w:ascii="Times New Roman" w:hAnsi="Times New Roman"/>
        <w:i/>
      </w:rPr>
      <w:t>Director</w:t>
    </w:r>
  </w:p>
  <w:p w14:paraId="0F3CACFB" w14:textId="77777777" w:rsidR="00A867BF" w:rsidRPr="00536810" w:rsidRDefault="00A867BF" w:rsidP="002D4025">
    <w:pPr>
      <w:ind w:left="-720"/>
      <w:rPr>
        <w:rFonts w:ascii="Times New Roman" w:hAnsi="Times New Roman"/>
        <w:i/>
      </w:rPr>
    </w:pPr>
  </w:p>
  <w:p w14:paraId="52CFE70E" w14:textId="060E8F5B" w:rsidR="00D45A14" w:rsidRDefault="00D45A14" w:rsidP="002D4025">
    <w:pPr>
      <w:ind w:left="-720"/>
      <w:rPr>
        <w:rFonts w:ascii="Times New Roman" w:hAnsi="Times New Roman"/>
        <w:sz w:val="20"/>
      </w:rPr>
    </w:pPr>
  </w:p>
  <w:p w14:paraId="779E38D2" w14:textId="7E2BB5ED" w:rsidR="00A867BF" w:rsidRPr="00EA626D" w:rsidRDefault="00A867BF" w:rsidP="002D4025">
    <w:pPr>
      <w:ind w:lef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</w:p>
  <w:p w14:paraId="3ACA82F4" w14:textId="77777777" w:rsidR="00A867BF" w:rsidRDefault="00D45A14" w:rsidP="00371A6D">
    <w:pPr>
      <w:ind w:left="-720"/>
      <w:rPr>
        <w:rFonts w:ascii="Times New Roman" w:hAnsi="Times New Roman"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</w:p>
  <w:p w14:paraId="0CDFE353" w14:textId="61A61041" w:rsidR="00D45A14" w:rsidRPr="00EA626D" w:rsidRDefault="00D45A14" w:rsidP="00A867BF">
    <w:pPr>
      <w:ind w:left="5760" w:firstLine="720"/>
      <w:rPr>
        <w:rFonts w:ascii="Times New Roman" w:hAnsi="Times New Roman"/>
        <w:i/>
      </w:rPr>
    </w:pPr>
    <w:r w:rsidRPr="00EA626D">
      <w:rPr>
        <w:rFonts w:ascii="Times New Roman" w:hAnsi="Times New Roman"/>
        <w:i/>
      </w:rPr>
      <w:t>Mayor Timothy M. Keller</w:t>
    </w:r>
  </w:p>
  <w:p w14:paraId="04209576" w14:textId="77777777"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14:paraId="71128D15" w14:textId="77777777"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E01346" wp14:editId="29504AA2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BF967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65ABA202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04730C69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4CAFB7EA" w14:textId="77777777"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E013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084BF967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65ABA202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04730C69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4CAFB7EA" w14:textId="77777777"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BDF22" w14:textId="77777777" w:rsidR="00641216" w:rsidRDefault="00641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6231F92"/>
    <w:multiLevelType w:val="hybridMultilevel"/>
    <w:tmpl w:val="04333D7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2E7E34E"/>
    <w:multiLevelType w:val="hybridMultilevel"/>
    <w:tmpl w:val="33EAF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D610C"/>
    <w:multiLevelType w:val="hybridMultilevel"/>
    <w:tmpl w:val="89EEE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5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C524C"/>
    <w:multiLevelType w:val="hybridMultilevel"/>
    <w:tmpl w:val="3942E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76393"/>
    <w:multiLevelType w:val="hybridMultilevel"/>
    <w:tmpl w:val="C3262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4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16C3E"/>
    <w:multiLevelType w:val="hybridMultilevel"/>
    <w:tmpl w:val="FA147B2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2954CD"/>
    <w:multiLevelType w:val="hybridMultilevel"/>
    <w:tmpl w:val="87229526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0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AA4719"/>
    <w:multiLevelType w:val="hybridMultilevel"/>
    <w:tmpl w:val="18DAE9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8E0E77"/>
    <w:multiLevelType w:val="hybridMultilevel"/>
    <w:tmpl w:val="D78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AC278C"/>
    <w:multiLevelType w:val="hybridMultilevel"/>
    <w:tmpl w:val="8DE04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0"/>
  </w:num>
  <w:num w:numId="5">
    <w:abstractNumId w:val="2"/>
  </w:num>
  <w:num w:numId="6">
    <w:abstractNumId w:val="40"/>
  </w:num>
  <w:num w:numId="7">
    <w:abstractNumId w:val="5"/>
  </w:num>
  <w:num w:numId="8">
    <w:abstractNumId w:val="19"/>
  </w:num>
  <w:num w:numId="9">
    <w:abstractNumId w:val="17"/>
  </w:num>
  <w:num w:numId="10">
    <w:abstractNumId w:val="9"/>
  </w:num>
  <w:num w:numId="11">
    <w:abstractNumId w:val="8"/>
  </w:num>
  <w:num w:numId="12">
    <w:abstractNumId w:val="20"/>
  </w:num>
  <w:num w:numId="13">
    <w:abstractNumId w:val="34"/>
  </w:num>
  <w:num w:numId="14">
    <w:abstractNumId w:val="38"/>
  </w:num>
  <w:num w:numId="15">
    <w:abstractNumId w:val="36"/>
  </w:num>
  <w:num w:numId="16">
    <w:abstractNumId w:val="15"/>
  </w:num>
  <w:num w:numId="17">
    <w:abstractNumId w:val="14"/>
  </w:num>
  <w:num w:numId="18">
    <w:abstractNumId w:val="41"/>
  </w:num>
  <w:num w:numId="19">
    <w:abstractNumId w:val="24"/>
  </w:num>
  <w:num w:numId="20">
    <w:abstractNumId w:val="28"/>
  </w:num>
  <w:num w:numId="21">
    <w:abstractNumId w:val="32"/>
  </w:num>
  <w:num w:numId="22">
    <w:abstractNumId w:val="3"/>
  </w:num>
  <w:num w:numId="23">
    <w:abstractNumId w:val="30"/>
  </w:num>
  <w:num w:numId="24">
    <w:abstractNumId w:val="7"/>
  </w:num>
  <w:num w:numId="25">
    <w:abstractNumId w:val="22"/>
  </w:num>
  <w:num w:numId="26">
    <w:abstractNumId w:val="26"/>
  </w:num>
  <w:num w:numId="27">
    <w:abstractNumId w:val="31"/>
  </w:num>
  <w:num w:numId="28">
    <w:abstractNumId w:val="35"/>
  </w:num>
  <w:num w:numId="29">
    <w:abstractNumId w:val="42"/>
  </w:num>
  <w:num w:numId="30">
    <w:abstractNumId w:val="1"/>
  </w:num>
  <w:num w:numId="31">
    <w:abstractNumId w:val="23"/>
  </w:num>
  <w:num w:numId="32">
    <w:abstractNumId w:val="25"/>
  </w:num>
  <w:num w:numId="33">
    <w:abstractNumId w:val="21"/>
  </w:num>
  <w:num w:numId="34">
    <w:abstractNumId w:val="18"/>
  </w:num>
  <w:num w:numId="35">
    <w:abstractNumId w:val="37"/>
  </w:num>
  <w:num w:numId="36">
    <w:abstractNumId w:val="29"/>
  </w:num>
  <w:num w:numId="37">
    <w:abstractNumId w:val="12"/>
  </w:num>
  <w:num w:numId="38">
    <w:abstractNumId w:val="11"/>
  </w:num>
  <w:num w:numId="39">
    <w:abstractNumId w:val="27"/>
  </w:num>
  <w:num w:numId="40">
    <w:abstractNumId w:val="33"/>
  </w:num>
  <w:num w:numId="41">
    <w:abstractNumId w:val="0"/>
  </w:num>
  <w:num w:numId="42">
    <w:abstractNumId w:val="3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05359"/>
    <w:rsid w:val="00012344"/>
    <w:rsid w:val="00034E51"/>
    <w:rsid w:val="0003606A"/>
    <w:rsid w:val="00040A4B"/>
    <w:rsid w:val="000415C2"/>
    <w:rsid w:val="00044991"/>
    <w:rsid w:val="00050082"/>
    <w:rsid w:val="00050E5E"/>
    <w:rsid w:val="000702D2"/>
    <w:rsid w:val="00077759"/>
    <w:rsid w:val="00087557"/>
    <w:rsid w:val="000B048D"/>
    <w:rsid w:val="000B7D5F"/>
    <w:rsid w:val="000C0088"/>
    <w:rsid w:val="000C1C10"/>
    <w:rsid w:val="000C6D73"/>
    <w:rsid w:val="000D6071"/>
    <w:rsid w:val="000E059C"/>
    <w:rsid w:val="000E1711"/>
    <w:rsid w:val="000F0AF7"/>
    <w:rsid w:val="000F3B53"/>
    <w:rsid w:val="000F6C09"/>
    <w:rsid w:val="00102CF0"/>
    <w:rsid w:val="00112011"/>
    <w:rsid w:val="001123A6"/>
    <w:rsid w:val="00112E43"/>
    <w:rsid w:val="00113B2E"/>
    <w:rsid w:val="0012716C"/>
    <w:rsid w:val="00127761"/>
    <w:rsid w:val="0013023A"/>
    <w:rsid w:val="001401AC"/>
    <w:rsid w:val="00141480"/>
    <w:rsid w:val="00167DDC"/>
    <w:rsid w:val="001766C0"/>
    <w:rsid w:val="00196695"/>
    <w:rsid w:val="001A0CCE"/>
    <w:rsid w:val="001B685F"/>
    <w:rsid w:val="001C51DD"/>
    <w:rsid w:val="001E66BF"/>
    <w:rsid w:val="001F3260"/>
    <w:rsid w:val="001F3803"/>
    <w:rsid w:val="001F581A"/>
    <w:rsid w:val="002154C4"/>
    <w:rsid w:val="00225107"/>
    <w:rsid w:val="002334D2"/>
    <w:rsid w:val="00234D69"/>
    <w:rsid w:val="002744F7"/>
    <w:rsid w:val="00294E15"/>
    <w:rsid w:val="002A37A4"/>
    <w:rsid w:val="002B3EFF"/>
    <w:rsid w:val="002B4CC0"/>
    <w:rsid w:val="002B6FBA"/>
    <w:rsid w:val="002C4126"/>
    <w:rsid w:val="002C5F1B"/>
    <w:rsid w:val="002D4025"/>
    <w:rsid w:val="002D44D2"/>
    <w:rsid w:val="002D64B8"/>
    <w:rsid w:val="002E772C"/>
    <w:rsid w:val="00302F8B"/>
    <w:rsid w:val="00305235"/>
    <w:rsid w:val="00343E6E"/>
    <w:rsid w:val="00344946"/>
    <w:rsid w:val="0034744F"/>
    <w:rsid w:val="003672CA"/>
    <w:rsid w:val="00367309"/>
    <w:rsid w:val="00371A6D"/>
    <w:rsid w:val="00377179"/>
    <w:rsid w:val="00377343"/>
    <w:rsid w:val="00383959"/>
    <w:rsid w:val="003879CB"/>
    <w:rsid w:val="00391360"/>
    <w:rsid w:val="003B08CA"/>
    <w:rsid w:val="003B6795"/>
    <w:rsid w:val="003E1D6C"/>
    <w:rsid w:val="003F057E"/>
    <w:rsid w:val="003F0E42"/>
    <w:rsid w:val="003F4E91"/>
    <w:rsid w:val="004007E9"/>
    <w:rsid w:val="00411209"/>
    <w:rsid w:val="004113E0"/>
    <w:rsid w:val="0041513F"/>
    <w:rsid w:val="00420248"/>
    <w:rsid w:val="004272A9"/>
    <w:rsid w:val="00434D97"/>
    <w:rsid w:val="004378E5"/>
    <w:rsid w:val="0044152F"/>
    <w:rsid w:val="00441AF3"/>
    <w:rsid w:val="00444EED"/>
    <w:rsid w:val="0044638C"/>
    <w:rsid w:val="00447342"/>
    <w:rsid w:val="004511AC"/>
    <w:rsid w:val="004535CE"/>
    <w:rsid w:val="00474691"/>
    <w:rsid w:val="00490F9E"/>
    <w:rsid w:val="004A027E"/>
    <w:rsid w:val="004A432E"/>
    <w:rsid w:val="004B40AD"/>
    <w:rsid w:val="004B41BB"/>
    <w:rsid w:val="004B57BF"/>
    <w:rsid w:val="004B5B19"/>
    <w:rsid w:val="004B78FE"/>
    <w:rsid w:val="004D0611"/>
    <w:rsid w:val="004F2695"/>
    <w:rsid w:val="004F43E7"/>
    <w:rsid w:val="004F7E75"/>
    <w:rsid w:val="00501F4D"/>
    <w:rsid w:val="00505808"/>
    <w:rsid w:val="005115BD"/>
    <w:rsid w:val="00516012"/>
    <w:rsid w:val="0052054E"/>
    <w:rsid w:val="00536810"/>
    <w:rsid w:val="00537804"/>
    <w:rsid w:val="00542C5D"/>
    <w:rsid w:val="00543489"/>
    <w:rsid w:val="00543D8D"/>
    <w:rsid w:val="00547362"/>
    <w:rsid w:val="005514F2"/>
    <w:rsid w:val="00560FA9"/>
    <w:rsid w:val="00563C1E"/>
    <w:rsid w:val="00564BF3"/>
    <w:rsid w:val="005660C4"/>
    <w:rsid w:val="00566901"/>
    <w:rsid w:val="00570465"/>
    <w:rsid w:val="00587C00"/>
    <w:rsid w:val="00595EFF"/>
    <w:rsid w:val="0059646F"/>
    <w:rsid w:val="005A1544"/>
    <w:rsid w:val="005A182C"/>
    <w:rsid w:val="005D07CA"/>
    <w:rsid w:val="005D17FE"/>
    <w:rsid w:val="005D2743"/>
    <w:rsid w:val="005D3A21"/>
    <w:rsid w:val="005E1E5D"/>
    <w:rsid w:val="005E4C6A"/>
    <w:rsid w:val="005E76AE"/>
    <w:rsid w:val="005F09A1"/>
    <w:rsid w:val="005F5CF5"/>
    <w:rsid w:val="00602F8F"/>
    <w:rsid w:val="006145BC"/>
    <w:rsid w:val="006237A9"/>
    <w:rsid w:val="00624B18"/>
    <w:rsid w:val="00633A38"/>
    <w:rsid w:val="006403B3"/>
    <w:rsid w:val="0064044B"/>
    <w:rsid w:val="00641216"/>
    <w:rsid w:val="00641B25"/>
    <w:rsid w:val="0064365C"/>
    <w:rsid w:val="00647D00"/>
    <w:rsid w:val="006524A7"/>
    <w:rsid w:val="00654507"/>
    <w:rsid w:val="00657B0A"/>
    <w:rsid w:val="006675EE"/>
    <w:rsid w:val="006679F1"/>
    <w:rsid w:val="00667EFB"/>
    <w:rsid w:val="006741E7"/>
    <w:rsid w:val="00682282"/>
    <w:rsid w:val="00687B5D"/>
    <w:rsid w:val="00692513"/>
    <w:rsid w:val="006C0669"/>
    <w:rsid w:val="006C5EBD"/>
    <w:rsid w:val="006C6B9D"/>
    <w:rsid w:val="006D0CF5"/>
    <w:rsid w:val="006E79E7"/>
    <w:rsid w:val="006E7C3A"/>
    <w:rsid w:val="006F25E4"/>
    <w:rsid w:val="007157AC"/>
    <w:rsid w:val="00722706"/>
    <w:rsid w:val="00722993"/>
    <w:rsid w:val="00722E0A"/>
    <w:rsid w:val="00740A6F"/>
    <w:rsid w:val="007426F2"/>
    <w:rsid w:val="00743017"/>
    <w:rsid w:val="0075329C"/>
    <w:rsid w:val="007539EE"/>
    <w:rsid w:val="00766E17"/>
    <w:rsid w:val="007764F5"/>
    <w:rsid w:val="00791719"/>
    <w:rsid w:val="0079287F"/>
    <w:rsid w:val="00792D4E"/>
    <w:rsid w:val="00793C17"/>
    <w:rsid w:val="007948A2"/>
    <w:rsid w:val="007959B2"/>
    <w:rsid w:val="007A5A1B"/>
    <w:rsid w:val="007C4095"/>
    <w:rsid w:val="007E549B"/>
    <w:rsid w:val="0080013A"/>
    <w:rsid w:val="00827284"/>
    <w:rsid w:val="00847272"/>
    <w:rsid w:val="00850A27"/>
    <w:rsid w:val="008550B2"/>
    <w:rsid w:val="00874A93"/>
    <w:rsid w:val="00883040"/>
    <w:rsid w:val="008959BD"/>
    <w:rsid w:val="008C75A0"/>
    <w:rsid w:val="008D1201"/>
    <w:rsid w:val="008D22B4"/>
    <w:rsid w:val="008D4300"/>
    <w:rsid w:val="008D5AD6"/>
    <w:rsid w:val="008E00E4"/>
    <w:rsid w:val="008E3070"/>
    <w:rsid w:val="008F16BA"/>
    <w:rsid w:val="008F6AB0"/>
    <w:rsid w:val="009003A7"/>
    <w:rsid w:val="00906AD7"/>
    <w:rsid w:val="00920568"/>
    <w:rsid w:val="00921B03"/>
    <w:rsid w:val="0093706D"/>
    <w:rsid w:val="00941AC2"/>
    <w:rsid w:val="009448EE"/>
    <w:rsid w:val="00961CE2"/>
    <w:rsid w:val="009815E1"/>
    <w:rsid w:val="00986575"/>
    <w:rsid w:val="00986653"/>
    <w:rsid w:val="00991C6F"/>
    <w:rsid w:val="00995C08"/>
    <w:rsid w:val="009A7300"/>
    <w:rsid w:val="009B29C0"/>
    <w:rsid w:val="009B6DB9"/>
    <w:rsid w:val="009C5574"/>
    <w:rsid w:val="009C6FBB"/>
    <w:rsid w:val="009D330A"/>
    <w:rsid w:val="009D45AE"/>
    <w:rsid w:val="009D7D8A"/>
    <w:rsid w:val="009E3729"/>
    <w:rsid w:val="009F7147"/>
    <w:rsid w:val="00A050C0"/>
    <w:rsid w:val="00A05629"/>
    <w:rsid w:val="00A134AC"/>
    <w:rsid w:val="00A141AC"/>
    <w:rsid w:val="00A14AAD"/>
    <w:rsid w:val="00A2409E"/>
    <w:rsid w:val="00A2700B"/>
    <w:rsid w:val="00A273D3"/>
    <w:rsid w:val="00A33546"/>
    <w:rsid w:val="00A369E3"/>
    <w:rsid w:val="00A413AD"/>
    <w:rsid w:val="00A416B3"/>
    <w:rsid w:val="00A4736C"/>
    <w:rsid w:val="00A561EA"/>
    <w:rsid w:val="00A610BD"/>
    <w:rsid w:val="00A6589C"/>
    <w:rsid w:val="00A717E5"/>
    <w:rsid w:val="00A867BF"/>
    <w:rsid w:val="00A867D0"/>
    <w:rsid w:val="00A96D97"/>
    <w:rsid w:val="00A97D5A"/>
    <w:rsid w:val="00AA0329"/>
    <w:rsid w:val="00AA3568"/>
    <w:rsid w:val="00AA7637"/>
    <w:rsid w:val="00AB78B6"/>
    <w:rsid w:val="00AC3BB1"/>
    <w:rsid w:val="00AC4148"/>
    <w:rsid w:val="00AC54DD"/>
    <w:rsid w:val="00AD04B6"/>
    <w:rsid w:val="00AD15BD"/>
    <w:rsid w:val="00AE44A4"/>
    <w:rsid w:val="00AF5CC5"/>
    <w:rsid w:val="00B058AA"/>
    <w:rsid w:val="00B14F58"/>
    <w:rsid w:val="00B365F7"/>
    <w:rsid w:val="00B3731A"/>
    <w:rsid w:val="00B40D2E"/>
    <w:rsid w:val="00B536BB"/>
    <w:rsid w:val="00B54453"/>
    <w:rsid w:val="00B669B3"/>
    <w:rsid w:val="00B73D60"/>
    <w:rsid w:val="00B742C3"/>
    <w:rsid w:val="00B76FB6"/>
    <w:rsid w:val="00B818EC"/>
    <w:rsid w:val="00B827C0"/>
    <w:rsid w:val="00B878D1"/>
    <w:rsid w:val="00B93B95"/>
    <w:rsid w:val="00BA1C6C"/>
    <w:rsid w:val="00BA4F4A"/>
    <w:rsid w:val="00BA7BF6"/>
    <w:rsid w:val="00BB0691"/>
    <w:rsid w:val="00BB695A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2137"/>
    <w:rsid w:val="00C44FFC"/>
    <w:rsid w:val="00C46A57"/>
    <w:rsid w:val="00C56576"/>
    <w:rsid w:val="00C619D1"/>
    <w:rsid w:val="00C61B65"/>
    <w:rsid w:val="00C64171"/>
    <w:rsid w:val="00C65673"/>
    <w:rsid w:val="00C67B39"/>
    <w:rsid w:val="00C84AF9"/>
    <w:rsid w:val="00C950A6"/>
    <w:rsid w:val="00CA13D4"/>
    <w:rsid w:val="00CA7934"/>
    <w:rsid w:val="00CB15C3"/>
    <w:rsid w:val="00CB4CF6"/>
    <w:rsid w:val="00CB5030"/>
    <w:rsid w:val="00CD0EDE"/>
    <w:rsid w:val="00CD1B8C"/>
    <w:rsid w:val="00CD75F2"/>
    <w:rsid w:val="00CE48F4"/>
    <w:rsid w:val="00CE60CE"/>
    <w:rsid w:val="00CF245A"/>
    <w:rsid w:val="00D205C8"/>
    <w:rsid w:val="00D20F39"/>
    <w:rsid w:val="00D45A14"/>
    <w:rsid w:val="00D658B2"/>
    <w:rsid w:val="00D6711D"/>
    <w:rsid w:val="00D67F32"/>
    <w:rsid w:val="00D87711"/>
    <w:rsid w:val="00D90DD7"/>
    <w:rsid w:val="00D97945"/>
    <w:rsid w:val="00DA573E"/>
    <w:rsid w:val="00DA5BE3"/>
    <w:rsid w:val="00DA5C13"/>
    <w:rsid w:val="00DA7379"/>
    <w:rsid w:val="00DC0151"/>
    <w:rsid w:val="00DC104A"/>
    <w:rsid w:val="00DE7085"/>
    <w:rsid w:val="00DE7E81"/>
    <w:rsid w:val="00DF4448"/>
    <w:rsid w:val="00DF5F6F"/>
    <w:rsid w:val="00DF7C4E"/>
    <w:rsid w:val="00E01113"/>
    <w:rsid w:val="00E1032F"/>
    <w:rsid w:val="00E15292"/>
    <w:rsid w:val="00E23A0F"/>
    <w:rsid w:val="00E23C78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626D"/>
    <w:rsid w:val="00EA6EBE"/>
    <w:rsid w:val="00EB32C3"/>
    <w:rsid w:val="00EC0F16"/>
    <w:rsid w:val="00EC7F85"/>
    <w:rsid w:val="00ED1B1B"/>
    <w:rsid w:val="00ED1DBC"/>
    <w:rsid w:val="00ED2486"/>
    <w:rsid w:val="00ED47B9"/>
    <w:rsid w:val="00EE2510"/>
    <w:rsid w:val="00EF6635"/>
    <w:rsid w:val="00F1367F"/>
    <w:rsid w:val="00F14D43"/>
    <w:rsid w:val="00F31CC2"/>
    <w:rsid w:val="00F54458"/>
    <w:rsid w:val="00F67890"/>
    <w:rsid w:val="00F73CA8"/>
    <w:rsid w:val="00F74D3E"/>
    <w:rsid w:val="00F75CCD"/>
    <w:rsid w:val="00F83C38"/>
    <w:rsid w:val="00F869A7"/>
    <w:rsid w:val="00F87F73"/>
    <w:rsid w:val="00F92C12"/>
    <w:rsid w:val="00FA34C9"/>
    <w:rsid w:val="00FA4C6E"/>
    <w:rsid w:val="00FB1617"/>
    <w:rsid w:val="00FC441A"/>
    <w:rsid w:val="00FC7053"/>
    <w:rsid w:val="00FE456D"/>
    <w:rsid w:val="00FF5556"/>
    <w:rsid w:val="00FF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2E94276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369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erne@cabq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B32D-4C18-41A3-B174-CD0F0C38B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Cherne, Curtis</cp:lastModifiedBy>
  <cp:revision>3</cp:revision>
  <cp:lastPrinted>2025-02-13T17:24:00Z</cp:lastPrinted>
  <dcterms:created xsi:type="dcterms:W3CDTF">2025-03-03T19:47:00Z</dcterms:created>
  <dcterms:modified xsi:type="dcterms:W3CDTF">2025-03-03T19:58:00Z</dcterms:modified>
</cp:coreProperties>
</file>