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606BCB86" w:rsidR="002C5F1B" w:rsidRPr="002154C4" w:rsidRDefault="004E5159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</w:t>
      </w:r>
      <w:r w:rsidR="00667EFB">
        <w:rPr>
          <w:rFonts w:ascii="Times New Roman" w:hAnsi="Times New Roman"/>
          <w:sz w:val="24"/>
          <w:szCs w:val="24"/>
        </w:rPr>
        <w:t xml:space="preserve"> </w:t>
      </w:r>
      <w:r w:rsidR="009A0798">
        <w:rPr>
          <w:rFonts w:ascii="Times New Roman" w:hAnsi="Times New Roman"/>
          <w:sz w:val="24"/>
          <w:szCs w:val="24"/>
        </w:rPr>
        <w:t>12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060AC9">
        <w:rPr>
          <w:rFonts w:ascii="Times New Roman" w:hAnsi="Times New Roman"/>
          <w:sz w:val="24"/>
          <w:szCs w:val="24"/>
        </w:rPr>
        <w:t>5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1E42A301" w:rsidR="002C5F1B" w:rsidRDefault="004E5159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Clay Koontz</w:t>
      </w:r>
      <w:r w:rsidR="000E059C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P</w:t>
      </w:r>
      <w:r w:rsidR="000E059C">
        <w:rPr>
          <w:rFonts w:ascii="Times New Roman" w:hAnsi="Times New Roman"/>
          <w:sz w:val="24"/>
          <w:szCs w:val="24"/>
        </w:rPr>
        <w:t>.</w:t>
      </w:r>
      <w:r w:rsidR="004F7E75" w:rsidRPr="002154C4">
        <w:rPr>
          <w:rFonts w:ascii="Times New Roman" w:hAnsi="Times New Roman"/>
          <w:sz w:val="24"/>
          <w:szCs w:val="24"/>
        </w:rPr>
        <w:t>E</w:t>
      </w:r>
      <w:r w:rsidR="000E059C">
        <w:rPr>
          <w:rFonts w:ascii="Times New Roman" w:hAnsi="Times New Roman"/>
          <w:sz w:val="24"/>
          <w:szCs w:val="24"/>
        </w:rPr>
        <w:t>.</w:t>
      </w:r>
    </w:p>
    <w:p w14:paraId="36C9EF28" w14:textId="39047B74" w:rsidR="002C5F1B" w:rsidRPr="002154C4" w:rsidRDefault="004E5159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Stantec</w:t>
      </w:r>
    </w:p>
    <w:p w14:paraId="7BE8AD8A" w14:textId="10F3B004" w:rsidR="002C5F1B" w:rsidRPr="002154C4" w:rsidRDefault="004E5159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6100 Seagull St NE Suite 102b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540C9F96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4E5159">
        <w:rPr>
          <w:b/>
          <w:sz w:val="24"/>
          <w:szCs w:val="24"/>
        </w:rPr>
        <w:t>West Mesa Ridge</w:t>
      </w:r>
    </w:p>
    <w:p w14:paraId="42104472" w14:textId="4A2B74C3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>Traffic Impact Study</w:t>
      </w:r>
      <w:r w:rsidR="007A5A1B" w:rsidRPr="002154C4">
        <w:rPr>
          <w:b/>
          <w:sz w:val="24"/>
          <w:szCs w:val="24"/>
        </w:rPr>
        <w:t>(</w:t>
      </w:r>
      <w:r w:rsidR="004E5159">
        <w:rPr>
          <w:b/>
          <w:sz w:val="24"/>
          <w:szCs w:val="24"/>
        </w:rPr>
        <w:t>J11D048</w:t>
      </w:r>
      <w:r w:rsidR="007A5A1B" w:rsidRPr="002154C4">
        <w:rPr>
          <w:b/>
          <w:sz w:val="24"/>
          <w:szCs w:val="24"/>
        </w:rPr>
        <w:t>)</w:t>
      </w:r>
    </w:p>
    <w:p w14:paraId="009566E1" w14:textId="7446A04C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  <w:t xml:space="preserve">Engineer’s Stamp </w:t>
      </w:r>
      <w:r w:rsidR="004E5159">
        <w:rPr>
          <w:sz w:val="24"/>
          <w:szCs w:val="24"/>
        </w:rPr>
        <w:t>2-25-25</w:t>
      </w:r>
    </w:p>
    <w:p w14:paraId="3AC540C6" w14:textId="4C3A6399" w:rsidR="002C5F1B" w:rsidRDefault="003F057E" w:rsidP="00624B18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>Via ema</w:t>
      </w:r>
      <w:r w:rsidR="00667EFB">
        <w:rPr>
          <w:rFonts w:eastAsiaTheme="minorHAnsi"/>
          <w:sz w:val="24"/>
          <w:szCs w:val="24"/>
        </w:rPr>
        <w:t xml:space="preserve">il: </w:t>
      </w:r>
      <w:hyperlink r:id="rId8" w:history="1">
        <w:r w:rsidR="004E5159" w:rsidRPr="006D6231">
          <w:rPr>
            <w:rStyle w:val="Hyperlink"/>
            <w:rFonts w:eastAsiaTheme="minorHAnsi"/>
            <w:sz w:val="24"/>
            <w:szCs w:val="24"/>
          </w:rPr>
          <w:t>clay.koontz@stantec.com</w:t>
        </w:r>
      </w:hyperlink>
      <w:r w:rsidR="004E5159">
        <w:rPr>
          <w:rFonts w:eastAsiaTheme="minorHAnsi"/>
          <w:sz w:val="24"/>
          <w:szCs w:val="24"/>
        </w:rPr>
        <w:t xml:space="preserve"> and ABQ-PLAN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546B8C2B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0E059C">
        <w:rPr>
          <w:rFonts w:ascii="Times New Roman" w:hAnsi="Times New Roman"/>
          <w:sz w:val="24"/>
          <w:szCs w:val="24"/>
        </w:rPr>
        <w:t>r</w:t>
      </w:r>
      <w:r w:rsidR="00667EFB">
        <w:rPr>
          <w:rFonts w:ascii="Times New Roman" w:hAnsi="Times New Roman"/>
          <w:sz w:val="24"/>
          <w:szCs w:val="24"/>
        </w:rPr>
        <w:t xml:space="preserve">. </w:t>
      </w:r>
      <w:r w:rsidR="004E5159">
        <w:rPr>
          <w:rFonts w:ascii="Times New Roman" w:hAnsi="Times New Roman"/>
          <w:sz w:val="24"/>
          <w:szCs w:val="24"/>
        </w:rPr>
        <w:t>Koontz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6EAA83EB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0E059C">
        <w:rPr>
          <w:rFonts w:ascii="Times New Roman" w:hAnsi="Times New Roman"/>
          <w:sz w:val="24"/>
          <w:szCs w:val="24"/>
        </w:rPr>
        <w:t xml:space="preserve">Traffic Impact Study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3D6565">
        <w:rPr>
          <w:rFonts w:ascii="Times New Roman" w:hAnsi="Times New Roman"/>
          <w:sz w:val="24"/>
          <w:szCs w:val="24"/>
        </w:rPr>
        <w:t>February</w:t>
      </w:r>
      <w:r w:rsidR="00624B18">
        <w:rPr>
          <w:rFonts w:ascii="Times New Roman" w:hAnsi="Times New Roman"/>
          <w:sz w:val="24"/>
          <w:szCs w:val="24"/>
        </w:rPr>
        <w:t xml:space="preserve"> </w:t>
      </w:r>
      <w:r w:rsidR="003D6565">
        <w:rPr>
          <w:rFonts w:ascii="Times New Roman" w:hAnsi="Times New Roman"/>
          <w:sz w:val="24"/>
          <w:szCs w:val="24"/>
        </w:rPr>
        <w:t>25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3D6565">
        <w:rPr>
          <w:rFonts w:ascii="Times New Roman" w:hAnsi="Times New Roman"/>
          <w:sz w:val="24"/>
          <w:szCs w:val="24"/>
        </w:rPr>
        <w:t>5</w:t>
      </w:r>
      <w:r w:rsidR="007A5A1B" w:rsidRPr="002154C4">
        <w:rPr>
          <w:rFonts w:ascii="Times New Roman" w:hAnsi="Times New Roman"/>
          <w:sz w:val="24"/>
          <w:szCs w:val="24"/>
        </w:rPr>
        <w:t xml:space="preserve"> 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</w:t>
      </w:r>
      <w:r w:rsidR="00BB695A">
        <w:rPr>
          <w:rFonts w:ascii="Times New Roman" w:hAnsi="Times New Roman"/>
          <w:sz w:val="24"/>
          <w:szCs w:val="24"/>
        </w:rPr>
        <w:t xml:space="preserve"> and </w:t>
      </w:r>
      <w:r w:rsidR="00667EFB">
        <w:rPr>
          <w:rFonts w:ascii="Times New Roman" w:hAnsi="Times New Roman"/>
          <w:sz w:val="24"/>
          <w:szCs w:val="24"/>
        </w:rPr>
        <w:t xml:space="preserve">provides the following </w:t>
      </w:r>
      <w:r w:rsidR="000E1711" w:rsidRPr="002154C4">
        <w:rPr>
          <w:rFonts w:ascii="Times New Roman" w:hAnsi="Times New Roman"/>
          <w:sz w:val="24"/>
          <w:szCs w:val="24"/>
        </w:rPr>
        <w:t>comments</w:t>
      </w:r>
      <w:r w:rsidR="00BB695A">
        <w:rPr>
          <w:rFonts w:ascii="Times New Roman" w:hAnsi="Times New Roman"/>
          <w:sz w:val="24"/>
          <w:szCs w:val="24"/>
        </w:rPr>
        <w:t>.</w:t>
      </w:r>
    </w:p>
    <w:p w14:paraId="5279379E" w14:textId="747CB898" w:rsidR="00B742C3" w:rsidRDefault="0087359D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provide locations and causes, if known, of pedestrian and pedacycle crashes.</w:t>
      </w:r>
    </w:p>
    <w:p w14:paraId="6FC28545" w14:textId="4D06FDF0" w:rsidR="0087359D" w:rsidRDefault="00E3564F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 signal protected/permissive on Coors Blvd at Fortuna Rd for the NBL and SBL? I</w:t>
      </w:r>
      <w:r w:rsidR="00CB392B"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 xml:space="preserve">protected/permissive should it be changed to protected only?  </w:t>
      </w:r>
      <w:r w:rsidR="00BD5D43">
        <w:rPr>
          <w:rFonts w:ascii="Times New Roman" w:hAnsi="Times New Roman"/>
          <w:sz w:val="24"/>
          <w:szCs w:val="24"/>
        </w:rPr>
        <w:t>Would changing to protected only cause the queues to extend into a through-lane?</w:t>
      </w:r>
    </w:p>
    <w:p w14:paraId="0D3224F2" w14:textId="1FB0E9BB" w:rsidR="005256A4" w:rsidRDefault="005256A4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Show the direction of travel in </w:t>
      </w:r>
      <w:r w:rsidR="00CB392B">
        <w:rPr>
          <w:rFonts w:ascii="Times New Roman" w:hAnsi="Times New Roman"/>
          <w:sz w:val="24"/>
          <w:szCs w:val="24"/>
        </w:rPr>
        <w:t>all Summary tables</w:t>
      </w:r>
      <w:r>
        <w:rPr>
          <w:rFonts w:ascii="Times New Roman" w:hAnsi="Times New Roman"/>
          <w:sz w:val="24"/>
          <w:szCs w:val="24"/>
        </w:rPr>
        <w:t>, similar to Table 2.</w:t>
      </w:r>
    </w:p>
    <w:p w14:paraId="182F9843" w14:textId="7374A6B3" w:rsidR="00C115DD" w:rsidRDefault="00C115DD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Label AM and PM in the columns for the Summary tables.</w:t>
      </w:r>
    </w:p>
    <w:p w14:paraId="7D339969" w14:textId="20566231" w:rsidR="007372EA" w:rsidRPr="002154C4" w:rsidRDefault="007372EA" w:rsidP="007372EA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Transportation concurs with Recommendations &amp; Mitigation Measures except as discussed below. </w:t>
      </w:r>
    </w:p>
    <w:p w14:paraId="628CBE11" w14:textId="1D2D8AB5" w:rsidR="00C525C7" w:rsidRDefault="005719A9" w:rsidP="00C525C7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Developer is to construct the 64</w:t>
      </w:r>
      <w:r w:rsidRPr="005719A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road diet/bike route to improve cyclist and pedestrian safety.  Provide a</w:t>
      </w:r>
      <w:r w:rsidR="00C525C7">
        <w:rPr>
          <w:rFonts w:ascii="Times New Roman" w:hAnsi="Times New Roman"/>
          <w:sz w:val="24"/>
          <w:szCs w:val="24"/>
        </w:rPr>
        <w:t xml:space="preserve"> drawing of the 64</w:t>
      </w:r>
      <w:r w:rsidR="00C525C7" w:rsidRPr="00C525C7">
        <w:rPr>
          <w:rFonts w:ascii="Times New Roman" w:hAnsi="Times New Roman"/>
          <w:sz w:val="24"/>
          <w:szCs w:val="24"/>
          <w:vertAlign w:val="superscript"/>
        </w:rPr>
        <w:t>th</w:t>
      </w:r>
      <w:r w:rsidR="00C525C7">
        <w:rPr>
          <w:rFonts w:ascii="Times New Roman" w:hAnsi="Times New Roman"/>
          <w:sz w:val="24"/>
          <w:szCs w:val="24"/>
        </w:rPr>
        <w:t xml:space="preserve"> St. mitigation</w:t>
      </w:r>
      <w:r>
        <w:rPr>
          <w:rFonts w:ascii="Times New Roman" w:hAnsi="Times New Roman"/>
          <w:sz w:val="24"/>
          <w:szCs w:val="24"/>
        </w:rPr>
        <w:t>/improvements</w:t>
      </w:r>
      <w:r w:rsidR="001C5D0F">
        <w:rPr>
          <w:rFonts w:ascii="Times New Roman" w:hAnsi="Times New Roman"/>
          <w:sz w:val="24"/>
          <w:szCs w:val="24"/>
        </w:rPr>
        <w:t>.</w:t>
      </w:r>
      <w:r w:rsidR="009F3B9A">
        <w:rPr>
          <w:rFonts w:ascii="Times New Roman" w:hAnsi="Times New Roman"/>
          <w:sz w:val="24"/>
          <w:szCs w:val="24"/>
        </w:rPr>
        <w:t xml:space="preserve">  Some ideas may be: curb bumpouts on east side to shorten the pedestrian crossing distance, possibly located at school gate approximately 340’ south of Glenrio</w:t>
      </w:r>
      <w:r w:rsidR="00CB392B">
        <w:rPr>
          <w:rFonts w:ascii="Times New Roman" w:hAnsi="Times New Roman"/>
          <w:sz w:val="24"/>
          <w:szCs w:val="24"/>
        </w:rPr>
        <w:t>,</w:t>
      </w:r>
      <w:r w:rsidR="009F3B9A">
        <w:rPr>
          <w:rFonts w:ascii="Times New Roman" w:hAnsi="Times New Roman"/>
          <w:sz w:val="24"/>
          <w:szCs w:val="24"/>
        </w:rPr>
        <w:t xml:space="preserve"> and restrict the street width to lower speed to </w:t>
      </w:r>
      <w:r w:rsidR="00CB392B">
        <w:rPr>
          <w:rFonts w:ascii="Times New Roman" w:hAnsi="Times New Roman"/>
          <w:sz w:val="24"/>
          <w:szCs w:val="24"/>
        </w:rPr>
        <w:t xml:space="preserve">improve </w:t>
      </w:r>
      <w:r w:rsidR="009F3B9A">
        <w:rPr>
          <w:rFonts w:ascii="Times New Roman" w:hAnsi="Times New Roman"/>
          <w:sz w:val="24"/>
          <w:szCs w:val="24"/>
        </w:rPr>
        <w:t>cyclists</w:t>
      </w:r>
      <w:r w:rsidR="00CB392B">
        <w:rPr>
          <w:rFonts w:ascii="Times New Roman" w:hAnsi="Times New Roman"/>
          <w:sz w:val="24"/>
          <w:szCs w:val="24"/>
        </w:rPr>
        <w:t xml:space="preserve"> safety</w:t>
      </w:r>
      <w:r w:rsidR="009F3B9A">
        <w:rPr>
          <w:rFonts w:ascii="Times New Roman" w:hAnsi="Times New Roman"/>
          <w:sz w:val="24"/>
          <w:szCs w:val="24"/>
        </w:rPr>
        <w:t>, painted bumpout</w:t>
      </w:r>
      <w:r w:rsidR="00CD4DF3">
        <w:rPr>
          <w:rFonts w:ascii="Times New Roman" w:hAnsi="Times New Roman"/>
          <w:sz w:val="24"/>
          <w:szCs w:val="24"/>
        </w:rPr>
        <w:t xml:space="preserve">(s) on west </w:t>
      </w:r>
      <w:r w:rsidR="00001B2E">
        <w:rPr>
          <w:rFonts w:ascii="Times New Roman" w:hAnsi="Times New Roman"/>
          <w:sz w:val="24"/>
          <w:szCs w:val="24"/>
        </w:rPr>
        <w:t>side</w:t>
      </w:r>
      <w:r w:rsidR="00CD4DF3">
        <w:rPr>
          <w:rFonts w:ascii="Times New Roman" w:hAnsi="Times New Roman"/>
          <w:sz w:val="24"/>
          <w:szCs w:val="24"/>
        </w:rPr>
        <w:t xml:space="preserve"> </w:t>
      </w:r>
      <w:r w:rsidR="00001B2E">
        <w:rPr>
          <w:rFonts w:ascii="Times New Roman" w:hAnsi="Times New Roman"/>
          <w:sz w:val="24"/>
          <w:szCs w:val="24"/>
        </w:rPr>
        <w:t>of</w:t>
      </w:r>
      <w:r w:rsidR="00CD4DF3">
        <w:rPr>
          <w:rFonts w:ascii="Times New Roman" w:hAnsi="Times New Roman"/>
          <w:sz w:val="24"/>
          <w:szCs w:val="24"/>
        </w:rPr>
        <w:t xml:space="preserve"> street</w:t>
      </w:r>
      <w:r w:rsidR="009F3B9A">
        <w:rPr>
          <w:rFonts w:ascii="Times New Roman" w:hAnsi="Times New Roman"/>
          <w:sz w:val="24"/>
          <w:szCs w:val="24"/>
        </w:rPr>
        <w:t xml:space="preserve">, </w:t>
      </w:r>
      <w:r w:rsidR="001C5D0F">
        <w:rPr>
          <w:rFonts w:ascii="Times New Roman" w:hAnsi="Times New Roman"/>
          <w:sz w:val="24"/>
          <w:szCs w:val="24"/>
        </w:rPr>
        <w:t xml:space="preserve"> </w:t>
      </w:r>
      <w:r w:rsidR="00BD5D43">
        <w:rPr>
          <w:rFonts w:ascii="Times New Roman" w:hAnsi="Times New Roman"/>
          <w:sz w:val="24"/>
          <w:szCs w:val="24"/>
        </w:rPr>
        <w:t xml:space="preserve">painted on-street parking on east side, pavement markings and signage. </w:t>
      </w:r>
      <w:r w:rsidR="001C5D0F">
        <w:rPr>
          <w:rFonts w:ascii="Times New Roman" w:hAnsi="Times New Roman"/>
          <w:sz w:val="24"/>
          <w:szCs w:val="24"/>
        </w:rPr>
        <w:t>I’ve included the City’s crossing guide as a reference.</w:t>
      </w:r>
    </w:p>
    <w:p w14:paraId="5D2C11CB" w14:textId="3DAF810F" w:rsidR="00C115DD" w:rsidRDefault="001C5D0F" w:rsidP="00C525C7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Adding a crosswalk and signage should improve pedestrian safety at 64</w:t>
      </w:r>
      <w:r w:rsidRPr="001C5D0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Fortuna Rd.</w:t>
      </w:r>
    </w:p>
    <w:p w14:paraId="10F6F3D2" w14:textId="501B5803" w:rsidR="00CF20B0" w:rsidRDefault="00CF20B0" w:rsidP="00C525C7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walking distance across the Fortuna </w:t>
      </w:r>
      <w:r w:rsidR="007406FB">
        <w:rPr>
          <w:rFonts w:ascii="Times New Roman" w:hAnsi="Times New Roman"/>
          <w:sz w:val="24"/>
          <w:szCs w:val="24"/>
        </w:rPr>
        <w:t>Rd e</w:t>
      </w:r>
      <w:r>
        <w:rPr>
          <w:rFonts w:ascii="Times New Roman" w:hAnsi="Times New Roman"/>
          <w:sz w:val="24"/>
          <w:szCs w:val="24"/>
        </w:rPr>
        <w:t xml:space="preserve">ntrance should be </w:t>
      </w:r>
      <w:r w:rsidR="007406FB">
        <w:rPr>
          <w:rFonts w:ascii="Times New Roman" w:hAnsi="Times New Roman"/>
          <w:sz w:val="24"/>
          <w:szCs w:val="24"/>
        </w:rPr>
        <w:t>shorter or include a pedestrian refuge.</w:t>
      </w:r>
    </w:p>
    <w:p w14:paraId="47B0C9DB" w14:textId="00216ED1" w:rsidR="007372EA" w:rsidRDefault="00C74F4C" w:rsidP="00C525C7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 radi</w:t>
      </w:r>
      <w:r w:rsidR="007372E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at all ent</w:t>
      </w:r>
      <w:r w:rsidR="007372EA">
        <w:rPr>
          <w:rFonts w:ascii="Times New Roman" w:hAnsi="Times New Roman"/>
          <w:sz w:val="24"/>
          <w:szCs w:val="24"/>
        </w:rPr>
        <w:t>rances to 15’.  This will shorten pedestrian paths and may require a slow drivers.</w:t>
      </w:r>
    </w:p>
    <w:p w14:paraId="1DA509CA" w14:textId="2AFCF0A5" w:rsidR="00B57DF7" w:rsidRDefault="00B57DF7" w:rsidP="00B57DF7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20DCCBB4" w14:textId="7522A5E3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lastRenderedPageBreak/>
        <w:t xml:space="preserve">If you have any questions, please contact me at </w:t>
      </w:r>
      <w:hyperlink r:id="rId9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99FC" w14:textId="77777777" w:rsidR="00EB0C61" w:rsidRDefault="00EB0C61" w:rsidP="00D45A14">
      <w:r>
        <w:separator/>
      </w:r>
    </w:p>
  </w:endnote>
  <w:endnote w:type="continuationSeparator" w:id="0">
    <w:p w14:paraId="7949DF07" w14:textId="77777777" w:rsidR="00EB0C61" w:rsidRDefault="00EB0C6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8D1" w14:textId="77777777" w:rsidR="00641216" w:rsidRDefault="0064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BEB5" w14:textId="77777777" w:rsidR="00641216" w:rsidRDefault="0064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A675" w14:textId="77777777" w:rsidR="00EB0C61" w:rsidRDefault="00EB0C61" w:rsidP="00D45A14">
      <w:r>
        <w:separator/>
      </w:r>
    </w:p>
  </w:footnote>
  <w:footnote w:type="continuationSeparator" w:id="0">
    <w:p w14:paraId="767DC3F2" w14:textId="77777777" w:rsidR="00EB0C61" w:rsidRDefault="00EB0C6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E03" w14:textId="77777777" w:rsidR="00641216" w:rsidRDefault="0064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F22" w14:textId="77777777" w:rsidR="00641216" w:rsidRDefault="006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1B2E"/>
    <w:rsid w:val="00005359"/>
    <w:rsid w:val="00034E51"/>
    <w:rsid w:val="0003606A"/>
    <w:rsid w:val="00036E3F"/>
    <w:rsid w:val="00040A4B"/>
    <w:rsid w:val="000415C2"/>
    <w:rsid w:val="00044991"/>
    <w:rsid w:val="00050082"/>
    <w:rsid w:val="00050E5E"/>
    <w:rsid w:val="00051FC0"/>
    <w:rsid w:val="00060AC9"/>
    <w:rsid w:val="000702D2"/>
    <w:rsid w:val="00077759"/>
    <w:rsid w:val="00087557"/>
    <w:rsid w:val="000B048D"/>
    <w:rsid w:val="000B7D5F"/>
    <w:rsid w:val="000C0088"/>
    <w:rsid w:val="000C1C10"/>
    <w:rsid w:val="000C6D73"/>
    <w:rsid w:val="000E059C"/>
    <w:rsid w:val="000E1711"/>
    <w:rsid w:val="000F0AF7"/>
    <w:rsid w:val="000F3B53"/>
    <w:rsid w:val="000F6C09"/>
    <w:rsid w:val="00102CF0"/>
    <w:rsid w:val="00112011"/>
    <w:rsid w:val="001123A6"/>
    <w:rsid w:val="00112E43"/>
    <w:rsid w:val="00113B2E"/>
    <w:rsid w:val="0013023A"/>
    <w:rsid w:val="001401AC"/>
    <w:rsid w:val="00167DDC"/>
    <w:rsid w:val="001766C0"/>
    <w:rsid w:val="00196695"/>
    <w:rsid w:val="001A0CCE"/>
    <w:rsid w:val="001B685F"/>
    <w:rsid w:val="001C5D0F"/>
    <w:rsid w:val="001E66BF"/>
    <w:rsid w:val="001F3260"/>
    <w:rsid w:val="001F3803"/>
    <w:rsid w:val="001F581A"/>
    <w:rsid w:val="002154C4"/>
    <w:rsid w:val="00225107"/>
    <w:rsid w:val="002334D2"/>
    <w:rsid w:val="00234D69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A4813"/>
    <w:rsid w:val="003B08CA"/>
    <w:rsid w:val="003B6795"/>
    <w:rsid w:val="003D656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52F"/>
    <w:rsid w:val="00441AF3"/>
    <w:rsid w:val="004511AC"/>
    <w:rsid w:val="004535CE"/>
    <w:rsid w:val="00474691"/>
    <w:rsid w:val="00490F9E"/>
    <w:rsid w:val="004A027E"/>
    <w:rsid w:val="004A432E"/>
    <w:rsid w:val="004B40AD"/>
    <w:rsid w:val="004B41BB"/>
    <w:rsid w:val="004B57BF"/>
    <w:rsid w:val="004B5B19"/>
    <w:rsid w:val="004B78FE"/>
    <w:rsid w:val="004D0611"/>
    <w:rsid w:val="004E5159"/>
    <w:rsid w:val="004F2695"/>
    <w:rsid w:val="004F43E7"/>
    <w:rsid w:val="004F7E75"/>
    <w:rsid w:val="00501F4D"/>
    <w:rsid w:val="005115BD"/>
    <w:rsid w:val="00516012"/>
    <w:rsid w:val="0052054E"/>
    <w:rsid w:val="005256A4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719A9"/>
    <w:rsid w:val="00587C00"/>
    <w:rsid w:val="00595EFF"/>
    <w:rsid w:val="0059646F"/>
    <w:rsid w:val="005A1544"/>
    <w:rsid w:val="005A182C"/>
    <w:rsid w:val="005C4532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24B18"/>
    <w:rsid w:val="006403B3"/>
    <w:rsid w:val="0064044B"/>
    <w:rsid w:val="00641216"/>
    <w:rsid w:val="00641B25"/>
    <w:rsid w:val="0064365C"/>
    <w:rsid w:val="00647D00"/>
    <w:rsid w:val="006524A7"/>
    <w:rsid w:val="00654507"/>
    <w:rsid w:val="00657B0A"/>
    <w:rsid w:val="006675EE"/>
    <w:rsid w:val="006679F1"/>
    <w:rsid w:val="00667EFB"/>
    <w:rsid w:val="006741E7"/>
    <w:rsid w:val="00682282"/>
    <w:rsid w:val="00687B5D"/>
    <w:rsid w:val="00692513"/>
    <w:rsid w:val="006C0669"/>
    <w:rsid w:val="006C5EBD"/>
    <w:rsid w:val="006C6B9D"/>
    <w:rsid w:val="006E79E7"/>
    <w:rsid w:val="006E7C3A"/>
    <w:rsid w:val="006F25E4"/>
    <w:rsid w:val="00722706"/>
    <w:rsid w:val="00722993"/>
    <w:rsid w:val="00722E0A"/>
    <w:rsid w:val="007372EA"/>
    <w:rsid w:val="007406FB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3EC5"/>
    <w:rsid w:val="00827284"/>
    <w:rsid w:val="00836F4B"/>
    <w:rsid w:val="00847272"/>
    <w:rsid w:val="00850A27"/>
    <w:rsid w:val="008550B2"/>
    <w:rsid w:val="0087359D"/>
    <w:rsid w:val="00874A93"/>
    <w:rsid w:val="008959BD"/>
    <w:rsid w:val="008C75A0"/>
    <w:rsid w:val="008D1201"/>
    <w:rsid w:val="008E00E4"/>
    <w:rsid w:val="008E3070"/>
    <w:rsid w:val="008F16BA"/>
    <w:rsid w:val="008F6AB0"/>
    <w:rsid w:val="009003A7"/>
    <w:rsid w:val="00906AD7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A0798"/>
    <w:rsid w:val="009B29C0"/>
    <w:rsid w:val="009B6DB9"/>
    <w:rsid w:val="009C5574"/>
    <w:rsid w:val="009C6FBB"/>
    <w:rsid w:val="009D330A"/>
    <w:rsid w:val="009D45AE"/>
    <w:rsid w:val="009D7D8A"/>
    <w:rsid w:val="009E3729"/>
    <w:rsid w:val="009F3B9A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A3568"/>
    <w:rsid w:val="00AA7637"/>
    <w:rsid w:val="00AC3BB1"/>
    <w:rsid w:val="00AC4148"/>
    <w:rsid w:val="00AC54DD"/>
    <w:rsid w:val="00AD04B6"/>
    <w:rsid w:val="00AD15BD"/>
    <w:rsid w:val="00AF5CC5"/>
    <w:rsid w:val="00B058AA"/>
    <w:rsid w:val="00B14F58"/>
    <w:rsid w:val="00B365F7"/>
    <w:rsid w:val="00B40D2E"/>
    <w:rsid w:val="00B536BB"/>
    <w:rsid w:val="00B54453"/>
    <w:rsid w:val="00B57DF7"/>
    <w:rsid w:val="00B669B3"/>
    <w:rsid w:val="00B73D60"/>
    <w:rsid w:val="00B742C3"/>
    <w:rsid w:val="00B76FB6"/>
    <w:rsid w:val="00B818EC"/>
    <w:rsid w:val="00B827C0"/>
    <w:rsid w:val="00B93B95"/>
    <w:rsid w:val="00BA1C6C"/>
    <w:rsid w:val="00BA7BF6"/>
    <w:rsid w:val="00BB0691"/>
    <w:rsid w:val="00BB695A"/>
    <w:rsid w:val="00BC36E5"/>
    <w:rsid w:val="00BC457E"/>
    <w:rsid w:val="00BC45EE"/>
    <w:rsid w:val="00BC54EF"/>
    <w:rsid w:val="00BD51F0"/>
    <w:rsid w:val="00BD5D43"/>
    <w:rsid w:val="00BF468A"/>
    <w:rsid w:val="00C003EC"/>
    <w:rsid w:val="00C029A8"/>
    <w:rsid w:val="00C115DD"/>
    <w:rsid w:val="00C11848"/>
    <w:rsid w:val="00C12EBE"/>
    <w:rsid w:val="00C16256"/>
    <w:rsid w:val="00C334A5"/>
    <w:rsid w:val="00C3535F"/>
    <w:rsid w:val="00C46A57"/>
    <w:rsid w:val="00C525C7"/>
    <w:rsid w:val="00C56576"/>
    <w:rsid w:val="00C619D1"/>
    <w:rsid w:val="00C61B65"/>
    <w:rsid w:val="00C64171"/>
    <w:rsid w:val="00C65673"/>
    <w:rsid w:val="00C67B39"/>
    <w:rsid w:val="00C74F4C"/>
    <w:rsid w:val="00C950A6"/>
    <w:rsid w:val="00CA13D4"/>
    <w:rsid w:val="00CA7934"/>
    <w:rsid w:val="00CB15C3"/>
    <w:rsid w:val="00CB392B"/>
    <w:rsid w:val="00CB4CF6"/>
    <w:rsid w:val="00CB5030"/>
    <w:rsid w:val="00CD0EDE"/>
    <w:rsid w:val="00CD1B8C"/>
    <w:rsid w:val="00CD4DF3"/>
    <w:rsid w:val="00CE48F4"/>
    <w:rsid w:val="00CE60CE"/>
    <w:rsid w:val="00CF20B0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A7379"/>
    <w:rsid w:val="00DC0151"/>
    <w:rsid w:val="00DC104A"/>
    <w:rsid w:val="00DE7085"/>
    <w:rsid w:val="00DE7E81"/>
    <w:rsid w:val="00DF4448"/>
    <w:rsid w:val="00DF5F6F"/>
    <w:rsid w:val="00DF7C4E"/>
    <w:rsid w:val="00E01113"/>
    <w:rsid w:val="00E1032F"/>
    <w:rsid w:val="00E23C78"/>
    <w:rsid w:val="00E324CA"/>
    <w:rsid w:val="00E3564F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0C61"/>
    <w:rsid w:val="00EB1867"/>
    <w:rsid w:val="00EB32C3"/>
    <w:rsid w:val="00EC7F85"/>
    <w:rsid w:val="00ED1B1B"/>
    <w:rsid w:val="00ED1DBC"/>
    <w:rsid w:val="00ED2486"/>
    <w:rsid w:val="00ED47B9"/>
    <w:rsid w:val="00EE2510"/>
    <w:rsid w:val="00EF6635"/>
    <w:rsid w:val="00F00A64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y.koontz@stantec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herne@cabq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27</cp:revision>
  <cp:lastPrinted>2025-03-12T14:58:00Z</cp:lastPrinted>
  <dcterms:created xsi:type="dcterms:W3CDTF">2025-03-11T14:59:00Z</dcterms:created>
  <dcterms:modified xsi:type="dcterms:W3CDTF">2025-03-12T15:00:00Z</dcterms:modified>
</cp:coreProperties>
</file>