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F8343B" w:rsidRDefault="00F8343B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DF" w:rsidRDefault="008F76FB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Stormwater Quality</w:t>
      </w:r>
      <w:r w:rsidR="00F834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Inspection</w:t>
      </w:r>
      <w:r w:rsidR="004E6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FE9">
        <w:rPr>
          <w:rFonts w:ascii="Times New Roman" w:hAnsi="Times New Roman" w:cs="Times New Roman"/>
          <w:b/>
          <w:sz w:val="28"/>
          <w:szCs w:val="28"/>
        </w:rPr>
        <w:t xml:space="preserve">Fee </w:t>
      </w:r>
      <w:r w:rsidR="004E65DF">
        <w:rPr>
          <w:rFonts w:ascii="Times New Roman" w:hAnsi="Times New Roman" w:cs="Times New Roman"/>
          <w:b/>
          <w:sz w:val="28"/>
          <w:szCs w:val="28"/>
        </w:rPr>
        <w:t>Invoice</w:t>
      </w:r>
    </w:p>
    <w:p w:rsidR="00AE366E" w:rsidRDefault="00AE366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</w:t>
      </w:r>
      <w:r w:rsidR="00014630">
        <w:rPr>
          <w:rFonts w:ascii="Times New Roman" w:hAnsi="Times New Roman" w:cs="Times New Roman"/>
          <w:b/>
          <w:sz w:val="28"/>
          <w:szCs w:val="28"/>
        </w:rPr>
        <w:t xml:space="preserve"> 7-2-18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8F76FB" w:rsidRDefault="008F76FB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461AB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14630">
        <w:rPr>
          <w:rFonts w:ascii="Times New Roman" w:hAnsi="Times New Roman" w:cs="Times New Roman"/>
          <w:b/>
          <w:sz w:val="24"/>
          <w:szCs w:val="24"/>
        </w:rPr>
        <w:t>Marble Townhomes</w:t>
      </w:r>
    </w:p>
    <w:p w:rsidR="008F76FB" w:rsidRDefault="008F76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Erosion and Sediment Control Project </w:t>
      </w:r>
      <w:r w:rsidR="00A03F7C">
        <w:rPr>
          <w:rFonts w:ascii="Times New Roman" w:hAnsi="Times New Roman" w:cs="Times New Roman"/>
          <w:b/>
          <w:sz w:val="24"/>
          <w:szCs w:val="24"/>
        </w:rPr>
        <w:t xml:space="preserve">Tracking </w:t>
      </w:r>
      <w:r>
        <w:rPr>
          <w:rFonts w:ascii="Times New Roman" w:hAnsi="Times New Roman" w:cs="Times New Roman"/>
          <w:b/>
          <w:sz w:val="24"/>
          <w:szCs w:val="24"/>
        </w:rPr>
        <w:t>Number:</w:t>
      </w:r>
      <w:r w:rsidR="00014630">
        <w:rPr>
          <w:rFonts w:ascii="Times New Roman" w:hAnsi="Times New Roman" w:cs="Times New Roman"/>
          <w:b/>
          <w:sz w:val="24"/>
          <w:szCs w:val="24"/>
        </w:rPr>
        <w:t xml:space="preserve"> J18E046</w:t>
      </w:r>
    </w:p>
    <w:p w:rsidR="008F76FB" w:rsidRPr="00CC2AEA" w:rsidRDefault="004E65DF" w:rsidP="008F76FB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630">
        <w:rPr>
          <w:rFonts w:ascii="Times New Roman" w:hAnsi="Times New Roman" w:cs="Times New Roman"/>
          <w:b/>
          <w:sz w:val="24"/>
          <w:szCs w:val="24"/>
        </w:rPr>
        <w:t>Ahmet Tiryaki</w:t>
      </w:r>
    </w:p>
    <w:p w:rsidR="00AB7C0E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14630">
        <w:rPr>
          <w:rFonts w:ascii="Times New Roman" w:hAnsi="Times New Roman" w:cs="Times New Roman"/>
          <w:b/>
          <w:sz w:val="24"/>
          <w:szCs w:val="24"/>
        </w:rPr>
        <w:t>Ahmet Tiryaki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14630">
        <w:rPr>
          <w:rFonts w:ascii="Times New Roman" w:hAnsi="Times New Roman" w:cs="Times New Roman"/>
          <w:b/>
          <w:sz w:val="24"/>
          <w:szCs w:val="24"/>
        </w:rPr>
        <w:t>atiryaki</w:t>
      </w:r>
      <w:r w:rsidR="007C23BD">
        <w:rPr>
          <w:rFonts w:ascii="Times New Roman" w:hAnsi="Times New Roman" w:cs="Times New Roman"/>
          <w:b/>
          <w:sz w:val="24"/>
          <w:szCs w:val="24"/>
        </w:rPr>
        <w:t>@</w:t>
      </w:r>
      <w:r w:rsidR="00014630">
        <w:rPr>
          <w:rFonts w:ascii="Times New Roman" w:hAnsi="Times New Roman" w:cs="Times New Roman"/>
          <w:b/>
          <w:sz w:val="24"/>
          <w:szCs w:val="24"/>
        </w:rPr>
        <w:t>comcast.net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76FB" w:rsidRDefault="008F76FB" w:rsidP="008F76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76FB">
        <w:rPr>
          <w:rFonts w:ascii="Times New Roman" w:hAnsi="Times New Roman" w:cs="Times New Roman"/>
          <w:b/>
          <w:sz w:val="24"/>
          <w:szCs w:val="24"/>
        </w:rPr>
        <w:t>Date Inspection Performed:</w:t>
      </w:r>
      <w:r w:rsidR="00014630">
        <w:rPr>
          <w:rFonts w:ascii="Times New Roman" w:hAnsi="Times New Roman" w:cs="Times New Roman"/>
          <w:b/>
          <w:sz w:val="24"/>
          <w:szCs w:val="24"/>
        </w:rPr>
        <w:t xml:space="preserve"> 6-29-18</w:t>
      </w:r>
    </w:p>
    <w:p w:rsidR="008F76FB" w:rsidRDefault="008F76FB" w:rsidP="008F76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76FB" w:rsidRPr="008F76FB" w:rsidRDefault="008F76FB" w:rsidP="008F76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Inspection performed by:  Curtis Cherne</w:t>
      </w:r>
    </w:p>
    <w:p w:rsidR="008F76FB" w:rsidRDefault="008F76FB" w:rsidP="008F76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76FB" w:rsidRDefault="008F76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Inspection Fee:</w:t>
      </w:r>
      <w:r>
        <w:rPr>
          <w:rFonts w:ascii="Times New Roman" w:hAnsi="Times New Roman" w:cs="Times New Roman"/>
          <w:b/>
          <w:sz w:val="24"/>
          <w:szCs w:val="24"/>
        </w:rPr>
        <w:tab/>
        <w:t>$100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B6905" w:rsidRDefault="005B6905" w:rsidP="005B6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fee is due within 120 days from the date of this invoice</w:t>
      </w:r>
      <w:r w:rsidR="00201DEF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If the project is near completion the fee is due prior to scheduling the last building Final Inspection.  </w:t>
      </w:r>
    </w:p>
    <w:p w:rsidR="00EE63A5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</w:t>
      </w:r>
      <w:r w:rsidR="00461ABC">
        <w:rPr>
          <w:rFonts w:ascii="Times New Roman" w:hAnsi="Times New Roman" w:cs="Times New Roman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 xml:space="preserve"> can be paid at any City of Albuquerque Treasury location.  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>Bring three copies of this invoice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 to Treasury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most convenient </w:t>
      </w:r>
      <w:r w:rsidR="000C06A8">
        <w:rPr>
          <w:rFonts w:ascii="Times New Roman" w:hAnsi="Times New Roman" w:cs="Times New Roman"/>
          <w:sz w:val="24"/>
          <w:szCs w:val="24"/>
        </w:rPr>
        <w:t xml:space="preserve">location </w:t>
      </w:r>
      <w:r>
        <w:rPr>
          <w:rFonts w:ascii="Times New Roman" w:hAnsi="Times New Roman" w:cs="Times New Roman"/>
          <w:sz w:val="24"/>
          <w:szCs w:val="24"/>
        </w:rPr>
        <w:t>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</w:t>
      </w:r>
    </w:p>
    <w:p w:rsidR="00EE63A5" w:rsidRDefault="00607C57" w:rsidP="00EE63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</w:t>
      </w:r>
      <w:r w:rsidR="00034CA7">
        <w:rPr>
          <w:rFonts w:ascii="Times New Roman" w:hAnsi="Times New Roman" w:cs="Times New Roman"/>
          <w:sz w:val="24"/>
          <w:szCs w:val="24"/>
        </w:rPr>
        <w:t>, Suite 400</w:t>
      </w:r>
      <w:r w:rsidR="00016CE1">
        <w:rPr>
          <w:rFonts w:ascii="Times New Roman" w:hAnsi="Times New Roman" w:cs="Times New Roman"/>
          <w:sz w:val="24"/>
          <w:szCs w:val="24"/>
        </w:rPr>
        <w:t xml:space="preserve"> or e-mail to </w:t>
      </w:r>
    </w:p>
    <w:p w:rsidR="00607C57" w:rsidRDefault="0094090C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461ABC" w:rsidRPr="008862D0">
          <w:rPr>
            <w:rStyle w:val="Hyperlink"/>
            <w:rFonts w:ascii="Times New Roman" w:hAnsi="Times New Roman" w:cs="Times New Roman"/>
            <w:sz w:val="24"/>
            <w:szCs w:val="24"/>
          </w:rPr>
          <w:t>ccherne@cabq.gov</w:t>
        </w:r>
      </w:hyperlink>
      <w:r w:rsidR="00016CE1">
        <w:rPr>
          <w:rFonts w:ascii="Times New Roman" w:hAnsi="Times New Roman" w:cs="Times New Roman"/>
          <w:sz w:val="24"/>
          <w:szCs w:val="24"/>
        </w:rPr>
        <w:t>.</w:t>
      </w:r>
    </w:p>
    <w:p w:rsidR="00606FE9" w:rsidRDefault="00606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61ABC" w:rsidRDefault="00606FE9" w:rsidP="00606F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6FE9">
        <w:rPr>
          <w:rFonts w:ascii="Times New Roman" w:hAnsi="Times New Roman" w:cs="Times New Roman"/>
          <w:b/>
          <w:sz w:val="24"/>
          <w:szCs w:val="24"/>
        </w:rPr>
        <w:t>For Treasury Use:</w:t>
      </w:r>
    </w:p>
    <w:p w:rsidR="00606FE9" w:rsidRDefault="00606FE9" w:rsidP="00606FE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2018 100 </w:t>
      </w:r>
      <w:r w:rsidR="00014630">
        <w:rPr>
          <w:rFonts w:ascii="Times New Roman" w:hAnsi="Times New Roman" w:cs="Times New Roman"/>
          <w:b/>
          <w:sz w:val="24"/>
          <w:szCs w:val="24"/>
        </w:rPr>
        <w:t>007</w:t>
      </w:r>
      <w:r w:rsidR="0094090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606FE9" w:rsidRDefault="00606FE9" w:rsidP="00606FE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F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971</w:t>
      </w:r>
    </w:p>
    <w:p w:rsidR="00606FE9" w:rsidRDefault="00606FE9" w:rsidP="00606FE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account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string: </w:t>
      </w:r>
      <w:r w:rsidR="00A03F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110 441011 4961000</w:t>
      </w:r>
    </w:p>
    <w:p w:rsidR="00461ABC" w:rsidRPr="00607C57" w:rsidRDefault="00461ABC">
      <w:pPr>
        <w:rPr>
          <w:rFonts w:ascii="Times New Roman" w:hAnsi="Times New Roman" w:cs="Times New Roman"/>
          <w:sz w:val="24"/>
          <w:szCs w:val="24"/>
        </w:rPr>
      </w:pP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lastRenderedPageBreak/>
        <w:t xml:space="preserve">Rev. </w:t>
      </w:r>
      <w:r w:rsidR="00461ABC">
        <w:rPr>
          <w:rFonts w:ascii="Times New Roman" w:hAnsi="Times New Roman" w:cs="Times New Roman"/>
          <w:sz w:val="16"/>
          <w:szCs w:val="16"/>
        </w:rPr>
        <w:t>May</w:t>
      </w:r>
      <w:r w:rsidR="005830ED">
        <w:rPr>
          <w:rFonts w:ascii="Times New Roman" w:hAnsi="Times New Roman" w:cs="Times New Roman"/>
          <w:sz w:val="16"/>
          <w:szCs w:val="16"/>
        </w:rPr>
        <w:t xml:space="preserve"> </w:t>
      </w:r>
      <w:r w:rsidR="005830ED" w:rsidRPr="00FF0188">
        <w:rPr>
          <w:rFonts w:ascii="Times New Roman" w:hAnsi="Times New Roman" w:cs="Times New Roman"/>
          <w:sz w:val="16"/>
          <w:szCs w:val="16"/>
        </w:rPr>
        <w:t>201</w:t>
      </w:r>
      <w:r w:rsidR="00461ABC">
        <w:rPr>
          <w:rFonts w:ascii="Times New Roman" w:hAnsi="Times New Roman" w:cs="Times New Roman"/>
          <w:sz w:val="16"/>
          <w:szCs w:val="16"/>
        </w:rPr>
        <w:t>8</w:t>
      </w:r>
      <w:r w:rsidR="00F920C5">
        <w:rPr>
          <w:rFonts w:ascii="Times New Roman" w:hAnsi="Times New Roman" w:cs="Times New Roman"/>
          <w:sz w:val="16"/>
          <w:szCs w:val="16"/>
        </w:rPr>
        <w:t>, BP</w:t>
      </w:r>
    </w:p>
    <w:sectPr w:rsidR="00EB3A50" w:rsidRPr="00FF0188" w:rsidSect="0058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4630"/>
    <w:rsid w:val="00016CE1"/>
    <w:rsid w:val="00034CA7"/>
    <w:rsid w:val="000A6758"/>
    <w:rsid w:val="000C06A8"/>
    <w:rsid w:val="000F2026"/>
    <w:rsid w:val="00186189"/>
    <w:rsid w:val="00201DEF"/>
    <w:rsid w:val="00234B97"/>
    <w:rsid w:val="00265321"/>
    <w:rsid w:val="00273B4D"/>
    <w:rsid w:val="002C0768"/>
    <w:rsid w:val="00323E1B"/>
    <w:rsid w:val="00372F68"/>
    <w:rsid w:val="00383421"/>
    <w:rsid w:val="003936B3"/>
    <w:rsid w:val="00461ABC"/>
    <w:rsid w:val="00465F2C"/>
    <w:rsid w:val="00487FB4"/>
    <w:rsid w:val="004A4939"/>
    <w:rsid w:val="004E65DF"/>
    <w:rsid w:val="00515E8C"/>
    <w:rsid w:val="005830ED"/>
    <w:rsid w:val="005A0411"/>
    <w:rsid w:val="005B6905"/>
    <w:rsid w:val="005D06C9"/>
    <w:rsid w:val="00606FE9"/>
    <w:rsid w:val="00607C57"/>
    <w:rsid w:val="00612DC8"/>
    <w:rsid w:val="0071513F"/>
    <w:rsid w:val="0072059B"/>
    <w:rsid w:val="007635BE"/>
    <w:rsid w:val="00785A55"/>
    <w:rsid w:val="00790866"/>
    <w:rsid w:val="0079535E"/>
    <w:rsid w:val="007C23BD"/>
    <w:rsid w:val="007C6178"/>
    <w:rsid w:val="007C7268"/>
    <w:rsid w:val="00842DD3"/>
    <w:rsid w:val="008B4900"/>
    <w:rsid w:val="008F76FB"/>
    <w:rsid w:val="0094090C"/>
    <w:rsid w:val="00A03F7C"/>
    <w:rsid w:val="00A74CB5"/>
    <w:rsid w:val="00A83856"/>
    <w:rsid w:val="00AB7C0E"/>
    <w:rsid w:val="00AE366E"/>
    <w:rsid w:val="00B01051"/>
    <w:rsid w:val="00B073DB"/>
    <w:rsid w:val="00B96E32"/>
    <w:rsid w:val="00BB409F"/>
    <w:rsid w:val="00BB6679"/>
    <w:rsid w:val="00C36F9B"/>
    <w:rsid w:val="00CC2AEA"/>
    <w:rsid w:val="00CD0369"/>
    <w:rsid w:val="00D056AE"/>
    <w:rsid w:val="00D22685"/>
    <w:rsid w:val="00D27589"/>
    <w:rsid w:val="00D277A1"/>
    <w:rsid w:val="00D62C88"/>
    <w:rsid w:val="00D86F27"/>
    <w:rsid w:val="00DC184F"/>
    <w:rsid w:val="00E14330"/>
    <w:rsid w:val="00E54D9D"/>
    <w:rsid w:val="00E65F64"/>
    <w:rsid w:val="00E84F5C"/>
    <w:rsid w:val="00EA5544"/>
    <w:rsid w:val="00EB3A50"/>
    <w:rsid w:val="00EC7A31"/>
    <w:rsid w:val="00EE63A5"/>
    <w:rsid w:val="00F40DA2"/>
    <w:rsid w:val="00F8343B"/>
    <w:rsid w:val="00F920C5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1A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1A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cherne@cabq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2</cp:revision>
  <cp:lastPrinted>2018-06-07T21:00:00Z</cp:lastPrinted>
  <dcterms:created xsi:type="dcterms:W3CDTF">2018-07-02T14:36:00Z</dcterms:created>
  <dcterms:modified xsi:type="dcterms:W3CDTF">2018-07-02T14:36:00Z</dcterms:modified>
</cp:coreProperties>
</file>