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64" w:rsidRPr="003754C7" w:rsidRDefault="00FF5016">
      <w:pPr>
        <w:pStyle w:val="Date"/>
        <w:rPr>
          <w:sz w:val="24"/>
          <w:szCs w:val="24"/>
        </w:rPr>
      </w:pPr>
      <w:r>
        <w:rPr>
          <w:sz w:val="24"/>
          <w:szCs w:val="24"/>
        </w:rPr>
        <w:t>J</w:t>
      </w:r>
      <w:r w:rsidR="005D2AD1">
        <w:rPr>
          <w:sz w:val="24"/>
          <w:szCs w:val="24"/>
        </w:rPr>
        <w:t>une 22</w:t>
      </w:r>
      <w:r w:rsidR="00E5779C">
        <w:rPr>
          <w:sz w:val="24"/>
          <w:szCs w:val="24"/>
        </w:rPr>
        <w:t>, 201</w:t>
      </w:r>
      <w:r w:rsidR="005D2AD1"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5D2AD1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Genny Donart</w:t>
      </w:r>
      <w:r w:rsidR="002F3E64" w:rsidRPr="003754C7">
        <w:rPr>
          <w:sz w:val="24"/>
          <w:szCs w:val="24"/>
        </w:rPr>
        <w:t>, P.E.</w:t>
      </w:r>
    </w:p>
    <w:p w:rsidR="002F3E64" w:rsidRDefault="005D2AD1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Isaacson and Arfman, PA</w:t>
      </w:r>
    </w:p>
    <w:p w:rsidR="003D1A90" w:rsidRDefault="005D2AD1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128 Monroe St NE</w:t>
      </w:r>
    </w:p>
    <w:p w:rsidR="009E7A49" w:rsidRDefault="00E5779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 w:rsidR="00E122EA">
        <w:rPr>
          <w:sz w:val="24"/>
          <w:szCs w:val="24"/>
        </w:rPr>
        <w:t>1</w:t>
      </w:r>
      <w:r w:rsidR="005D2AD1">
        <w:rPr>
          <w:sz w:val="24"/>
          <w:szCs w:val="24"/>
        </w:rPr>
        <w:t>08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E35D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5D2AD1">
        <w:rPr>
          <w:b/>
          <w:sz w:val="24"/>
          <w:szCs w:val="24"/>
        </w:rPr>
        <w:t>Winrock Town Center DMP</w:t>
      </w:r>
      <w:r w:rsidR="004F33C6">
        <w:rPr>
          <w:b/>
          <w:sz w:val="24"/>
          <w:szCs w:val="24"/>
        </w:rPr>
        <w:t xml:space="preserve"> </w:t>
      </w:r>
    </w:p>
    <w:p w:rsidR="005D2AD1" w:rsidRPr="003754C7" w:rsidRDefault="00B35B65" w:rsidP="005D2AD1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Engineer’s Stamp Date </w:t>
      </w:r>
      <w:r w:rsidR="005D2AD1">
        <w:rPr>
          <w:b/>
          <w:sz w:val="24"/>
          <w:szCs w:val="24"/>
        </w:rPr>
        <w:t>4-</w:t>
      </w:r>
      <w:r>
        <w:rPr>
          <w:b/>
          <w:sz w:val="24"/>
          <w:szCs w:val="24"/>
        </w:rPr>
        <w:t>2</w:t>
      </w:r>
      <w:r w:rsidR="005D2AD1">
        <w:rPr>
          <w:b/>
          <w:sz w:val="24"/>
          <w:szCs w:val="24"/>
        </w:rPr>
        <w:t>7-</w:t>
      </w:r>
      <w:r>
        <w:rPr>
          <w:b/>
          <w:sz w:val="24"/>
          <w:szCs w:val="24"/>
        </w:rPr>
        <w:t>1</w:t>
      </w:r>
      <w:r w:rsidR="005D2AD1">
        <w:rPr>
          <w:b/>
          <w:sz w:val="24"/>
          <w:szCs w:val="24"/>
        </w:rPr>
        <w:t>5</w:t>
      </w:r>
    </w:p>
    <w:p w:rsidR="002F3E64" w:rsidRDefault="00B35B65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Drainage file number </w:t>
      </w:r>
      <w:r w:rsidR="002F3E64" w:rsidRPr="003754C7">
        <w:rPr>
          <w:b/>
          <w:sz w:val="24"/>
          <w:szCs w:val="24"/>
        </w:rPr>
        <w:t>(</w:t>
      </w:r>
      <w:r w:rsidR="005D2AD1">
        <w:rPr>
          <w:b/>
          <w:sz w:val="24"/>
          <w:szCs w:val="24"/>
        </w:rPr>
        <w:t>J</w:t>
      </w:r>
      <w:r w:rsidR="002B6DC2" w:rsidRPr="002B6DC2">
        <w:rPr>
          <w:b/>
          <w:sz w:val="24"/>
          <w:szCs w:val="24"/>
        </w:rPr>
        <w:t>1</w:t>
      </w:r>
      <w:r w:rsidR="005D2AD1">
        <w:rPr>
          <w:b/>
          <w:sz w:val="24"/>
          <w:szCs w:val="24"/>
        </w:rPr>
        <w:t>9</w:t>
      </w:r>
      <w:r w:rsidR="002B6DC2" w:rsidRPr="002B6DC2">
        <w:rPr>
          <w:b/>
          <w:sz w:val="24"/>
          <w:szCs w:val="24"/>
        </w:rPr>
        <w:t>D0</w:t>
      </w:r>
      <w:r w:rsidR="005D2AD1">
        <w:rPr>
          <w:b/>
          <w:sz w:val="24"/>
          <w:szCs w:val="24"/>
        </w:rPr>
        <w:t>58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5D2AD1">
        <w:rPr>
          <w:sz w:val="24"/>
          <w:szCs w:val="24"/>
        </w:rPr>
        <w:t>Dear Ms. Donart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085B40" w:rsidRDefault="006B1EAE" w:rsidP="00FF5016">
      <w:pPr>
        <w:rPr>
          <w:sz w:val="24"/>
          <w:szCs w:val="24"/>
        </w:rPr>
      </w:pPr>
      <w:r>
        <w:rPr>
          <w:sz w:val="24"/>
        </w:rPr>
        <w:tab/>
      </w:r>
      <w:r w:rsidR="00085B40">
        <w:rPr>
          <w:sz w:val="24"/>
        </w:rPr>
        <w:t>Based upon the information provi</w:t>
      </w:r>
      <w:r w:rsidR="00FF5016">
        <w:rPr>
          <w:sz w:val="24"/>
        </w:rPr>
        <w:t xml:space="preserve">ded in your submittal received </w:t>
      </w:r>
      <w:r w:rsidR="005D2AD1">
        <w:rPr>
          <w:sz w:val="24"/>
        </w:rPr>
        <w:t>4</w:t>
      </w:r>
      <w:r w:rsidR="00085B40">
        <w:rPr>
          <w:sz w:val="24"/>
        </w:rPr>
        <w:t>-</w:t>
      </w:r>
      <w:r w:rsidR="00FF5016">
        <w:rPr>
          <w:sz w:val="24"/>
        </w:rPr>
        <w:t>2</w:t>
      </w:r>
      <w:r w:rsidR="005D2AD1">
        <w:rPr>
          <w:sz w:val="24"/>
        </w:rPr>
        <w:t>9</w:t>
      </w:r>
      <w:r w:rsidR="00085B40">
        <w:rPr>
          <w:sz w:val="24"/>
        </w:rPr>
        <w:t>-1</w:t>
      </w:r>
      <w:r w:rsidR="005D2AD1">
        <w:rPr>
          <w:sz w:val="24"/>
        </w:rPr>
        <w:t>5</w:t>
      </w:r>
      <w:r w:rsidR="00085B40">
        <w:rPr>
          <w:sz w:val="24"/>
        </w:rPr>
        <w:t xml:space="preserve">, the above referenced </w:t>
      </w:r>
      <w:r w:rsidR="005D2AD1">
        <w:rPr>
          <w:sz w:val="24"/>
        </w:rPr>
        <w:t>r</w:t>
      </w:r>
      <w:r w:rsidR="00B35B65">
        <w:rPr>
          <w:sz w:val="24"/>
        </w:rPr>
        <w:t xml:space="preserve">eport </w:t>
      </w:r>
      <w:r w:rsidR="005D2AD1">
        <w:rPr>
          <w:sz w:val="24"/>
        </w:rPr>
        <w:t>cannot be approved for Drainage Master Plan for DRB action or Work Order until the following comments are approved:</w:t>
      </w:r>
      <w:r w:rsidR="00085B40">
        <w:rPr>
          <w:sz w:val="24"/>
        </w:rPr>
        <w:t xml:space="preserve"> </w:t>
      </w:r>
    </w:p>
    <w:p w:rsidR="000E1F66" w:rsidRDefault="000E1F66" w:rsidP="00885A09">
      <w:pPr>
        <w:rPr>
          <w:sz w:val="24"/>
          <w:szCs w:val="24"/>
        </w:rPr>
      </w:pPr>
    </w:p>
    <w:p w:rsidR="005D2AD1" w:rsidRDefault="005D2AD1" w:rsidP="005D2AD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The basin map should be made clearer by removing parking islands and other surface features that are not necessary for drainage purposes.</w:t>
      </w:r>
    </w:p>
    <w:p w:rsidR="006A3069" w:rsidRDefault="006A3069" w:rsidP="005D2AD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Existing and proposed storm drains should be more clearly shown.  This will be helpful to ensure a building does not end up on top of a storm drain or a storm drain has to be relocated later.  This may happen when comment #1 is addressed.  Corridors (easement or ROW) should be clearly defined for the proposed storm drains.  The DPM has a formula for required easement width.  Corridors narrower than the width specified in the DPM will have to be approved by DMD.</w:t>
      </w:r>
    </w:p>
    <w:p w:rsidR="006A3069" w:rsidRDefault="006A3069" w:rsidP="005D2AD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In numerous locations existing storm drain is proposed to be removed or abandoned, but it is not clear that adequate storm drain and inlets are proposed to take its place. </w:t>
      </w:r>
    </w:p>
    <w:p w:rsidR="00317E7B" w:rsidRDefault="00317E7B" w:rsidP="005D2AD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The report does not address the first flush. </w:t>
      </w:r>
    </w:p>
    <w:p w:rsidR="00317E7B" w:rsidRDefault="009C5603" w:rsidP="005D2AD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First flush volumes are to infiltrate.  How does recirculating the first flush in the water feature attain this goal?</w:t>
      </w:r>
    </w:p>
    <w:p w:rsidR="006A3069" w:rsidRDefault="00317E7B" w:rsidP="005D2AD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Show the proposed roof drains to the water feature. </w:t>
      </w:r>
    </w:p>
    <w:p w:rsidR="0023123B" w:rsidRDefault="0023123B" w:rsidP="005D2AD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 60” storm drain west the Toys-R-Us is an underground detention system with an 18” or 24” outfall.  Please revise.</w:t>
      </w:r>
    </w:p>
    <w:p w:rsidR="0023123B" w:rsidRPr="005D2AD1" w:rsidRDefault="009C5603" w:rsidP="005D2AD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It may be possible to incorporate LID into the new streets to help with the first flush.  Please discuss with the developer and the architect.  Samples have been provided.</w:t>
      </w:r>
    </w:p>
    <w:p w:rsidR="00085B40" w:rsidRDefault="000E1F66" w:rsidP="00885A09">
      <w:pPr>
        <w:rPr>
          <w:sz w:val="24"/>
          <w:szCs w:val="24"/>
        </w:rPr>
      </w:pPr>
      <w:r>
        <w:rPr>
          <w:sz w:val="24"/>
        </w:rPr>
        <w:tab/>
      </w:r>
    </w:p>
    <w:p w:rsidR="00885A09" w:rsidRPr="008A6009" w:rsidRDefault="00885A09" w:rsidP="005D2AD1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5D2AD1">
        <w:rPr>
          <w:sz w:val="24"/>
          <w:szCs w:val="24"/>
        </w:rPr>
        <w:t>420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FF5016" w:rsidRDefault="00FF5016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>Engineer, Planning Dept.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 w:rsidRPr="004C3820">
        <w:rPr>
          <w:sz w:val="24"/>
          <w:szCs w:val="24"/>
        </w:rPr>
        <w:t xml:space="preserve">Development </w:t>
      </w:r>
      <w:r w:rsidR="00885A09">
        <w:rPr>
          <w:sz w:val="24"/>
          <w:szCs w:val="24"/>
        </w:rPr>
        <w:t xml:space="preserve">Review </w:t>
      </w:r>
      <w:r w:rsidR="00885A09" w:rsidRPr="004C3820">
        <w:rPr>
          <w:sz w:val="24"/>
          <w:szCs w:val="24"/>
        </w:rPr>
        <w:t>Services</w:t>
      </w:r>
    </w:p>
    <w:p w:rsidR="00885A09" w:rsidRDefault="00885A09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AE34C8" w:rsidRDefault="00FF5016" w:rsidP="00885A09">
      <w:pPr>
        <w:rPr>
          <w:sz w:val="24"/>
        </w:rPr>
      </w:pPr>
      <w:r>
        <w:rPr>
          <w:sz w:val="24"/>
        </w:rPr>
        <w:tab/>
        <w:t>RR/CC</w:t>
      </w: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5D0AC4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7C16C1F"/>
    <w:multiLevelType w:val="hybridMultilevel"/>
    <w:tmpl w:val="7A245640"/>
    <w:lvl w:ilvl="0" w:tplc="FC9CB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85B40"/>
    <w:rsid w:val="000A13CA"/>
    <w:rsid w:val="000B62A7"/>
    <w:rsid w:val="000D65E2"/>
    <w:rsid w:val="000D67A1"/>
    <w:rsid w:val="000E1F66"/>
    <w:rsid w:val="000F2ED2"/>
    <w:rsid w:val="001107B5"/>
    <w:rsid w:val="001822D5"/>
    <w:rsid w:val="00182AA4"/>
    <w:rsid w:val="001B39DB"/>
    <w:rsid w:val="001C2330"/>
    <w:rsid w:val="001C687F"/>
    <w:rsid w:val="001D766B"/>
    <w:rsid w:val="001F1A66"/>
    <w:rsid w:val="00221E48"/>
    <w:rsid w:val="0023123B"/>
    <w:rsid w:val="00235714"/>
    <w:rsid w:val="00293CFD"/>
    <w:rsid w:val="002B6DC2"/>
    <w:rsid w:val="002F3E64"/>
    <w:rsid w:val="002F63FB"/>
    <w:rsid w:val="00317E7B"/>
    <w:rsid w:val="00325330"/>
    <w:rsid w:val="00356DB5"/>
    <w:rsid w:val="0036227B"/>
    <w:rsid w:val="00366D1A"/>
    <w:rsid w:val="003754C7"/>
    <w:rsid w:val="003770CF"/>
    <w:rsid w:val="0038001D"/>
    <w:rsid w:val="003815F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3C6"/>
    <w:rsid w:val="004F37CF"/>
    <w:rsid w:val="0050057D"/>
    <w:rsid w:val="005054FA"/>
    <w:rsid w:val="005058BD"/>
    <w:rsid w:val="005120D8"/>
    <w:rsid w:val="00522801"/>
    <w:rsid w:val="0052713F"/>
    <w:rsid w:val="005433D3"/>
    <w:rsid w:val="00550AE1"/>
    <w:rsid w:val="00571127"/>
    <w:rsid w:val="005857EA"/>
    <w:rsid w:val="005D0AC4"/>
    <w:rsid w:val="005D2AD1"/>
    <w:rsid w:val="00600B82"/>
    <w:rsid w:val="00621DE0"/>
    <w:rsid w:val="00627894"/>
    <w:rsid w:val="0064005C"/>
    <w:rsid w:val="0064097C"/>
    <w:rsid w:val="0065792C"/>
    <w:rsid w:val="00673FAF"/>
    <w:rsid w:val="006A3069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70773"/>
    <w:rsid w:val="0098530D"/>
    <w:rsid w:val="009C0E43"/>
    <w:rsid w:val="009C5603"/>
    <w:rsid w:val="009E7A49"/>
    <w:rsid w:val="00A00E1B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0AC7"/>
    <w:rsid w:val="00B1520F"/>
    <w:rsid w:val="00B35B65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555CE"/>
    <w:rsid w:val="00D736DD"/>
    <w:rsid w:val="00E122EA"/>
    <w:rsid w:val="00E23F1E"/>
    <w:rsid w:val="00E5779C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  <w:rsid w:val="00FE35D7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319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2015-06-22T21:55:00Z</cp:lastPrinted>
  <dcterms:created xsi:type="dcterms:W3CDTF">2015-06-22T17:46:00Z</dcterms:created>
  <dcterms:modified xsi:type="dcterms:W3CDTF">2015-06-22T21:56:00Z</dcterms:modified>
</cp:coreProperties>
</file>