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25" w:rsidRPr="00766BEF" w:rsidRDefault="00384029" w:rsidP="00641B25">
      <w:pPr>
        <w:rPr>
          <w:rFonts w:ascii="Arial" w:hAnsi="Arial"/>
        </w:rPr>
      </w:pPr>
      <w:r>
        <w:rPr>
          <w:rFonts w:ascii="Arial" w:hAnsi="Arial"/>
        </w:rPr>
        <w:t>February 8, 2022</w:t>
      </w:r>
    </w:p>
    <w:p w:rsidR="00641B25" w:rsidRPr="00766BEF" w:rsidRDefault="00641B25" w:rsidP="00641B25">
      <w:pPr>
        <w:rPr>
          <w:rFonts w:ascii="Arial" w:hAnsi="Arial" w:cs="Arial"/>
        </w:rPr>
      </w:pPr>
    </w:p>
    <w:p w:rsidR="00BE171A" w:rsidRPr="00766BEF" w:rsidRDefault="00BE171A" w:rsidP="00BE171A">
      <w:pPr>
        <w:rPr>
          <w:rFonts w:ascii="Arial" w:hAnsi="Arial" w:cs="Arial"/>
        </w:rPr>
      </w:pPr>
      <w:r w:rsidRPr="00766BEF">
        <w:rPr>
          <w:rFonts w:ascii="Arial" w:hAnsi="Arial" w:cs="Arial"/>
        </w:rPr>
        <w:t>Timothy Simmons, PE, PTOE.</w:t>
      </w:r>
    </w:p>
    <w:p w:rsidR="00BE171A" w:rsidRPr="00766BEF" w:rsidRDefault="00BE171A" w:rsidP="00BE171A">
      <w:pPr>
        <w:rPr>
          <w:rFonts w:ascii="Arial" w:hAnsi="Arial" w:cs="Arial"/>
        </w:rPr>
      </w:pPr>
      <w:r w:rsidRPr="00766BEF">
        <w:rPr>
          <w:rFonts w:ascii="Arial" w:hAnsi="Arial" w:cs="Arial"/>
        </w:rPr>
        <w:t>Civil Transformations Inc.</w:t>
      </w:r>
    </w:p>
    <w:p w:rsidR="00BE171A" w:rsidRPr="00766BEF" w:rsidRDefault="00BE171A" w:rsidP="00BE171A">
      <w:pPr>
        <w:rPr>
          <w:rFonts w:ascii="Arial" w:hAnsi="Arial" w:cs="Arial"/>
        </w:rPr>
      </w:pPr>
      <w:r w:rsidRPr="00766BEF">
        <w:rPr>
          <w:rFonts w:ascii="Arial" w:hAnsi="Arial" w:cs="Arial"/>
        </w:rPr>
        <w:t>2929 Coors Blvd. NW</w:t>
      </w:r>
    </w:p>
    <w:p w:rsidR="00BE171A" w:rsidRPr="00766BEF" w:rsidRDefault="00BE171A" w:rsidP="00BE171A">
      <w:pPr>
        <w:rPr>
          <w:rFonts w:ascii="Arial" w:hAnsi="Arial" w:cs="Arial"/>
        </w:rPr>
      </w:pPr>
      <w:r w:rsidRPr="00766BEF">
        <w:rPr>
          <w:rFonts w:ascii="Arial" w:hAnsi="Arial" w:cs="Arial"/>
        </w:rPr>
        <w:t>Suite 309</w:t>
      </w:r>
    </w:p>
    <w:p w:rsidR="00BE171A" w:rsidRPr="00766BEF" w:rsidRDefault="00BE171A" w:rsidP="00BE171A">
      <w:pPr>
        <w:rPr>
          <w:rFonts w:ascii="Arial" w:hAnsi="Arial" w:cs="Arial"/>
        </w:rPr>
      </w:pPr>
      <w:r w:rsidRPr="00766BEF">
        <w:rPr>
          <w:rFonts w:ascii="Arial" w:hAnsi="Arial" w:cs="Arial"/>
        </w:rPr>
        <w:t>Albuquerque, NM 87120</w:t>
      </w:r>
    </w:p>
    <w:p w:rsidR="00641B25" w:rsidRPr="00766BEF" w:rsidRDefault="00BE171A" w:rsidP="00BE171A">
      <w:pPr>
        <w:pStyle w:val="InsideAddress"/>
        <w:rPr>
          <w:rFonts w:ascii="Arial" w:hAnsi="Arial" w:cs="Arial"/>
          <w:sz w:val="22"/>
          <w:szCs w:val="22"/>
        </w:rPr>
      </w:pPr>
      <w:r w:rsidRPr="00766BEF">
        <w:rPr>
          <w:rFonts w:ascii="Arial" w:hAnsi="Arial" w:cs="Arial"/>
          <w:sz w:val="22"/>
          <w:szCs w:val="22"/>
        </w:rPr>
        <w:t xml:space="preserve">Via email: </w:t>
      </w:r>
      <w:hyperlink r:id="rId8" w:history="1">
        <w:r w:rsidRPr="00766BEF">
          <w:rPr>
            <w:rStyle w:val="Hyperlink"/>
            <w:rFonts w:ascii="Arial" w:hAnsi="Arial" w:cs="Arial"/>
            <w:sz w:val="22"/>
            <w:szCs w:val="22"/>
          </w:rPr>
          <w:t>tsimmons@civiltransformations.com</w:t>
        </w:r>
      </w:hyperlink>
    </w:p>
    <w:p w:rsidR="00BE171A" w:rsidRPr="00766BEF" w:rsidRDefault="00BE171A" w:rsidP="00BE171A">
      <w:pPr>
        <w:pStyle w:val="InsideAddress"/>
        <w:rPr>
          <w:rFonts w:ascii="Arial" w:hAnsi="Arial" w:cs="Arial"/>
          <w:sz w:val="22"/>
          <w:szCs w:val="22"/>
        </w:rPr>
      </w:pPr>
    </w:p>
    <w:p w:rsidR="00641B25" w:rsidRPr="00766BEF" w:rsidRDefault="00641B25" w:rsidP="00641B25">
      <w:pPr>
        <w:pStyle w:val="InsideAddress"/>
        <w:rPr>
          <w:rFonts w:ascii="Arial" w:hAnsi="Arial" w:cs="Arial"/>
          <w:b/>
          <w:sz w:val="22"/>
          <w:szCs w:val="22"/>
          <w:highlight w:val="yellow"/>
        </w:rPr>
      </w:pPr>
      <w:r w:rsidRPr="00766BEF">
        <w:rPr>
          <w:rFonts w:ascii="Arial" w:hAnsi="Arial" w:cs="Arial"/>
          <w:b/>
          <w:sz w:val="22"/>
          <w:szCs w:val="22"/>
        </w:rPr>
        <w:t>Re:</w:t>
      </w:r>
      <w:r w:rsidRPr="00766BEF">
        <w:rPr>
          <w:rFonts w:ascii="Arial" w:hAnsi="Arial" w:cs="Arial"/>
          <w:b/>
          <w:sz w:val="22"/>
          <w:szCs w:val="22"/>
        </w:rPr>
        <w:tab/>
      </w:r>
      <w:r w:rsidR="00FD709A" w:rsidRPr="00766BEF">
        <w:rPr>
          <w:rFonts w:ascii="Arial" w:hAnsi="Arial" w:cs="Arial"/>
          <w:b/>
          <w:sz w:val="22"/>
          <w:szCs w:val="22"/>
        </w:rPr>
        <w:t>98</w:t>
      </w:r>
      <w:r w:rsidR="00FD709A" w:rsidRPr="00766BEF">
        <w:rPr>
          <w:rFonts w:ascii="Arial" w:hAnsi="Arial" w:cs="Arial"/>
          <w:b/>
          <w:sz w:val="22"/>
          <w:szCs w:val="22"/>
          <w:vertAlign w:val="superscript"/>
        </w:rPr>
        <w:t>th</w:t>
      </w:r>
      <w:r w:rsidR="00FD709A" w:rsidRPr="00766BEF">
        <w:rPr>
          <w:rFonts w:ascii="Arial" w:hAnsi="Arial" w:cs="Arial"/>
          <w:b/>
          <w:sz w:val="22"/>
          <w:szCs w:val="22"/>
        </w:rPr>
        <w:t xml:space="preserve"> &amp; Bluewater Commercial Development</w:t>
      </w:r>
    </w:p>
    <w:p w:rsidR="00641B25" w:rsidRPr="00766BEF" w:rsidRDefault="00641B25" w:rsidP="001C7111">
      <w:pPr>
        <w:pStyle w:val="InsideAddress"/>
        <w:rPr>
          <w:rFonts w:ascii="Arial" w:hAnsi="Arial" w:cs="Arial"/>
          <w:b/>
          <w:sz w:val="22"/>
          <w:szCs w:val="22"/>
        </w:rPr>
      </w:pPr>
      <w:r w:rsidRPr="00766BEF">
        <w:rPr>
          <w:rFonts w:ascii="Arial" w:hAnsi="Arial" w:cs="Arial"/>
          <w:b/>
          <w:sz w:val="22"/>
          <w:szCs w:val="22"/>
        </w:rPr>
        <w:tab/>
      </w:r>
      <w:r w:rsidR="00F27AB6" w:rsidRPr="00766BEF">
        <w:rPr>
          <w:rFonts w:ascii="Arial" w:hAnsi="Arial" w:cs="Arial"/>
          <w:b/>
          <w:sz w:val="22"/>
          <w:szCs w:val="22"/>
        </w:rPr>
        <w:t>Traffic Impact Study</w:t>
      </w:r>
    </w:p>
    <w:p w:rsidR="00641B25" w:rsidRPr="00766BEF" w:rsidRDefault="00641B25" w:rsidP="00641B25">
      <w:pPr>
        <w:pStyle w:val="InsideAddress"/>
        <w:rPr>
          <w:rFonts w:ascii="Arial" w:hAnsi="Arial" w:cs="Arial"/>
          <w:b/>
          <w:sz w:val="22"/>
          <w:szCs w:val="22"/>
          <w:highlight w:val="yellow"/>
        </w:rPr>
      </w:pPr>
      <w:r w:rsidRPr="00766BEF">
        <w:rPr>
          <w:rFonts w:ascii="Arial" w:hAnsi="Arial" w:cs="Arial"/>
          <w:sz w:val="22"/>
          <w:szCs w:val="22"/>
        </w:rPr>
        <w:tab/>
      </w:r>
      <w:r w:rsidR="00F27AB6" w:rsidRPr="00766BEF">
        <w:rPr>
          <w:rFonts w:ascii="Arial" w:hAnsi="Arial" w:cs="Arial"/>
          <w:b/>
          <w:sz w:val="22"/>
          <w:szCs w:val="22"/>
        </w:rPr>
        <w:t>HT#</w:t>
      </w:r>
      <w:r w:rsidR="00CF1A11" w:rsidRPr="00766BEF">
        <w:rPr>
          <w:rFonts w:ascii="Arial" w:hAnsi="Arial" w:cs="Arial"/>
          <w:b/>
          <w:sz w:val="22"/>
          <w:szCs w:val="22"/>
        </w:rPr>
        <w:t>K09D048</w:t>
      </w:r>
      <w:r w:rsidR="00F27AB6" w:rsidRPr="00766BEF">
        <w:rPr>
          <w:rFonts w:ascii="Arial" w:hAnsi="Arial" w:cs="Arial"/>
          <w:b/>
          <w:sz w:val="22"/>
          <w:szCs w:val="22"/>
        </w:rPr>
        <w:t xml:space="preserve">, </w:t>
      </w:r>
      <w:r w:rsidR="00F27AB6" w:rsidRPr="00300FC6">
        <w:rPr>
          <w:rFonts w:ascii="Arial" w:hAnsi="Arial" w:cs="Arial"/>
          <w:sz w:val="22"/>
          <w:szCs w:val="22"/>
        </w:rPr>
        <w:t xml:space="preserve">Dated </w:t>
      </w:r>
      <w:r w:rsidR="00384029" w:rsidRPr="00300FC6">
        <w:rPr>
          <w:rFonts w:ascii="Arial" w:hAnsi="Arial" w:cs="Arial"/>
          <w:sz w:val="22"/>
          <w:szCs w:val="22"/>
        </w:rPr>
        <w:t>0</w:t>
      </w:r>
      <w:r w:rsidR="00E12FE6" w:rsidRPr="00300FC6">
        <w:rPr>
          <w:rFonts w:ascii="Arial" w:hAnsi="Arial" w:cs="Arial"/>
          <w:sz w:val="22"/>
          <w:szCs w:val="22"/>
        </w:rPr>
        <w:t>1</w:t>
      </w:r>
      <w:r w:rsidR="00384029" w:rsidRPr="00300FC6">
        <w:rPr>
          <w:rFonts w:ascii="Arial" w:hAnsi="Arial" w:cs="Arial"/>
          <w:sz w:val="22"/>
          <w:szCs w:val="22"/>
        </w:rPr>
        <w:t>/21</w:t>
      </w:r>
      <w:r w:rsidR="00CF1A11" w:rsidRPr="00300FC6">
        <w:rPr>
          <w:rFonts w:ascii="Arial" w:hAnsi="Arial" w:cs="Arial"/>
          <w:sz w:val="22"/>
          <w:szCs w:val="22"/>
        </w:rPr>
        <w:t>/202</w:t>
      </w:r>
      <w:r w:rsidR="00384029" w:rsidRPr="00300FC6">
        <w:rPr>
          <w:rFonts w:ascii="Arial" w:hAnsi="Arial" w:cs="Arial"/>
          <w:sz w:val="22"/>
          <w:szCs w:val="22"/>
        </w:rPr>
        <w:t>2</w:t>
      </w:r>
    </w:p>
    <w:p w:rsidR="00641B25" w:rsidRPr="00766BEF" w:rsidRDefault="00641B25" w:rsidP="00641B25">
      <w:pPr>
        <w:pStyle w:val="ReferenceLine"/>
        <w:spacing w:after="0"/>
        <w:rPr>
          <w:rFonts w:ascii="Arial" w:hAnsi="Arial" w:cs="Arial"/>
          <w:sz w:val="22"/>
          <w:szCs w:val="22"/>
        </w:rPr>
      </w:pPr>
    </w:p>
    <w:p w:rsidR="00641B25" w:rsidRPr="00766BEF" w:rsidRDefault="00641B25" w:rsidP="00641B25">
      <w:pPr>
        <w:pStyle w:val="InsideAddress"/>
        <w:rPr>
          <w:rFonts w:ascii="Arial" w:eastAsiaTheme="minorHAnsi" w:hAnsi="Arial" w:cs="Arial"/>
          <w:color w:val="000000"/>
          <w:sz w:val="22"/>
          <w:szCs w:val="22"/>
        </w:rPr>
      </w:pPr>
      <w:r w:rsidRPr="00766BEF">
        <w:rPr>
          <w:rFonts w:ascii="Arial" w:eastAsiaTheme="minorHAnsi" w:hAnsi="Arial" w:cs="Arial"/>
          <w:color w:val="000000"/>
          <w:sz w:val="22"/>
          <w:szCs w:val="22"/>
        </w:rPr>
        <w:t xml:space="preserve">Dear Mr. </w:t>
      </w:r>
      <w:r w:rsidR="00D703DD" w:rsidRPr="00766BEF">
        <w:rPr>
          <w:rFonts w:ascii="Arial" w:eastAsiaTheme="minorHAnsi" w:hAnsi="Arial" w:cs="Arial"/>
          <w:color w:val="000000"/>
          <w:sz w:val="22"/>
          <w:szCs w:val="22"/>
        </w:rPr>
        <w:t>Simmons</w:t>
      </w:r>
      <w:r w:rsidRPr="00766BEF">
        <w:rPr>
          <w:rFonts w:ascii="Arial" w:eastAsiaTheme="minorHAnsi" w:hAnsi="Arial" w:cs="Arial"/>
          <w:color w:val="000000"/>
          <w:sz w:val="22"/>
          <w:szCs w:val="22"/>
        </w:rPr>
        <w:t>,</w:t>
      </w:r>
    </w:p>
    <w:p w:rsidR="00641B25" w:rsidRPr="00766BEF" w:rsidRDefault="00641B25" w:rsidP="00641B25">
      <w:pPr>
        <w:rPr>
          <w:rFonts w:ascii="Arial" w:hAnsi="Arial" w:cs="Arial"/>
          <w:color w:val="000000"/>
        </w:rPr>
      </w:pPr>
    </w:p>
    <w:p w:rsidR="00641B25" w:rsidRDefault="00641B25" w:rsidP="00641B25">
      <w:pPr>
        <w:rPr>
          <w:rFonts w:ascii="Arial" w:hAnsi="Arial" w:cs="Arial"/>
          <w:color w:val="000000"/>
        </w:rPr>
      </w:pPr>
      <w:r w:rsidRPr="00766BEF">
        <w:rPr>
          <w:rFonts w:ascii="Arial" w:hAnsi="Arial" w:cs="Arial"/>
          <w:color w:val="000000"/>
        </w:rPr>
        <w:t xml:space="preserve">After review of the </w:t>
      </w:r>
      <w:r w:rsidR="00E3394A">
        <w:rPr>
          <w:rFonts w:ascii="Arial" w:hAnsi="Arial" w:cs="Arial"/>
          <w:color w:val="000000"/>
        </w:rPr>
        <w:t>initial</w:t>
      </w:r>
      <w:r w:rsidR="001C7111" w:rsidRPr="00766BEF">
        <w:rPr>
          <w:rFonts w:ascii="Arial" w:hAnsi="Arial" w:cs="Arial"/>
          <w:color w:val="000000"/>
        </w:rPr>
        <w:t xml:space="preserve"> </w:t>
      </w:r>
      <w:r w:rsidR="00E3394A" w:rsidRPr="00E3394A">
        <w:rPr>
          <w:rFonts w:ascii="Arial" w:hAnsi="Arial" w:cs="Arial"/>
          <w:color w:val="000000"/>
        </w:rPr>
        <w:t xml:space="preserve">98th &amp; Bluewater Commercial Development </w:t>
      </w:r>
      <w:r w:rsidR="00827BEC" w:rsidRPr="00766BEF">
        <w:rPr>
          <w:rFonts w:ascii="Arial" w:hAnsi="Arial" w:cs="Arial"/>
          <w:color w:val="000000"/>
        </w:rPr>
        <w:t xml:space="preserve">Traffic Impact Study </w:t>
      </w:r>
      <w:r w:rsidR="00CF1A11" w:rsidRPr="00766BEF">
        <w:rPr>
          <w:rFonts w:ascii="Arial" w:hAnsi="Arial" w:cs="Arial"/>
          <w:color w:val="000000"/>
        </w:rPr>
        <w:t>received J</w:t>
      </w:r>
      <w:r w:rsidR="00384029">
        <w:rPr>
          <w:rFonts w:ascii="Arial" w:hAnsi="Arial" w:cs="Arial"/>
          <w:color w:val="000000"/>
        </w:rPr>
        <w:t>anuary 24</w:t>
      </w:r>
      <w:r w:rsidR="00CF1A11" w:rsidRPr="00766BEF">
        <w:rPr>
          <w:rFonts w:ascii="Arial" w:hAnsi="Arial" w:cs="Arial"/>
          <w:color w:val="000000"/>
        </w:rPr>
        <w:t xml:space="preserve">, </w:t>
      </w:r>
      <w:r w:rsidR="00827BEC" w:rsidRPr="00766BEF">
        <w:rPr>
          <w:rFonts w:ascii="Arial" w:hAnsi="Arial" w:cs="Arial"/>
          <w:color w:val="000000"/>
        </w:rPr>
        <w:t>202</w:t>
      </w:r>
      <w:r w:rsidR="00384029">
        <w:rPr>
          <w:rFonts w:ascii="Arial" w:hAnsi="Arial" w:cs="Arial"/>
          <w:color w:val="000000"/>
        </w:rPr>
        <w:t>2</w:t>
      </w:r>
      <w:r w:rsidR="00827BEC" w:rsidRPr="00766BEF">
        <w:rPr>
          <w:rFonts w:ascii="Arial" w:hAnsi="Arial" w:cs="Arial"/>
          <w:color w:val="000000"/>
        </w:rPr>
        <w:t xml:space="preserve"> the City’s </w:t>
      </w:r>
      <w:r w:rsidR="001C7111" w:rsidRPr="00766BEF">
        <w:rPr>
          <w:rFonts w:ascii="Arial" w:hAnsi="Arial" w:cs="Arial"/>
          <w:color w:val="000000"/>
        </w:rPr>
        <w:t xml:space="preserve">Planning </w:t>
      </w:r>
      <w:r w:rsidRPr="00766BEF">
        <w:rPr>
          <w:rFonts w:ascii="Arial" w:hAnsi="Arial" w:cs="Arial"/>
          <w:color w:val="000000"/>
        </w:rPr>
        <w:t>Transportation Development</w:t>
      </w:r>
      <w:r w:rsidR="00373851" w:rsidRPr="00766BEF">
        <w:rPr>
          <w:rFonts w:ascii="Arial" w:hAnsi="Arial" w:cs="Arial"/>
          <w:color w:val="000000"/>
        </w:rPr>
        <w:t xml:space="preserve"> Review</w:t>
      </w:r>
      <w:r w:rsidR="00827BEC" w:rsidRPr="00766BEF">
        <w:rPr>
          <w:rFonts w:ascii="Arial" w:hAnsi="Arial" w:cs="Arial"/>
          <w:color w:val="000000"/>
        </w:rPr>
        <w:t xml:space="preserve"> </w:t>
      </w:r>
      <w:r w:rsidR="00384029">
        <w:rPr>
          <w:rFonts w:ascii="Arial" w:hAnsi="Arial" w:cs="Arial"/>
          <w:color w:val="000000"/>
        </w:rPr>
        <w:t>is approving the TIS with the following conditions.</w:t>
      </w:r>
      <w:r w:rsidRPr="00766BEF">
        <w:rPr>
          <w:rFonts w:ascii="Arial" w:hAnsi="Arial" w:cs="Arial"/>
          <w:color w:val="000000"/>
        </w:rPr>
        <w:t xml:space="preserve"> </w:t>
      </w:r>
    </w:p>
    <w:p w:rsidR="00DD593D" w:rsidRDefault="00DD593D" w:rsidP="00641B25">
      <w:pPr>
        <w:rPr>
          <w:rFonts w:ascii="Arial" w:hAnsi="Arial" w:cs="Arial"/>
          <w:color w:val="000000"/>
        </w:rPr>
      </w:pPr>
    </w:p>
    <w:p w:rsidR="00300FC6" w:rsidRPr="00C105D3" w:rsidRDefault="00300FC6" w:rsidP="00300FC6">
      <w:pPr>
        <w:rPr>
          <w:rFonts w:ascii="Arial" w:hAnsi="Arial" w:cs="Arial"/>
          <w:iCs/>
          <w:color w:val="000000"/>
        </w:rPr>
      </w:pPr>
      <w:r w:rsidRPr="00C105D3">
        <w:rPr>
          <w:rFonts w:ascii="Arial" w:hAnsi="Arial" w:cs="Arial"/>
          <w:iCs/>
          <w:color w:val="000000"/>
        </w:rPr>
        <w:t>Off-Site Roadway Improvements</w:t>
      </w:r>
      <w:r w:rsidR="00DD593D" w:rsidRPr="00C105D3">
        <w:rPr>
          <w:rFonts w:ascii="Arial" w:hAnsi="Arial" w:cs="Arial"/>
          <w:iCs/>
          <w:color w:val="000000"/>
        </w:rPr>
        <w:t>:</w:t>
      </w:r>
    </w:p>
    <w:p w:rsidR="00DD593D" w:rsidRPr="00300FC6" w:rsidRDefault="00DD593D" w:rsidP="00300FC6">
      <w:pPr>
        <w:rPr>
          <w:rFonts w:ascii="Arial" w:hAnsi="Arial" w:cs="Arial"/>
          <w:i/>
          <w:iCs/>
          <w:color w:val="000000"/>
        </w:rPr>
      </w:pPr>
    </w:p>
    <w:p w:rsidR="00300FC6" w:rsidRPr="00300FC6" w:rsidRDefault="00300FC6" w:rsidP="00DD593D">
      <w:pPr>
        <w:pStyle w:val="ListParagraph"/>
        <w:numPr>
          <w:ilvl w:val="0"/>
          <w:numId w:val="32"/>
        </w:numPr>
        <w:spacing w:after="120"/>
        <w:contextualSpacing w:val="0"/>
        <w:rPr>
          <w:rFonts w:ascii="Arial" w:hAnsi="Arial" w:cs="Arial"/>
          <w:color w:val="000000"/>
        </w:rPr>
      </w:pPr>
      <w:r w:rsidRPr="00300FC6">
        <w:rPr>
          <w:rFonts w:ascii="Arial" w:hAnsi="Arial" w:cs="Arial"/>
          <w:color w:val="000000"/>
        </w:rPr>
        <w:t>Extension of the third northbound through (NBT) lane and 6’ bike lane with 3’ buffer along the property frontage from Bluewater Rd. to the Volcano Rd. return. This may necessitate the dedication</w:t>
      </w:r>
      <w:r>
        <w:rPr>
          <w:rFonts w:ascii="Arial" w:hAnsi="Arial" w:cs="Arial"/>
          <w:color w:val="000000"/>
        </w:rPr>
        <w:t xml:space="preserve"> </w:t>
      </w:r>
      <w:r w:rsidRPr="00300FC6">
        <w:rPr>
          <w:rFonts w:ascii="Arial" w:hAnsi="Arial" w:cs="Arial"/>
          <w:color w:val="000000"/>
        </w:rPr>
        <w:t>of right-of-way (ROW) to accommodate the proposed roadway geometry</w:t>
      </w:r>
      <w:r>
        <w:rPr>
          <w:rFonts w:ascii="Arial" w:hAnsi="Arial" w:cs="Arial"/>
          <w:color w:val="000000"/>
        </w:rPr>
        <w:t>.</w:t>
      </w:r>
    </w:p>
    <w:p w:rsidR="00300FC6" w:rsidRPr="00300FC6" w:rsidRDefault="00300FC6" w:rsidP="00DD593D">
      <w:pPr>
        <w:pStyle w:val="ListParagraph"/>
        <w:numPr>
          <w:ilvl w:val="0"/>
          <w:numId w:val="32"/>
        </w:numPr>
        <w:spacing w:after="120"/>
        <w:contextualSpacing w:val="0"/>
        <w:rPr>
          <w:rFonts w:ascii="Arial" w:hAnsi="Arial" w:cs="Arial"/>
          <w:color w:val="000000"/>
        </w:rPr>
      </w:pPr>
      <w:r w:rsidRPr="00300FC6">
        <w:rPr>
          <w:rFonts w:ascii="Arial" w:hAnsi="Arial" w:cs="Arial"/>
          <w:color w:val="000000"/>
        </w:rPr>
        <w:t>Addition of a northbound right-turn (NBR) lane at 98th/Bluewater Rd. and accommodation of trucks.</w:t>
      </w:r>
    </w:p>
    <w:p w:rsidR="00300FC6" w:rsidRPr="00300FC6" w:rsidRDefault="00300FC6" w:rsidP="00DD593D">
      <w:pPr>
        <w:pStyle w:val="ListParagraph"/>
        <w:numPr>
          <w:ilvl w:val="0"/>
          <w:numId w:val="32"/>
        </w:numPr>
        <w:spacing w:after="120"/>
        <w:contextualSpacing w:val="0"/>
        <w:rPr>
          <w:rFonts w:ascii="Arial" w:hAnsi="Arial" w:cs="Arial"/>
          <w:color w:val="000000"/>
        </w:rPr>
      </w:pPr>
      <w:r w:rsidRPr="00300FC6">
        <w:rPr>
          <w:rFonts w:ascii="Arial" w:hAnsi="Arial" w:cs="Arial"/>
          <w:color w:val="000000"/>
        </w:rPr>
        <w:t>Installation of buffered sidewalk along the property frontage.</w:t>
      </w:r>
    </w:p>
    <w:p w:rsidR="00300FC6" w:rsidRDefault="00300FC6" w:rsidP="00DD593D">
      <w:pPr>
        <w:pStyle w:val="ListParagraph"/>
        <w:numPr>
          <w:ilvl w:val="0"/>
          <w:numId w:val="32"/>
        </w:numPr>
        <w:spacing w:after="120"/>
        <w:contextualSpacing w:val="0"/>
        <w:rPr>
          <w:rFonts w:ascii="Arial" w:hAnsi="Arial" w:cs="Arial"/>
          <w:color w:val="000000"/>
        </w:rPr>
      </w:pPr>
      <w:r w:rsidRPr="00300FC6">
        <w:rPr>
          <w:rFonts w:ascii="Arial" w:hAnsi="Arial" w:cs="Arial"/>
          <w:color w:val="000000"/>
        </w:rPr>
        <w:t xml:space="preserve">Provision of a southbound left-turn (SBL) lane on 98th St. at Site Driveway 3. </w:t>
      </w:r>
    </w:p>
    <w:p w:rsidR="00300FC6" w:rsidRDefault="00300FC6" w:rsidP="00DD593D">
      <w:pPr>
        <w:pStyle w:val="ListParagraph"/>
        <w:numPr>
          <w:ilvl w:val="0"/>
          <w:numId w:val="32"/>
        </w:numPr>
        <w:spacing w:after="120"/>
        <w:contextualSpacing w:val="0"/>
        <w:rPr>
          <w:rFonts w:ascii="Arial" w:hAnsi="Arial" w:cs="Arial"/>
          <w:color w:val="000000"/>
        </w:rPr>
      </w:pPr>
      <w:r w:rsidRPr="00300FC6">
        <w:rPr>
          <w:rFonts w:ascii="Arial" w:hAnsi="Arial" w:cs="Arial"/>
          <w:color w:val="000000"/>
        </w:rPr>
        <w:t>Other improvements to 98th St. at Central Ave. will be required to address background traffic growth; a fair share contribution from the developer should be established based on the proportion of site</w:t>
      </w:r>
      <w:r>
        <w:rPr>
          <w:rFonts w:ascii="Arial" w:hAnsi="Arial" w:cs="Arial"/>
          <w:color w:val="000000"/>
        </w:rPr>
        <w:t xml:space="preserve"> </w:t>
      </w:r>
      <w:r w:rsidRPr="00300FC6">
        <w:rPr>
          <w:rFonts w:ascii="Arial" w:hAnsi="Arial" w:cs="Arial"/>
          <w:color w:val="000000"/>
        </w:rPr>
        <w:t>traffic contributed to this intersection.</w:t>
      </w:r>
    </w:p>
    <w:p w:rsidR="00DD593D" w:rsidRPr="00DD593D" w:rsidRDefault="00DD593D" w:rsidP="00DD593D">
      <w:pPr>
        <w:pStyle w:val="ListParagraph"/>
        <w:numPr>
          <w:ilvl w:val="0"/>
          <w:numId w:val="32"/>
        </w:numPr>
        <w:autoSpaceDE w:val="0"/>
        <w:autoSpaceDN w:val="0"/>
        <w:adjustRightInd w:val="0"/>
        <w:spacing w:after="120"/>
        <w:contextualSpacing w:val="0"/>
        <w:rPr>
          <w:rFonts w:ascii="ArialMT" w:hAnsi="ArialMT" w:cs="ArialMT"/>
        </w:rPr>
      </w:pPr>
      <w:r w:rsidRPr="00DD593D">
        <w:rPr>
          <w:rFonts w:ascii="ArialMT" w:hAnsi="ArialMT" w:cs="ArialMT"/>
        </w:rPr>
        <w:t>At 98</w:t>
      </w:r>
      <w:r w:rsidRPr="00DD593D">
        <w:rPr>
          <w:rFonts w:ascii="ArialMT" w:hAnsi="ArialMT" w:cs="ArialMT"/>
          <w:sz w:val="14"/>
          <w:szCs w:val="14"/>
        </w:rPr>
        <w:t xml:space="preserve">th </w:t>
      </w:r>
      <w:r w:rsidRPr="00DD593D">
        <w:rPr>
          <w:rFonts w:ascii="ArialMT" w:hAnsi="ArialMT" w:cs="ArialMT"/>
        </w:rPr>
        <w:t>Street and Bluewater/Avalon the development shall extend the</w:t>
      </w:r>
      <w:r w:rsidRPr="00DD593D">
        <w:rPr>
          <w:rFonts w:ascii="ArialMT" w:hAnsi="ArialMT" w:cs="ArialMT"/>
        </w:rPr>
        <w:t xml:space="preserve"> </w:t>
      </w:r>
      <w:r w:rsidRPr="00DD593D">
        <w:rPr>
          <w:rFonts w:ascii="ArialMT" w:hAnsi="ArialMT" w:cs="ArialMT"/>
        </w:rPr>
        <w:t>southbound left turn lane to meet queue plus storage as calculated in</w:t>
      </w:r>
      <w:r>
        <w:rPr>
          <w:rFonts w:ascii="ArialMT" w:hAnsi="ArialMT" w:cs="ArialMT"/>
        </w:rPr>
        <w:t xml:space="preserve"> </w:t>
      </w:r>
      <w:r w:rsidRPr="00DD593D">
        <w:rPr>
          <w:rFonts w:ascii="ArialMT" w:hAnsi="ArialMT" w:cs="ArialMT"/>
        </w:rPr>
        <w:t>this report.</w:t>
      </w:r>
    </w:p>
    <w:p w:rsidR="00DD593D" w:rsidRPr="00DD593D" w:rsidRDefault="00DD593D" w:rsidP="00DD593D">
      <w:pPr>
        <w:pStyle w:val="ListParagraph"/>
        <w:numPr>
          <w:ilvl w:val="0"/>
          <w:numId w:val="32"/>
        </w:numPr>
        <w:autoSpaceDE w:val="0"/>
        <w:autoSpaceDN w:val="0"/>
        <w:adjustRightInd w:val="0"/>
        <w:spacing w:after="120"/>
        <w:contextualSpacing w:val="0"/>
        <w:rPr>
          <w:rFonts w:ascii="Arial" w:hAnsi="Arial" w:cs="Arial"/>
          <w:color w:val="000000"/>
        </w:rPr>
      </w:pPr>
      <w:r>
        <w:rPr>
          <w:rFonts w:ascii="ArialMT" w:hAnsi="ArialMT" w:cs="ArialMT"/>
        </w:rPr>
        <w:t>I</w:t>
      </w:r>
      <w:r w:rsidRPr="00DD593D">
        <w:rPr>
          <w:rFonts w:ascii="ArialMT" w:hAnsi="ArialMT" w:cs="ArialMT"/>
        </w:rPr>
        <w:t>nstall signal detection for 98</w:t>
      </w:r>
      <w:r w:rsidRPr="00DD593D">
        <w:rPr>
          <w:rFonts w:ascii="ArialMT" w:hAnsi="ArialMT" w:cs="ArialMT"/>
          <w:sz w:val="14"/>
          <w:szCs w:val="14"/>
        </w:rPr>
        <w:t xml:space="preserve">th </w:t>
      </w:r>
      <w:r w:rsidRPr="00DD593D">
        <w:rPr>
          <w:rFonts w:ascii="ArialMT" w:hAnsi="ArialMT" w:cs="ArialMT"/>
        </w:rPr>
        <w:t>Street</w:t>
      </w:r>
      <w:r>
        <w:rPr>
          <w:rFonts w:ascii="ArialMT" w:hAnsi="ArialMT" w:cs="ArialMT"/>
        </w:rPr>
        <w:t xml:space="preserve"> </w:t>
      </w:r>
      <w:r w:rsidRPr="00DD593D">
        <w:rPr>
          <w:rFonts w:ascii="ArialMT" w:hAnsi="ArialMT" w:cs="ArialMT"/>
        </w:rPr>
        <w:t>northbound and southbound for all lanes.</w:t>
      </w:r>
    </w:p>
    <w:p w:rsidR="00766BEF" w:rsidRPr="00766BEF" w:rsidRDefault="00766BEF" w:rsidP="004606CA">
      <w:pPr>
        <w:autoSpaceDE w:val="0"/>
        <w:autoSpaceDN w:val="0"/>
        <w:adjustRightInd w:val="0"/>
        <w:rPr>
          <w:rFonts w:ascii="Arial" w:hAnsi="Arial" w:cs="Arial"/>
          <w:color w:val="000000"/>
        </w:rPr>
      </w:pPr>
      <w:bookmarkStart w:id="0" w:name="_GoBack"/>
      <w:bookmarkEnd w:id="0"/>
    </w:p>
    <w:p w:rsidR="00DD593D" w:rsidRPr="00DD593D" w:rsidRDefault="00DD593D" w:rsidP="00DD593D">
      <w:pPr>
        <w:pStyle w:val="BodyText"/>
        <w:rPr>
          <w:rFonts w:ascii="Arial" w:hAnsi="Arial" w:cs="Arial"/>
          <w:color w:val="000000"/>
        </w:rPr>
      </w:pPr>
      <w:r w:rsidRPr="00DD593D">
        <w:rPr>
          <w:rFonts w:ascii="Arial" w:hAnsi="Arial" w:cs="Arial"/>
          <w:color w:val="000000"/>
        </w:rPr>
        <w:t>The Traffic Impact Analysis shall be valid for a period of three years.  Should significant modifications to the approved development proposal occur, the approved study shall be revised to incorporate the changes.</w:t>
      </w:r>
    </w:p>
    <w:p w:rsidR="00DD593D" w:rsidRPr="00DD593D" w:rsidRDefault="00DD593D" w:rsidP="00DD593D">
      <w:pPr>
        <w:pStyle w:val="BodyText"/>
        <w:rPr>
          <w:rFonts w:ascii="Arial" w:hAnsi="Arial" w:cs="Arial"/>
          <w:color w:val="000000"/>
        </w:rPr>
      </w:pPr>
      <w:r w:rsidRPr="00DD593D">
        <w:rPr>
          <w:rFonts w:ascii="Arial" w:hAnsi="Arial" w:cs="Arial"/>
          <w:color w:val="000000"/>
        </w:rPr>
        <w:t>If you have any questions, please feel free to contact me at (505) 924-3362.</w:t>
      </w:r>
    </w:p>
    <w:p w:rsidR="00641B25" w:rsidRPr="00766BEF" w:rsidRDefault="00641B25" w:rsidP="00641B25">
      <w:pPr>
        <w:rPr>
          <w:rFonts w:ascii="Arial" w:hAnsi="Arial" w:cs="Arial"/>
        </w:rPr>
      </w:pPr>
    </w:p>
    <w:p w:rsidR="00641B25" w:rsidRPr="00766BEF" w:rsidRDefault="00641B25" w:rsidP="00641B25">
      <w:pPr>
        <w:rPr>
          <w:rFonts w:ascii="Arial" w:hAnsi="Arial" w:cs="Arial"/>
        </w:rPr>
      </w:pPr>
    </w:p>
    <w:p w:rsidR="00641B25" w:rsidRPr="00766BEF" w:rsidRDefault="00641B25" w:rsidP="00641B25">
      <w:pPr>
        <w:rPr>
          <w:rFonts w:ascii="Arial" w:hAnsi="Arial" w:cs="Arial"/>
        </w:rPr>
      </w:pPr>
      <w:r w:rsidRPr="00766BEF">
        <w:rPr>
          <w:rFonts w:ascii="Arial" w:hAnsi="Arial" w:cs="Arial"/>
        </w:rPr>
        <w:t>Sincerely,</w:t>
      </w:r>
    </w:p>
    <w:p w:rsidR="00641B25" w:rsidRPr="00766BEF" w:rsidRDefault="00641B25" w:rsidP="00641B25">
      <w:pPr>
        <w:rPr>
          <w:rFonts w:ascii="Arial" w:hAnsi="Arial" w:cs="Arial"/>
        </w:rPr>
      </w:pPr>
      <w:r w:rsidRPr="00766BEF">
        <w:rPr>
          <w:rFonts w:ascii="Arial" w:hAnsi="Arial" w:cs="Arial"/>
          <w:noProof/>
        </w:rPr>
        <w:lastRenderedPageBreak/>
        <w:drawing>
          <wp:inline distT="0" distB="0" distL="0" distR="0" wp14:anchorId="05A73BC7" wp14:editId="7BACF909">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980" cy="496188"/>
                    </a:xfrm>
                    <a:prstGeom prst="rect">
                      <a:avLst/>
                    </a:prstGeom>
                    <a:noFill/>
                    <a:ln>
                      <a:noFill/>
                    </a:ln>
                  </pic:spPr>
                </pic:pic>
              </a:graphicData>
            </a:graphic>
          </wp:inline>
        </w:drawing>
      </w:r>
    </w:p>
    <w:p w:rsidR="00641B25" w:rsidRPr="00766BEF" w:rsidRDefault="00641B25" w:rsidP="00641B25">
      <w:pPr>
        <w:rPr>
          <w:rFonts w:ascii="Arial" w:hAnsi="Arial" w:cs="Arial"/>
        </w:rPr>
      </w:pPr>
    </w:p>
    <w:p w:rsidR="00641B25" w:rsidRPr="00766BEF" w:rsidRDefault="00641B25" w:rsidP="00641B25">
      <w:pPr>
        <w:tabs>
          <w:tab w:val="left" w:pos="540"/>
        </w:tabs>
        <w:rPr>
          <w:rFonts w:ascii="Arial" w:hAnsi="Arial" w:cs="Arial"/>
        </w:rPr>
      </w:pPr>
      <w:r w:rsidRPr="00766BEF">
        <w:rPr>
          <w:rFonts w:ascii="Arial" w:hAnsi="Arial" w:cs="Arial"/>
        </w:rPr>
        <w:t>Matt Grush, P.E., PTOE</w:t>
      </w:r>
    </w:p>
    <w:p w:rsidR="00641B25" w:rsidRPr="00766BEF" w:rsidRDefault="00641B25" w:rsidP="00641B25">
      <w:pPr>
        <w:tabs>
          <w:tab w:val="left" w:pos="540"/>
        </w:tabs>
        <w:rPr>
          <w:rFonts w:ascii="Arial" w:hAnsi="Arial" w:cs="Arial"/>
        </w:rPr>
      </w:pPr>
      <w:r w:rsidRPr="00766BEF">
        <w:rPr>
          <w:rFonts w:ascii="Arial" w:hAnsi="Arial" w:cs="Arial"/>
        </w:rPr>
        <w:t>Senior Engineer</w:t>
      </w:r>
    </w:p>
    <w:p w:rsidR="00641B25" w:rsidRPr="00766BEF" w:rsidRDefault="00641B25" w:rsidP="00641B25">
      <w:pPr>
        <w:tabs>
          <w:tab w:val="left" w:pos="540"/>
        </w:tabs>
        <w:rPr>
          <w:rFonts w:ascii="Arial" w:hAnsi="Arial" w:cs="Arial"/>
        </w:rPr>
      </w:pPr>
      <w:r w:rsidRPr="00766BEF">
        <w:rPr>
          <w:rFonts w:ascii="Arial" w:hAnsi="Arial" w:cs="Arial"/>
        </w:rPr>
        <w:t>City of Albuquerque</w:t>
      </w:r>
    </w:p>
    <w:p w:rsidR="00641B25" w:rsidRPr="00766BEF" w:rsidRDefault="00641B25" w:rsidP="00641B25">
      <w:pPr>
        <w:tabs>
          <w:tab w:val="left" w:pos="540"/>
        </w:tabs>
        <w:rPr>
          <w:rFonts w:ascii="Arial" w:hAnsi="Arial" w:cs="Arial"/>
        </w:rPr>
      </w:pPr>
      <w:r w:rsidRPr="00766BEF">
        <w:rPr>
          <w:rFonts w:ascii="Arial" w:hAnsi="Arial" w:cs="Arial"/>
        </w:rPr>
        <w:t>Planning Department</w:t>
      </w:r>
    </w:p>
    <w:p w:rsidR="00641B25" w:rsidRPr="00766BEF" w:rsidRDefault="00641B25" w:rsidP="00641B25">
      <w:pPr>
        <w:tabs>
          <w:tab w:val="left" w:pos="540"/>
        </w:tabs>
        <w:rPr>
          <w:rFonts w:ascii="Arial" w:hAnsi="Arial" w:cs="Arial"/>
        </w:rPr>
      </w:pPr>
      <w:r w:rsidRPr="00766BEF">
        <w:rPr>
          <w:rFonts w:ascii="Arial" w:hAnsi="Arial" w:cs="Arial"/>
        </w:rPr>
        <w:t>Development Review Services</w:t>
      </w:r>
    </w:p>
    <w:p w:rsidR="00641B25" w:rsidRPr="00766BEF" w:rsidRDefault="00641B25" w:rsidP="00641B25">
      <w:pPr>
        <w:rPr>
          <w:rFonts w:ascii="Arial" w:hAnsi="Arial" w:cs="Arial"/>
        </w:rPr>
      </w:pPr>
    </w:p>
    <w:p w:rsidR="00641B25" w:rsidRPr="00766BEF" w:rsidRDefault="00641B25" w:rsidP="00641B25">
      <w:pPr>
        <w:rPr>
          <w:rFonts w:ascii="Arial" w:hAnsi="Arial" w:cs="Arial"/>
        </w:rPr>
      </w:pPr>
    </w:p>
    <w:p w:rsidR="00641B25" w:rsidRPr="00766BEF" w:rsidRDefault="00641B25" w:rsidP="00641B25">
      <w:pPr>
        <w:rPr>
          <w:rFonts w:ascii="Arial" w:hAnsi="Arial" w:cs="Arial"/>
        </w:rPr>
      </w:pPr>
      <w:r w:rsidRPr="00766BEF">
        <w:rPr>
          <w:rFonts w:ascii="Arial" w:hAnsi="Arial" w:cs="Arial"/>
        </w:rPr>
        <w:t xml:space="preserve">via: </w:t>
      </w:r>
      <w:r w:rsidRPr="00766BEF">
        <w:rPr>
          <w:rFonts w:ascii="Arial" w:hAnsi="Arial" w:cs="Arial"/>
        </w:rPr>
        <w:tab/>
        <w:t>email</w:t>
      </w:r>
    </w:p>
    <w:p w:rsidR="00641B25" w:rsidRPr="00766BEF" w:rsidRDefault="00641B25" w:rsidP="00641B25">
      <w:pPr>
        <w:rPr>
          <w:rFonts w:ascii="Arial" w:hAnsi="Arial" w:cs="Arial"/>
        </w:rPr>
      </w:pPr>
      <w:r w:rsidRPr="00766BEF">
        <w:rPr>
          <w:rFonts w:ascii="Arial" w:hAnsi="Arial" w:cs="Arial"/>
        </w:rPr>
        <w:t>C:</w:t>
      </w:r>
      <w:r w:rsidRPr="00766BEF">
        <w:rPr>
          <w:rFonts w:ascii="Arial" w:hAnsi="Arial" w:cs="Arial"/>
        </w:rPr>
        <w:tab/>
        <w:t>Applicant, File</w:t>
      </w:r>
    </w:p>
    <w:sectPr w:rsidR="00641B25" w:rsidRPr="00766BEF"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94" w:rsidRDefault="00154294" w:rsidP="00D45A14">
      <w:r>
        <w:separator/>
      </w:r>
    </w:p>
  </w:endnote>
  <w:endnote w:type="continuationSeparator" w:id="0">
    <w:p w:rsidR="00154294" w:rsidRDefault="00154294"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16002"/>
      <w:docPartObj>
        <w:docPartGallery w:val="Page Numbers (Bottom of Page)"/>
        <w:docPartUnique/>
      </w:docPartObj>
    </w:sdtPr>
    <w:sdtEndPr>
      <w:rPr>
        <w:i/>
        <w:noProof/>
      </w:rPr>
    </w:sdtEndPr>
    <w:sdtContent>
      <w:p w:rsidR="00371A6D" w:rsidRPr="0075329C" w:rsidRDefault="005435E3" w:rsidP="005435E3">
        <w:pPr>
          <w:pStyle w:val="InsideAddress"/>
          <w:rPr>
            <w:i/>
          </w:rPr>
        </w:pPr>
        <w:r w:rsidRPr="005435E3">
          <w:rPr>
            <w:rFonts w:asciiTheme="minorHAnsi" w:hAnsiTheme="minorHAnsi" w:cstheme="minorHAnsi"/>
            <w:sz w:val="16"/>
            <w:szCs w:val="16"/>
          </w:rPr>
          <w:t>98</w:t>
        </w:r>
        <w:r w:rsidRPr="005435E3">
          <w:rPr>
            <w:rFonts w:asciiTheme="minorHAnsi" w:hAnsiTheme="minorHAnsi" w:cstheme="minorHAnsi"/>
            <w:sz w:val="16"/>
            <w:szCs w:val="16"/>
            <w:vertAlign w:val="superscript"/>
          </w:rPr>
          <w:t>th</w:t>
        </w:r>
        <w:r w:rsidRPr="005435E3">
          <w:rPr>
            <w:rFonts w:asciiTheme="minorHAnsi" w:hAnsiTheme="minorHAnsi" w:cstheme="minorHAnsi"/>
            <w:sz w:val="16"/>
            <w:szCs w:val="16"/>
          </w:rPr>
          <w:t xml:space="preserve"> &amp; Bluewater Commercial Development Traffic Impact Study</w:t>
        </w:r>
        <w:r w:rsidR="00692513">
          <w:rPr>
            <w:i/>
          </w:rPr>
          <w:tab/>
        </w:r>
        <w:r w:rsidR="00692513">
          <w:rPr>
            <w:i/>
          </w:rPr>
          <w:tab/>
        </w:r>
        <w:r w:rsidR="0075329C" w:rsidRPr="0075329C">
          <w:tab/>
        </w:r>
        <w:r w:rsidR="00371A6D" w:rsidRPr="0075329C">
          <w:rPr>
            <w:i/>
          </w:rPr>
          <w:t xml:space="preserve">Page </w:t>
        </w:r>
        <w:r w:rsidR="00371A6D" w:rsidRPr="0075329C">
          <w:rPr>
            <w:i/>
          </w:rPr>
          <w:fldChar w:fldCharType="begin"/>
        </w:r>
        <w:r w:rsidR="00371A6D" w:rsidRPr="0075329C">
          <w:rPr>
            <w:i/>
          </w:rPr>
          <w:instrText xml:space="preserve"> PAGE  \* Arabic  \* MERGEFORMAT </w:instrText>
        </w:r>
        <w:r w:rsidR="00371A6D" w:rsidRPr="0075329C">
          <w:rPr>
            <w:i/>
          </w:rPr>
          <w:fldChar w:fldCharType="separate"/>
        </w:r>
        <w:r w:rsidR="00B827C0">
          <w:rPr>
            <w:i/>
            <w:noProof/>
          </w:rPr>
          <w:t>1</w:t>
        </w:r>
        <w:r w:rsidR="00371A6D" w:rsidRPr="0075329C">
          <w:rPr>
            <w:i/>
          </w:rPr>
          <w:fldChar w:fldCharType="end"/>
        </w:r>
        <w:r w:rsidR="00371A6D" w:rsidRPr="0075329C">
          <w:rPr>
            <w:i/>
          </w:rPr>
          <w:t xml:space="preserve"> of </w:t>
        </w:r>
        <w:r w:rsidR="00371A6D" w:rsidRPr="0075329C">
          <w:rPr>
            <w:i/>
          </w:rPr>
          <w:fldChar w:fldCharType="begin"/>
        </w:r>
        <w:r w:rsidR="00371A6D" w:rsidRPr="0075329C">
          <w:rPr>
            <w:i/>
          </w:rPr>
          <w:instrText xml:space="preserve"> NUMPAGES  \* Arabic  \* MERGEFORMAT </w:instrText>
        </w:r>
        <w:r w:rsidR="00371A6D" w:rsidRPr="0075329C">
          <w:rPr>
            <w:i/>
          </w:rPr>
          <w:fldChar w:fldCharType="separate"/>
        </w:r>
        <w:r w:rsidR="00B827C0">
          <w:rPr>
            <w:i/>
            <w:noProof/>
          </w:rPr>
          <w:t>1</w:t>
        </w:r>
        <w:r w:rsidR="00371A6D" w:rsidRPr="0075329C">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94" w:rsidRDefault="00154294" w:rsidP="00D45A14">
      <w:r>
        <w:separator/>
      </w:r>
    </w:p>
  </w:footnote>
  <w:footnote w:type="continuationSeparator" w:id="0">
    <w:p w:rsidR="00154294" w:rsidRDefault="00154294"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384029" w:rsidP="003B08CA">
    <w:pPr>
      <w:ind w:left="-720"/>
      <w:rPr>
        <w:rFonts w:ascii="Times New Roman" w:hAnsi="Times New Roman"/>
      </w:rPr>
    </w:pPr>
    <w:r>
      <w:rPr>
        <w:rFonts w:ascii="Times New Roman" w:hAnsi="Times New Roman"/>
      </w:rPr>
      <w:t>Alan Varela, Interim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619C3"/>
    <w:multiLevelType w:val="hybridMultilevel"/>
    <w:tmpl w:val="834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A17B91"/>
    <w:multiLevelType w:val="hybridMultilevel"/>
    <w:tmpl w:val="87E8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16514"/>
    <w:multiLevelType w:val="hybridMultilevel"/>
    <w:tmpl w:val="C12C2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7"/>
  </w:num>
  <w:num w:numId="20">
    <w:abstractNumId w:val="19"/>
  </w:num>
  <w:num w:numId="21">
    <w:abstractNumId w:val="23"/>
  </w:num>
  <w:num w:numId="22">
    <w:abstractNumId w:val="1"/>
  </w:num>
  <w:num w:numId="23">
    <w:abstractNumId w:val="21"/>
  </w:num>
  <w:num w:numId="24">
    <w:abstractNumId w:val="5"/>
  </w:num>
  <w:num w:numId="25">
    <w:abstractNumId w:val="16"/>
  </w:num>
  <w:num w:numId="26">
    <w:abstractNumId w:val="18"/>
  </w:num>
  <w:num w:numId="27">
    <w:abstractNumId w:val="22"/>
  </w:num>
  <w:num w:numId="28">
    <w:abstractNumId w:val="26"/>
  </w:num>
  <w:num w:numId="29">
    <w:abstractNumId w:val="31"/>
  </w:num>
  <w:num w:numId="30">
    <w:abstractNumId w:val="24"/>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226A"/>
    <w:rsid w:val="00044991"/>
    <w:rsid w:val="00050E5E"/>
    <w:rsid w:val="00051179"/>
    <w:rsid w:val="000702D2"/>
    <w:rsid w:val="00077759"/>
    <w:rsid w:val="00087557"/>
    <w:rsid w:val="000C0088"/>
    <w:rsid w:val="000C1C10"/>
    <w:rsid w:val="000E0503"/>
    <w:rsid w:val="000F3B53"/>
    <w:rsid w:val="00102CF0"/>
    <w:rsid w:val="00112011"/>
    <w:rsid w:val="00113B2E"/>
    <w:rsid w:val="0013023A"/>
    <w:rsid w:val="001401AC"/>
    <w:rsid w:val="00154294"/>
    <w:rsid w:val="001766C0"/>
    <w:rsid w:val="00196695"/>
    <w:rsid w:val="001A0CCE"/>
    <w:rsid w:val="001C7111"/>
    <w:rsid w:val="001D34AD"/>
    <w:rsid w:val="001E66BF"/>
    <w:rsid w:val="001F3260"/>
    <w:rsid w:val="001F581A"/>
    <w:rsid w:val="00225107"/>
    <w:rsid w:val="00231BBE"/>
    <w:rsid w:val="002334D2"/>
    <w:rsid w:val="002744F7"/>
    <w:rsid w:val="002B3EFF"/>
    <w:rsid w:val="002B6FBA"/>
    <w:rsid w:val="002D4025"/>
    <w:rsid w:val="002D44D2"/>
    <w:rsid w:val="002D64B8"/>
    <w:rsid w:val="002F6168"/>
    <w:rsid w:val="00300FC6"/>
    <w:rsid w:val="00305235"/>
    <w:rsid w:val="00343E6E"/>
    <w:rsid w:val="00344946"/>
    <w:rsid w:val="0034744F"/>
    <w:rsid w:val="003672CA"/>
    <w:rsid w:val="00371A6D"/>
    <w:rsid w:val="00373851"/>
    <w:rsid w:val="00377179"/>
    <w:rsid w:val="00383959"/>
    <w:rsid w:val="00384029"/>
    <w:rsid w:val="003879CB"/>
    <w:rsid w:val="00391360"/>
    <w:rsid w:val="003A1C60"/>
    <w:rsid w:val="003B08CA"/>
    <w:rsid w:val="003C7E2C"/>
    <w:rsid w:val="003D3308"/>
    <w:rsid w:val="003F0E42"/>
    <w:rsid w:val="004007E9"/>
    <w:rsid w:val="00411209"/>
    <w:rsid w:val="0041513F"/>
    <w:rsid w:val="00420248"/>
    <w:rsid w:val="004272A9"/>
    <w:rsid w:val="00434D97"/>
    <w:rsid w:val="004511AC"/>
    <w:rsid w:val="004535CE"/>
    <w:rsid w:val="004606CA"/>
    <w:rsid w:val="00490F9E"/>
    <w:rsid w:val="004B41BB"/>
    <w:rsid w:val="004B57BF"/>
    <w:rsid w:val="004B5B19"/>
    <w:rsid w:val="004B78FE"/>
    <w:rsid w:val="004F2695"/>
    <w:rsid w:val="004F43E7"/>
    <w:rsid w:val="004F712D"/>
    <w:rsid w:val="00501F4D"/>
    <w:rsid w:val="005115BD"/>
    <w:rsid w:val="00516012"/>
    <w:rsid w:val="00541289"/>
    <w:rsid w:val="00542C5D"/>
    <w:rsid w:val="005435E3"/>
    <w:rsid w:val="00543D8D"/>
    <w:rsid w:val="00547362"/>
    <w:rsid w:val="0055372B"/>
    <w:rsid w:val="00560FA9"/>
    <w:rsid w:val="00564BF3"/>
    <w:rsid w:val="00570465"/>
    <w:rsid w:val="00587733"/>
    <w:rsid w:val="00587C00"/>
    <w:rsid w:val="00595EFF"/>
    <w:rsid w:val="005A182C"/>
    <w:rsid w:val="005D17FE"/>
    <w:rsid w:val="005D2743"/>
    <w:rsid w:val="005D3A21"/>
    <w:rsid w:val="005E4C6A"/>
    <w:rsid w:val="005F5CF5"/>
    <w:rsid w:val="00602F8F"/>
    <w:rsid w:val="006145BC"/>
    <w:rsid w:val="006237A9"/>
    <w:rsid w:val="00633241"/>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22706"/>
    <w:rsid w:val="00722993"/>
    <w:rsid w:val="00722E0A"/>
    <w:rsid w:val="00741C33"/>
    <w:rsid w:val="007426F2"/>
    <w:rsid w:val="00743017"/>
    <w:rsid w:val="0075329C"/>
    <w:rsid w:val="007539EE"/>
    <w:rsid w:val="00766BEF"/>
    <w:rsid w:val="00766E17"/>
    <w:rsid w:val="00791719"/>
    <w:rsid w:val="00793C17"/>
    <w:rsid w:val="007948A2"/>
    <w:rsid w:val="007959B2"/>
    <w:rsid w:val="007C4095"/>
    <w:rsid w:val="007E1701"/>
    <w:rsid w:val="007E549B"/>
    <w:rsid w:val="0080013A"/>
    <w:rsid w:val="00827284"/>
    <w:rsid w:val="00827BEC"/>
    <w:rsid w:val="00847272"/>
    <w:rsid w:val="00850A27"/>
    <w:rsid w:val="008D1201"/>
    <w:rsid w:val="008D1478"/>
    <w:rsid w:val="008E00E4"/>
    <w:rsid w:val="008F16BA"/>
    <w:rsid w:val="008F6AB0"/>
    <w:rsid w:val="00920568"/>
    <w:rsid w:val="00921B03"/>
    <w:rsid w:val="00930054"/>
    <w:rsid w:val="0093706D"/>
    <w:rsid w:val="009448EE"/>
    <w:rsid w:val="00961CE2"/>
    <w:rsid w:val="009815E1"/>
    <w:rsid w:val="00986575"/>
    <w:rsid w:val="0099005C"/>
    <w:rsid w:val="009A2348"/>
    <w:rsid w:val="009B29C0"/>
    <w:rsid w:val="009C5574"/>
    <w:rsid w:val="009C6FBB"/>
    <w:rsid w:val="009D330A"/>
    <w:rsid w:val="009D45AE"/>
    <w:rsid w:val="009D661E"/>
    <w:rsid w:val="009D7D8A"/>
    <w:rsid w:val="009F7147"/>
    <w:rsid w:val="00A01E9F"/>
    <w:rsid w:val="00A05629"/>
    <w:rsid w:val="00A134AC"/>
    <w:rsid w:val="00A141AC"/>
    <w:rsid w:val="00A273D3"/>
    <w:rsid w:val="00A416B3"/>
    <w:rsid w:val="00A4736C"/>
    <w:rsid w:val="00A561EA"/>
    <w:rsid w:val="00A610BD"/>
    <w:rsid w:val="00A6589C"/>
    <w:rsid w:val="00A717E5"/>
    <w:rsid w:val="00A82F54"/>
    <w:rsid w:val="00A867D0"/>
    <w:rsid w:val="00A96D97"/>
    <w:rsid w:val="00A97D5A"/>
    <w:rsid w:val="00AA5AEC"/>
    <w:rsid w:val="00AC3BB1"/>
    <w:rsid w:val="00AC4148"/>
    <w:rsid w:val="00AC54DD"/>
    <w:rsid w:val="00AD04B6"/>
    <w:rsid w:val="00AF5CC5"/>
    <w:rsid w:val="00B365F7"/>
    <w:rsid w:val="00B40D2E"/>
    <w:rsid w:val="00B76FB6"/>
    <w:rsid w:val="00B827C0"/>
    <w:rsid w:val="00B93B95"/>
    <w:rsid w:val="00BA1C6C"/>
    <w:rsid w:val="00BA7BF6"/>
    <w:rsid w:val="00BB0691"/>
    <w:rsid w:val="00BC36E5"/>
    <w:rsid w:val="00BC457E"/>
    <w:rsid w:val="00BC45EE"/>
    <w:rsid w:val="00BC54EF"/>
    <w:rsid w:val="00BE171A"/>
    <w:rsid w:val="00BF468A"/>
    <w:rsid w:val="00C003EC"/>
    <w:rsid w:val="00C029A8"/>
    <w:rsid w:val="00C105D3"/>
    <w:rsid w:val="00C11848"/>
    <w:rsid w:val="00C12EBE"/>
    <w:rsid w:val="00C16256"/>
    <w:rsid w:val="00C334A5"/>
    <w:rsid w:val="00C3535F"/>
    <w:rsid w:val="00C36390"/>
    <w:rsid w:val="00C433A3"/>
    <w:rsid w:val="00C46A57"/>
    <w:rsid w:val="00C56576"/>
    <w:rsid w:val="00C619D1"/>
    <w:rsid w:val="00C61B65"/>
    <w:rsid w:val="00C65673"/>
    <w:rsid w:val="00C86C07"/>
    <w:rsid w:val="00C950A6"/>
    <w:rsid w:val="00CA13D4"/>
    <w:rsid w:val="00CA7934"/>
    <w:rsid w:val="00CB4CF6"/>
    <w:rsid w:val="00CD0EDE"/>
    <w:rsid w:val="00CE48F4"/>
    <w:rsid w:val="00CF1A11"/>
    <w:rsid w:val="00CF245A"/>
    <w:rsid w:val="00D205C8"/>
    <w:rsid w:val="00D24010"/>
    <w:rsid w:val="00D44ADD"/>
    <w:rsid w:val="00D45A14"/>
    <w:rsid w:val="00D47F84"/>
    <w:rsid w:val="00D658B2"/>
    <w:rsid w:val="00D703DD"/>
    <w:rsid w:val="00D74698"/>
    <w:rsid w:val="00D90DD7"/>
    <w:rsid w:val="00DA5C13"/>
    <w:rsid w:val="00DB04D2"/>
    <w:rsid w:val="00DC0151"/>
    <w:rsid w:val="00DC104A"/>
    <w:rsid w:val="00DD593D"/>
    <w:rsid w:val="00DE7085"/>
    <w:rsid w:val="00DE7E81"/>
    <w:rsid w:val="00E01113"/>
    <w:rsid w:val="00E12FE6"/>
    <w:rsid w:val="00E23C78"/>
    <w:rsid w:val="00E250F3"/>
    <w:rsid w:val="00E324CA"/>
    <w:rsid w:val="00E3394A"/>
    <w:rsid w:val="00E42949"/>
    <w:rsid w:val="00E47F5D"/>
    <w:rsid w:val="00E57F1F"/>
    <w:rsid w:val="00E74B46"/>
    <w:rsid w:val="00E7593F"/>
    <w:rsid w:val="00E82ABF"/>
    <w:rsid w:val="00E867E4"/>
    <w:rsid w:val="00E9611F"/>
    <w:rsid w:val="00E974DB"/>
    <w:rsid w:val="00EA626D"/>
    <w:rsid w:val="00EA6EBE"/>
    <w:rsid w:val="00EB7A3A"/>
    <w:rsid w:val="00EC7F85"/>
    <w:rsid w:val="00ED1DBC"/>
    <w:rsid w:val="00ED2486"/>
    <w:rsid w:val="00ED47B9"/>
    <w:rsid w:val="00EE2510"/>
    <w:rsid w:val="00F03AE6"/>
    <w:rsid w:val="00F1367F"/>
    <w:rsid w:val="00F14D43"/>
    <w:rsid w:val="00F27AB6"/>
    <w:rsid w:val="00F31CC2"/>
    <w:rsid w:val="00F54458"/>
    <w:rsid w:val="00F73CA8"/>
    <w:rsid w:val="00F75CCD"/>
    <w:rsid w:val="00F83C38"/>
    <w:rsid w:val="00F87F73"/>
    <w:rsid w:val="00F92C12"/>
    <w:rsid w:val="00F944E4"/>
    <w:rsid w:val="00FA34C9"/>
    <w:rsid w:val="00FA4C6E"/>
    <w:rsid w:val="00FB1617"/>
    <w:rsid w:val="00FC441A"/>
    <w:rsid w:val="00FD709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E292B"/>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character" w:styleId="UnresolvedMention">
    <w:name w:val="Unresolved Mention"/>
    <w:basedOn w:val="DefaultParagraphFont"/>
    <w:uiPriority w:val="99"/>
    <w:semiHidden/>
    <w:unhideWhenUsed/>
    <w:rsid w:val="00BE1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immons@civiltransforma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DC09-8C34-40AD-A859-B3E3C698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Peterson;Dana M.</dc:creator>
  <cp:lastModifiedBy>Grush, Matthew P.</cp:lastModifiedBy>
  <cp:revision>17</cp:revision>
  <cp:lastPrinted>2020-03-20T19:34:00Z</cp:lastPrinted>
  <dcterms:created xsi:type="dcterms:W3CDTF">2021-07-02T14:10:00Z</dcterms:created>
  <dcterms:modified xsi:type="dcterms:W3CDTF">2022-02-08T23:42:00Z</dcterms:modified>
</cp:coreProperties>
</file>