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1240" w14:textId="10A71444" w:rsidR="00321861" w:rsidRDefault="0055588F">
      <w:r>
        <w:t>K10D063</w:t>
      </w:r>
    </w:p>
    <w:p w14:paraId="096535F2" w14:textId="77777777" w:rsidR="0055588F" w:rsidRDefault="0055588F">
      <w:r>
        <w:t>West Central TIS response to Response to comments</w:t>
      </w:r>
    </w:p>
    <w:p w14:paraId="62163DCB" w14:textId="252A41EE" w:rsidR="0055588F" w:rsidRDefault="0055588F"/>
    <w:p w14:paraId="613000A1" w14:textId="4D942FA6" w:rsidR="00C92637" w:rsidRDefault="00C92637">
      <w:r>
        <w:t>Before we get started I have a questions for Ron as he works with drainage and transportation.:</w:t>
      </w:r>
    </w:p>
    <w:p w14:paraId="5AA1DAC0" w14:textId="77777777" w:rsidR="00C92637" w:rsidRDefault="00C92637">
      <w:r>
        <w:t xml:space="preserve">Ron… Do you see a similarity between limited downstream capacity in drainage and high number of crashes in traffic, wherein, mitigation is necessary for safety purposes? </w:t>
      </w:r>
    </w:p>
    <w:p w14:paraId="7474F8EE" w14:textId="6BE7B639" w:rsidR="00C92637" w:rsidRDefault="00C92637">
      <w:r>
        <w:t>Answer:</w:t>
      </w:r>
    </w:p>
    <w:p w14:paraId="3346A5EA" w14:textId="77777777" w:rsidR="00C92637" w:rsidRDefault="00C92637"/>
    <w:p w14:paraId="48F4DC0E" w14:textId="1ADC8510" w:rsidR="00C92637" w:rsidRDefault="00C92637">
      <w:r>
        <w:t>In drainage, the solution is ponding of water onsite.  The similarity in traffic would be to limit driveways and queue on site.</w:t>
      </w:r>
    </w:p>
    <w:p w14:paraId="18E971EF" w14:textId="280EAFE8" w:rsidR="00C92637" w:rsidRDefault="00C92637">
      <w:r>
        <w:t>Response:</w:t>
      </w:r>
    </w:p>
    <w:p w14:paraId="16445EBA" w14:textId="0667CD4A" w:rsidR="0055588F" w:rsidRDefault="0055588F">
      <w:r>
        <w:t>Digest:</w:t>
      </w:r>
    </w:p>
    <w:p w14:paraId="573B4D66" w14:textId="3A141852" w:rsidR="00C92637" w:rsidRDefault="00C92637">
      <w:r>
        <w:t>Crash data:</w:t>
      </w:r>
    </w:p>
    <w:p w14:paraId="40B15607" w14:textId="77777777" w:rsidR="0055588F" w:rsidRDefault="0055588F">
      <w:r>
        <w:t>Look at HFIN:</w:t>
      </w:r>
    </w:p>
    <w:p w14:paraId="6F7CFC80" w14:textId="47F914AF" w:rsidR="0055588F" w:rsidRDefault="0055588F">
      <w:r>
        <w:t>Unser frontage</w:t>
      </w:r>
      <w:r w:rsidR="00C92637">
        <w:t>; Red above 2X mean</w:t>
      </w:r>
    </w:p>
    <w:p w14:paraId="33AEED82" w14:textId="294F1757" w:rsidR="0055588F" w:rsidRDefault="0055588F">
      <w:r>
        <w:t>Central Frontage</w:t>
      </w:r>
      <w:r w:rsidR="00C92637">
        <w:t>: Red above 2X mean</w:t>
      </w:r>
    </w:p>
    <w:p w14:paraId="5A3F3A2C" w14:textId="1DC81315" w:rsidR="00C92637" w:rsidRDefault="00C92637">
      <w:r>
        <w:t>Central and unser: 217 crashes:95 injured 0 killed</w:t>
      </w:r>
    </w:p>
    <w:p w14:paraId="580E42F9" w14:textId="362C2B31" w:rsidR="009F48C2" w:rsidRDefault="009F48C2">
      <w:r>
        <w:t xml:space="preserve">-Only 2 crashes along frontages away from signal: </w:t>
      </w:r>
    </w:p>
    <w:p w14:paraId="1F90D935" w14:textId="40E4CB5E" w:rsidR="009F48C2" w:rsidRDefault="009F48C2">
      <w:r>
        <w:t>-190 crashes at intersection, 6 with peds, no fatalities, trend is downward:</w:t>
      </w:r>
    </w:p>
    <w:p w14:paraId="245AACBE" w14:textId="612D8B04" w:rsidR="009F48C2" w:rsidRDefault="009F48C2">
      <w:r>
        <w:t>Driver inattention 81, other 65, disregard traffic signal 25</w:t>
      </w:r>
    </w:p>
    <w:p w14:paraId="2B3AF2D1" w14:textId="5A6A094C" w:rsidR="000014CB" w:rsidRDefault="000014CB">
      <w:r>
        <w:t>Sent request to NMDOT to obtain pedestrian crash reports 10-24-24</w:t>
      </w:r>
    </w:p>
    <w:p w14:paraId="6825D65A" w14:textId="77777777" w:rsidR="009F48C2" w:rsidRDefault="009F48C2"/>
    <w:p w14:paraId="30A12122" w14:textId="68B162F2" w:rsidR="0055588F" w:rsidRDefault="00067FAE">
      <w:r>
        <w:t>Read Complete streets ordinance and DPM for ped stuff</w:t>
      </w:r>
    </w:p>
    <w:p w14:paraId="782DC876" w14:textId="7E4E11F2" w:rsidR="009633AF" w:rsidRDefault="009633AF">
      <w:r>
        <w:t>Not too</w:t>
      </w:r>
      <w:r w:rsidR="006614D6">
        <w:t xml:space="preserve"> </w:t>
      </w:r>
      <w:r>
        <w:t>m</w:t>
      </w:r>
      <w:r w:rsidR="006614D6">
        <w:t>uch</w:t>
      </w:r>
      <w:r>
        <w:t xml:space="preserve"> in complete streets ordi</w:t>
      </w:r>
      <w:r w:rsidR="006614D6">
        <w:t>n</w:t>
      </w:r>
      <w:r>
        <w:t>ance- close unused curb cuts</w:t>
      </w:r>
    </w:p>
    <w:p w14:paraId="74C124CE" w14:textId="30DDF634" w:rsidR="0055588F" w:rsidRDefault="0055588F">
      <w:r>
        <w:t>.</w:t>
      </w:r>
      <w:r w:rsidR="006614D6">
        <w:t>DPM:</w:t>
      </w:r>
    </w:p>
    <w:p w14:paraId="4E3AEA27" w14:textId="0FC4575D" w:rsidR="006614D6" w:rsidRDefault="006614D6" w:rsidP="006614D6">
      <w:pPr>
        <w:pStyle w:val="ListParagraph"/>
        <w:numPr>
          <w:ilvl w:val="0"/>
          <w:numId w:val="1"/>
        </w:numPr>
      </w:pPr>
      <w:r>
        <w:t>P. 7-54 7-4-b-2.3  Site access points should be limited  along Commuter Corridors.</w:t>
      </w:r>
    </w:p>
    <w:p w14:paraId="7A583305" w14:textId="205303A2" w:rsidR="006614D6" w:rsidRDefault="005F64B0" w:rsidP="005F64B0">
      <w:r>
        <w:t xml:space="preserve"> </w:t>
      </w:r>
    </w:p>
    <w:p w14:paraId="7F171B52" w14:textId="3753B29A" w:rsidR="005F64B0" w:rsidRDefault="005F64B0" w:rsidP="005F64B0">
      <w:r>
        <w:t xml:space="preserve">4 of  6 ped crashes were dusk, dawn and night. </w:t>
      </w:r>
      <w:r w:rsidR="00CB12AF">
        <w:t xml:space="preserve">All reported on Unser </w:t>
      </w:r>
      <w:proofErr w:type="spellStart"/>
      <w:r w:rsidR="00CB12AF">
        <w:t>BLvd</w:t>
      </w:r>
      <w:proofErr w:type="spellEnd"/>
      <w:r w:rsidR="00CB12AF">
        <w:t xml:space="preserve"> (NM345) so </w:t>
      </w:r>
      <w:proofErr w:type="spellStart"/>
      <w:r w:rsidR="00CB12AF">
        <w:t>ahrd</w:t>
      </w:r>
      <w:proofErr w:type="spellEnd"/>
      <w:r w:rsidR="00CB12AF">
        <w:t xml:space="preserve"> to tell if some at the intersection.</w:t>
      </w:r>
      <w:r>
        <w:t xml:space="preserve"> There  is not much lighting on Central or on Unser.</w:t>
      </w:r>
      <w:r w:rsidR="0030618C">
        <w:t xml:space="preserve">  </w:t>
      </w:r>
      <w:r w:rsidR="000B7905">
        <w:t xml:space="preserve">One report stated (dark-not lighted)  </w:t>
      </w:r>
      <w:r w:rsidR="0030618C">
        <w:t xml:space="preserve">Central does not appear to have nay lighting and Unser has a streetlight </w:t>
      </w:r>
      <w:r w:rsidR="0030618C">
        <w:lastRenderedPageBreak/>
        <w:t xml:space="preserve">23340 feet north of Central and another one 300 ft north of that one then there is a streetlight at </w:t>
      </w:r>
      <w:proofErr w:type="spellStart"/>
      <w:r w:rsidR="0030618C">
        <w:t>Saracino</w:t>
      </w:r>
      <w:proofErr w:type="spellEnd"/>
      <w:r w:rsidR="0030618C">
        <w:t xml:space="preserve"> Pl:</w:t>
      </w:r>
    </w:p>
    <w:p w14:paraId="0AB551E5" w14:textId="570D9F68" w:rsidR="0030618C" w:rsidRDefault="0030618C" w:rsidP="005F64B0">
      <w:r>
        <w:tab/>
        <w:t xml:space="preserve">Will need </w:t>
      </w:r>
      <w:r w:rsidR="00D706D2">
        <w:t>a</w:t>
      </w:r>
      <w:r>
        <w:t xml:space="preserve"> streetlight at Central and Unser and 2, minimum </w:t>
      </w:r>
      <w:r w:rsidR="00D706D2">
        <w:t xml:space="preserve">west of the intersection </w:t>
      </w:r>
      <w:r>
        <w:t>on Central Ave</w:t>
      </w:r>
      <w:r w:rsidR="00D706D2">
        <w:t xml:space="preserve"> as the frontage is 800 feet.</w:t>
      </w:r>
    </w:p>
    <w:p w14:paraId="40A947E6" w14:textId="1EBD6A4B" w:rsidR="003531F0" w:rsidRDefault="003531F0" w:rsidP="005F64B0"/>
    <w:p w14:paraId="63A3884D" w14:textId="29A38F8F" w:rsidR="003531F0" w:rsidRDefault="003531F0" w:rsidP="005F64B0">
      <w:r>
        <w:t>The response that the crash section will be included in the Final Report is not acceptable as this seems to mean you don’t want to have it available for review/comment, yet wish to keep more driveways.</w:t>
      </w:r>
    </w:p>
    <w:p w14:paraId="64E094C7" w14:textId="77777777" w:rsidR="00BB1F6F" w:rsidRDefault="00BB1F6F" w:rsidP="005F64B0">
      <w:r>
        <w:t>Received the crash data from NMDOT:</w:t>
      </w:r>
    </w:p>
    <w:p w14:paraId="02C71C39" w14:textId="6EA43DC9" w:rsidR="003531F0" w:rsidRDefault="00BB1F6F" w:rsidP="00BB1F6F">
      <w:pPr>
        <w:pStyle w:val="ListParagraph"/>
        <w:numPr>
          <w:ilvl w:val="0"/>
          <w:numId w:val="2"/>
        </w:numPr>
      </w:pPr>
      <w:r>
        <w:t xml:space="preserve"> Only </w:t>
      </w:r>
      <w:r w:rsidR="003D31AD">
        <w:t>3</w:t>
      </w:r>
      <w:r>
        <w:t xml:space="preserve"> crashes on Central along frontage, not  at intersection?</w:t>
      </w:r>
    </w:p>
    <w:p w14:paraId="2DE33920" w14:textId="361B5FB2" w:rsidR="003D31AD" w:rsidRDefault="003D31AD" w:rsidP="00BB1F6F">
      <w:pPr>
        <w:pStyle w:val="ListParagraph"/>
        <w:numPr>
          <w:ilvl w:val="0"/>
          <w:numId w:val="2"/>
        </w:numPr>
      </w:pPr>
      <w:r>
        <w:t>175 at intersection: therefore need to be out of intersection influence.</w:t>
      </w:r>
      <w:r w:rsidR="00F95C60">
        <w:t xml:space="preserve">  Can be assumed per the distance in the DPM</w:t>
      </w:r>
      <w:r w:rsidR="00390FAA">
        <w:t xml:space="preserve"> is </w:t>
      </w:r>
      <w:r w:rsidR="00F95C60">
        <w:t>3</w:t>
      </w:r>
      <w:r w:rsidR="00390FAA">
        <w:t>o</w:t>
      </w:r>
      <w:r w:rsidR="00F95C60">
        <w:t>0 feet</w:t>
      </w:r>
      <w:r w:rsidR="00D75638">
        <w:t xml:space="preserve">.  </w:t>
      </w:r>
    </w:p>
    <w:p w14:paraId="796BA5B0" w14:textId="19A8A4DD" w:rsidR="00D75638" w:rsidRDefault="00D75638" w:rsidP="00BB1F6F">
      <w:pPr>
        <w:pStyle w:val="ListParagraph"/>
        <w:numPr>
          <w:ilvl w:val="0"/>
          <w:numId w:val="2"/>
        </w:numPr>
      </w:pPr>
      <w:r>
        <w:t>First three driveways east of Unser Blvd are too close: within 350 ft.</w:t>
      </w:r>
    </w:p>
    <w:p w14:paraId="75C96E26" w14:textId="0AFDBE90" w:rsidR="00966FD8" w:rsidRDefault="00966FD8" w:rsidP="00966FD8"/>
    <w:p w14:paraId="4384495E" w14:textId="5FE53748" w:rsidR="00966FD8" w:rsidRDefault="00966FD8" w:rsidP="00966FD8">
      <w:pPr>
        <w:rPr>
          <w:b/>
          <w:bCs/>
        </w:rPr>
      </w:pPr>
      <w:r w:rsidRPr="00966FD8">
        <w:rPr>
          <w:b/>
          <w:bCs/>
        </w:rPr>
        <w:t>Response from Transit:</w:t>
      </w:r>
    </w:p>
    <w:p w14:paraId="7786B4CC" w14:textId="16743C64" w:rsidR="00966FD8" w:rsidRDefault="00966FD8" w:rsidP="00966FD8">
      <w:r>
        <w:t xml:space="preserve">Busses don’t turn left onto Unser during the peak.  Staff cars 10 to 20 daily Make EBL for </w:t>
      </w:r>
      <w:proofErr w:type="spellStart"/>
      <w:r>
        <w:t>superviosrs</w:t>
      </w:r>
      <w:proofErr w:type="spellEnd"/>
      <w:r>
        <w:t xml:space="preserve"> and relief drivers coming and going.</w:t>
      </w:r>
    </w:p>
    <w:p w14:paraId="043D737E" w14:textId="44FB6CA7" w:rsidR="00966FD8" w:rsidRDefault="00966FD8" w:rsidP="00966FD8">
      <w:r>
        <w:t>Downside is that busses can’t make a right on red.  They’d have to wait for a green and the timing will favor Unser, so they may have a longer delay.</w:t>
      </w:r>
    </w:p>
    <w:p w14:paraId="7C842BA4" w14:textId="758B1EC6" w:rsidR="00966FD8" w:rsidRDefault="00966FD8" w:rsidP="00966FD8"/>
    <w:p w14:paraId="752876DB" w14:textId="6872057D" w:rsidR="00966FD8" w:rsidRPr="00966FD8" w:rsidRDefault="00966FD8" w:rsidP="00966FD8">
      <w:pPr>
        <w:rPr>
          <w:b/>
          <w:bCs/>
        </w:rPr>
      </w:pPr>
      <w:r w:rsidRPr="00966FD8">
        <w:rPr>
          <w:b/>
          <w:bCs/>
        </w:rPr>
        <w:t xml:space="preserve">Check Study for EBL at </w:t>
      </w:r>
      <w:proofErr w:type="spellStart"/>
      <w:r w:rsidRPr="00966FD8">
        <w:rPr>
          <w:b/>
          <w:bCs/>
        </w:rPr>
        <w:t>Saracino</w:t>
      </w:r>
      <w:proofErr w:type="spellEnd"/>
      <w:r w:rsidRPr="00966FD8">
        <w:rPr>
          <w:b/>
          <w:bCs/>
        </w:rPr>
        <w:t>:</w:t>
      </w:r>
    </w:p>
    <w:p w14:paraId="7CA4FD46" w14:textId="77777777" w:rsidR="00966FD8" w:rsidRDefault="00966FD8" w:rsidP="00966FD8"/>
    <w:p w14:paraId="2B649CB7" w14:textId="0870E8EB" w:rsidR="00BB1F6F" w:rsidRDefault="00BB1F6F" w:rsidP="003D31AD">
      <w:pPr>
        <w:pStyle w:val="ListParagraph"/>
        <w:ind w:left="1080"/>
      </w:pPr>
    </w:p>
    <w:p w14:paraId="0AD86995" w14:textId="2B572916" w:rsidR="00E93E90" w:rsidRDefault="00E93E90" w:rsidP="005F64B0"/>
    <w:p w14:paraId="49CFEE0F" w14:textId="77777777" w:rsidR="00E93E90" w:rsidRDefault="00E93E90" w:rsidP="005F64B0"/>
    <w:sectPr w:rsidR="00E9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28FE"/>
    <w:multiLevelType w:val="hybridMultilevel"/>
    <w:tmpl w:val="0526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0A96"/>
    <w:multiLevelType w:val="hybridMultilevel"/>
    <w:tmpl w:val="FFB45328"/>
    <w:lvl w:ilvl="0" w:tplc="DDD4C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8F"/>
    <w:rsid w:val="000014CB"/>
    <w:rsid w:val="00067FAE"/>
    <w:rsid w:val="000B7905"/>
    <w:rsid w:val="002F4B81"/>
    <w:rsid w:val="0030618C"/>
    <w:rsid w:val="00321861"/>
    <w:rsid w:val="003531F0"/>
    <w:rsid w:val="00390FAA"/>
    <w:rsid w:val="003D31AD"/>
    <w:rsid w:val="0055588F"/>
    <w:rsid w:val="005F64B0"/>
    <w:rsid w:val="006277A7"/>
    <w:rsid w:val="006614D6"/>
    <w:rsid w:val="009633AF"/>
    <w:rsid w:val="00966FD8"/>
    <w:rsid w:val="009F48C2"/>
    <w:rsid w:val="009F7AC4"/>
    <w:rsid w:val="00A33A9C"/>
    <w:rsid w:val="00BB1F6F"/>
    <w:rsid w:val="00C92637"/>
    <w:rsid w:val="00CB12AF"/>
    <w:rsid w:val="00D706D2"/>
    <w:rsid w:val="00D75638"/>
    <w:rsid w:val="00E93E90"/>
    <w:rsid w:val="00F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1AEA"/>
  <w15:chartTrackingRefBased/>
  <w15:docId w15:val="{696200E8-FFD1-4834-93E3-FF4B37A1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22</cp:revision>
  <dcterms:created xsi:type="dcterms:W3CDTF">2024-10-22T21:55:00Z</dcterms:created>
  <dcterms:modified xsi:type="dcterms:W3CDTF">2024-10-31T17:07:00Z</dcterms:modified>
</cp:coreProperties>
</file>