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ED" w:rsidRDefault="001560FA">
      <w:pPr>
        <w:pStyle w:val="Date"/>
        <w:rPr>
          <w:sz w:val="24"/>
        </w:rPr>
      </w:pPr>
      <w:r>
        <w:rPr>
          <w:sz w:val="24"/>
        </w:rPr>
        <w:t>April 20,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1560FA" w:rsidP="000E1755">
      <w:pPr>
        <w:pStyle w:val="InsideAddressName"/>
        <w:rPr>
          <w:sz w:val="24"/>
        </w:rPr>
      </w:pPr>
      <w:r>
        <w:rPr>
          <w:sz w:val="24"/>
        </w:rPr>
        <w:t>Kevin Hall</w:t>
      </w:r>
      <w:r w:rsidR="005E7970">
        <w:rPr>
          <w:sz w:val="24"/>
        </w:rPr>
        <w:t xml:space="preserve">, </w:t>
      </w:r>
      <w:r w:rsidR="003D6E55">
        <w:rPr>
          <w:sz w:val="24"/>
        </w:rPr>
        <w:t>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76EB" w:rsidP="000E1755">
      <w:pPr>
        <w:pStyle w:val="InsideAddressName"/>
        <w:rPr>
          <w:sz w:val="24"/>
        </w:rPr>
      </w:pPr>
      <w:r>
        <w:rPr>
          <w:sz w:val="24"/>
        </w:rPr>
        <w:t>Cypress Civil Development, LLC</w:t>
      </w:r>
    </w:p>
    <w:p w:rsidR="00573971" w:rsidRDefault="008076EB" w:rsidP="000E1755">
      <w:pPr>
        <w:pStyle w:val="InsideAddressName"/>
        <w:rPr>
          <w:sz w:val="24"/>
        </w:rPr>
      </w:pPr>
      <w:r>
        <w:rPr>
          <w:sz w:val="24"/>
        </w:rPr>
        <w:t>2030</w:t>
      </w:r>
      <w:r w:rsidR="005E7970">
        <w:rPr>
          <w:sz w:val="24"/>
        </w:rPr>
        <w:t xml:space="preserve"> </w:t>
      </w:r>
      <w:r>
        <w:rPr>
          <w:sz w:val="24"/>
        </w:rPr>
        <w:t>E. Speedway Blvd, Suite 110</w:t>
      </w:r>
    </w:p>
    <w:p w:rsidR="00A52682" w:rsidRDefault="008076EB" w:rsidP="000E1755">
      <w:pPr>
        <w:pStyle w:val="InsideAddressName"/>
        <w:rPr>
          <w:sz w:val="24"/>
        </w:rPr>
      </w:pPr>
      <w:r>
        <w:rPr>
          <w:sz w:val="24"/>
        </w:rPr>
        <w:t>Tucson, AZ</w:t>
      </w:r>
      <w:r w:rsidR="00573971">
        <w:rPr>
          <w:sz w:val="24"/>
        </w:rPr>
        <w:t xml:space="preserve"> </w:t>
      </w:r>
      <w:r w:rsidR="007E4BE1">
        <w:rPr>
          <w:sz w:val="24"/>
        </w:rPr>
        <w:t>8</w:t>
      </w:r>
      <w:r w:rsidR="005E7970">
        <w:rPr>
          <w:sz w:val="24"/>
        </w:rPr>
        <w:t>5</w:t>
      </w:r>
      <w:r>
        <w:rPr>
          <w:sz w:val="24"/>
        </w:rPr>
        <w:t>719</w:t>
      </w:r>
    </w:p>
    <w:p w:rsidR="00C562ED" w:rsidRDefault="00C562ED">
      <w:pPr>
        <w:pStyle w:val="InsideAddress"/>
        <w:rPr>
          <w:sz w:val="24"/>
        </w:rPr>
      </w:pPr>
    </w:p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8076EB">
        <w:rPr>
          <w:b/>
          <w:sz w:val="24"/>
          <w:szCs w:val="24"/>
        </w:rPr>
        <w:t>Generations at West Mesa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E7970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Control Plan</w:t>
      </w:r>
      <w:bookmarkStart w:id="0" w:name="_GoBack"/>
      <w:bookmarkEnd w:id="0"/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8076EB">
        <w:rPr>
          <w:b/>
          <w:sz w:val="24"/>
          <w:szCs w:val="24"/>
        </w:rPr>
        <w:t>–no date, No NM Registration-</w:t>
      </w:r>
      <w:r w:rsidRPr="00491126">
        <w:rPr>
          <w:b/>
          <w:sz w:val="24"/>
          <w:szCs w:val="24"/>
        </w:rPr>
        <w:t xml:space="preserve"> (</w:t>
      </w:r>
      <w:r w:rsidR="00573971">
        <w:rPr>
          <w:b/>
          <w:sz w:val="24"/>
          <w:szCs w:val="24"/>
        </w:rPr>
        <w:t>K</w:t>
      </w:r>
      <w:r w:rsidR="007E4BE1">
        <w:rPr>
          <w:b/>
          <w:sz w:val="24"/>
          <w:szCs w:val="24"/>
        </w:rPr>
        <w:t>1</w:t>
      </w:r>
      <w:r w:rsidR="005E7970">
        <w:rPr>
          <w:b/>
          <w:sz w:val="24"/>
          <w:szCs w:val="24"/>
        </w:rPr>
        <w:t>1</w:t>
      </w:r>
      <w:r w:rsidR="00573971">
        <w:rPr>
          <w:b/>
          <w:sz w:val="24"/>
          <w:szCs w:val="24"/>
        </w:rPr>
        <w:t>E0</w:t>
      </w:r>
      <w:r w:rsidR="008076EB">
        <w:rPr>
          <w:b/>
          <w:sz w:val="24"/>
          <w:szCs w:val="24"/>
        </w:rPr>
        <w:t>84</w:t>
      </w:r>
      <w:r>
        <w:rPr>
          <w:b/>
          <w:sz w:val="24"/>
          <w:szCs w:val="24"/>
        </w:rPr>
        <w:t>)</w:t>
      </w:r>
    </w:p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8076EB">
        <w:rPr>
          <w:sz w:val="24"/>
          <w:szCs w:val="24"/>
        </w:rPr>
        <w:t xml:space="preserve"> Hall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B444C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8076EB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5E7970">
        <w:rPr>
          <w:sz w:val="24"/>
          <w:szCs w:val="24"/>
        </w:rPr>
        <w:t>1</w:t>
      </w:r>
      <w:r w:rsidR="008076EB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8076EB">
        <w:rPr>
          <w:sz w:val="24"/>
          <w:szCs w:val="24"/>
        </w:rPr>
        <w:t>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5B444C">
        <w:rPr>
          <w:sz w:val="24"/>
          <w:szCs w:val="24"/>
        </w:rPr>
        <w:t xml:space="preserve"> </w:t>
      </w:r>
      <w:r w:rsidR="008076EB">
        <w:rPr>
          <w:sz w:val="24"/>
          <w:szCs w:val="24"/>
        </w:rPr>
        <w:t xml:space="preserve">not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</w:t>
      </w:r>
      <w:r w:rsidR="008076EB">
        <w:rPr>
          <w:sz w:val="24"/>
          <w:szCs w:val="24"/>
        </w:rPr>
        <w:t>or to apply for an Erosion and Sediment Control Permit for grading and Building Permit until the following comments are addressed:</w:t>
      </w:r>
    </w:p>
    <w:p w:rsidR="008076EB" w:rsidRDefault="008076EB" w:rsidP="008076EB"/>
    <w:p w:rsidR="008076EB" w:rsidRDefault="00EA1355" w:rsidP="008076EB">
      <w:pPr>
        <w:rPr>
          <w:sz w:val="24"/>
          <w:szCs w:val="24"/>
        </w:rPr>
      </w:pPr>
      <w:r w:rsidRPr="00860783">
        <w:rPr>
          <w:sz w:val="24"/>
          <w:szCs w:val="24"/>
        </w:rPr>
        <w:t xml:space="preserve">1.  </w:t>
      </w:r>
      <w:r w:rsidR="00860783">
        <w:rPr>
          <w:sz w:val="24"/>
          <w:szCs w:val="24"/>
        </w:rPr>
        <w:t xml:space="preserve"> The plan is to be stamped and sealed by a Professional Engineer registered in the state of New Mexico.</w:t>
      </w:r>
    </w:p>
    <w:p w:rsidR="00860783" w:rsidRDefault="00860783" w:rsidP="008076EB">
      <w:pPr>
        <w:rPr>
          <w:sz w:val="24"/>
          <w:szCs w:val="24"/>
        </w:rPr>
      </w:pPr>
      <w:r>
        <w:rPr>
          <w:sz w:val="24"/>
          <w:szCs w:val="24"/>
        </w:rPr>
        <w:t>2.  Provide proposed grades.</w:t>
      </w:r>
    </w:p>
    <w:p w:rsidR="00860783" w:rsidRDefault="00860783" w:rsidP="008076EB">
      <w:pPr>
        <w:rPr>
          <w:sz w:val="24"/>
          <w:szCs w:val="24"/>
        </w:rPr>
      </w:pPr>
      <w:r>
        <w:rPr>
          <w:sz w:val="24"/>
          <w:szCs w:val="24"/>
        </w:rPr>
        <w:t>3.  Provide inlet protection for the inlet near the southeast corner of the site.</w:t>
      </w:r>
    </w:p>
    <w:p w:rsidR="00657319" w:rsidRDefault="00860783" w:rsidP="008076EB">
      <w:pPr>
        <w:rPr>
          <w:sz w:val="24"/>
          <w:szCs w:val="24"/>
        </w:rPr>
      </w:pPr>
      <w:r>
        <w:rPr>
          <w:sz w:val="24"/>
          <w:szCs w:val="24"/>
        </w:rPr>
        <w:t>4.  Provide details for all proposed BMPs.</w:t>
      </w:r>
    </w:p>
    <w:p w:rsidR="00860783" w:rsidRDefault="00657319" w:rsidP="008076EB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9A65A0">
        <w:rPr>
          <w:sz w:val="24"/>
          <w:szCs w:val="24"/>
        </w:rPr>
        <w:t>As a minimum, the two large f</w:t>
      </w:r>
      <w:r>
        <w:rPr>
          <w:sz w:val="24"/>
          <w:szCs w:val="24"/>
        </w:rPr>
        <w:t xml:space="preserve">irst flush ponds </w:t>
      </w:r>
      <w:r w:rsidR="009A65A0">
        <w:rPr>
          <w:sz w:val="24"/>
          <w:szCs w:val="24"/>
        </w:rPr>
        <w:t>shown in the south area of the site are</w:t>
      </w:r>
      <w:r>
        <w:rPr>
          <w:sz w:val="24"/>
          <w:szCs w:val="24"/>
        </w:rPr>
        <w:t xml:space="preserve"> be graded with the initial grading.</w:t>
      </w:r>
      <w:r w:rsidR="00860783">
        <w:rPr>
          <w:sz w:val="24"/>
          <w:szCs w:val="24"/>
        </w:rPr>
        <w:t xml:space="preserve"> </w:t>
      </w:r>
      <w:r w:rsidR="009A65A0">
        <w:rPr>
          <w:sz w:val="24"/>
          <w:szCs w:val="24"/>
        </w:rPr>
        <w:t xml:space="preserve">  Please indicate this on the plan.</w:t>
      </w:r>
    </w:p>
    <w:p w:rsidR="00322E50" w:rsidRDefault="00322E50" w:rsidP="008076E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9A65A0">
        <w:rPr>
          <w:sz w:val="24"/>
          <w:szCs w:val="24"/>
        </w:rPr>
        <w:t xml:space="preserve">.  Provide a Vicinity Map.  </w:t>
      </w:r>
      <w:r>
        <w:rPr>
          <w:sz w:val="24"/>
          <w:szCs w:val="24"/>
        </w:rPr>
        <w:t>This is a small (4”x 4” or so) window on the plan that shows the location of the site.</w:t>
      </w:r>
    </w:p>
    <w:p w:rsidR="009A65A0" w:rsidRDefault="00322E50" w:rsidP="008076EB">
      <w:pPr>
        <w:rPr>
          <w:sz w:val="24"/>
          <w:szCs w:val="24"/>
        </w:rPr>
      </w:pPr>
      <w:r>
        <w:rPr>
          <w:sz w:val="24"/>
          <w:szCs w:val="24"/>
        </w:rPr>
        <w:t xml:space="preserve">7.  It would be preferable to locate the construction entrance on Avalon as it is the uphill portion of the site.  Construction entrances located downhill on a site can require more maintenance as drainage from the site (precipitation/ watering for dust control) can accumulate sediment in the BMP.  </w:t>
      </w:r>
      <w:r w:rsidR="009A65A0">
        <w:rPr>
          <w:sz w:val="24"/>
          <w:szCs w:val="24"/>
        </w:rPr>
        <w:t xml:space="preserve"> </w:t>
      </w:r>
    </w:p>
    <w:p w:rsidR="00322E50" w:rsidRDefault="00322E50" w:rsidP="008076EB">
      <w:pPr>
        <w:rPr>
          <w:sz w:val="24"/>
          <w:szCs w:val="24"/>
        </w:rPr>
      </w:pPr>
      <w:r>
        <w:rPr>
          <w:sz w:val="24"/>
          <w:szCs w:val="24"/>
        </w:rPr>
        <w:t>8.  A fiber roll is an acceptable sediment BMP.  However, some operators install silt fence instead</w:t>
      </w:r>
      <w:r w:rsidR="00A327F1">
        <w:rPr>
          <w:sz w:val="24"/>
          <w:szCs w:val="24"/>
        </w:rPr>
        <w:t>,</w:t>
      </w:r>
      <w:r>
        <w:rPr>
          <w:sz w:val="24"/>
          <w:szCs w:val="24"/>
        </w:rPr>
        <w:t xml:space="preserve"> as it is usually required by the City’s Fugitive Dust Permit.</w:t>
      </w:r>
    </w:p>
    <w:p w:rsidR="004C571E" w:rsidRDefault="004C571E" w:rsidP="008076EB">
      <w:pPr>
        <w:rPr>
          <w:sz w:val="24"/>
          <w:szCs w:val="24"/>
        </w:rPr>
      </w:pPr>
      <w:r>
        <w:rPr>
          <w:sz w:val="24"/>
          <w:szCs w:val="24"/>
        </w:rPr>
        <w:t xml:space="preserve">9.  Please add the note </w:t>
      </w:r>
      <w:r w:rsidR="008A3258" w:rsidRPr="00A2588C">
        <w:rPr>
          <w:sz w:val="24"/>
          <w:szCs w:val="24"/>
        </w:rPr>
        <w:t>“</w:t>
      </w:r>
      <w:r w:rsidR="008A3258" w:rsidRPr="004B52EA">
        <w:rPr>
          <w:sz w:val="24"/>
          <w:szCs w:val="24"/>
        </w:rPr>
        <w:t>When doing work in the City ROW (e.g. sidewalk, drive pads, utilities</w:t>
      </w:r>
      <w:r w:rsidR="008A3258">
        <w:rPr>
          <w:sz w:val="24"/>
          <w:szCs w:val="24"/>
        </w:rPr>
        <w:t>, etc…</w:t>
      </w:r>
      <w:r w:rsidR="008A3258" w:rsidRPr="004B52EA">
        <w:rPr>
          <w:sz w:val="24"/>
          <w:szCs w:val="24"/>
        </w:rPr>
        <w:t xml:space="preserve">) prevent dirt from getting into the street.  If dirt is present in the street, the street should be swept </w:t>
      </w:r>
      <w:r w:rsidR="008A3258">
        <w:rPr>
          <w:sz w:val="24"/>
          <w:szCs w:val="24"/>
        </w:rPr>
        <w:t>at the end of each day or during the day if rain is imminent or if the contractor introduces water into the street.”</w:t>
      </w:r>
    </w:p>
    <w:p w:rsidR="00165357" w:rsidRPr="00860783" w:rsidRDefault="00165357" w:rsidP="008076EB">
      <w:pPr>
        <w:rPr>
          <w:sz w:val="24"/>
          <w:szCs w:val="24"/>
        </w:rPr>
      </w:pPr>
      <w:r>
        <w:rPr>
          <w:sz w:val="24"/>
          <w:szCs w:val="24"/>
        </w:rPr>
        <w:t>10.  Somewhere on the plan, most likely in the Title Block, add a title that this is an “Erosion and Sediment Control Plan” or similar.</w:t>
      </w:r>
    </w:p>
    <w:p w:rsidR="005E7970" w:rsidRPr="005E7970" w:rsidRDefault="005E7970" w:rsidP="005E7970">
      <w:r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Pr="00F375E8" w:rsidRDefault="00C562ED" w:rsidP="00322E50">
      <w:pPr>
        <w:ind w:left="2160" w:firstLine="720"/>
        <w:rPr>
          <w:sz w:val="24"/>
          <w:szCs w:val="24"/>
        </w:rPr>
      </w:pPr>
      <w:r>
        <w:rPr>
          <w:sz w:val="24"/>
        </w:rPr>
        <w:t>Planning Dept.</w:t>
      </w:r>
    </w:p>
    <w:sectPr w:rsidR="00C562ED" w:rsidRPr="00F375E8" w:rsidSect="00D337FC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90F36"/>
    <w:rsid w:val="000B1889"/>
    <w:rsid w:val="000D6440"/>
    <w:rsid w:val="000E1755"/>
    <w:rsid w:val="0013218F"/>
    <w:rsid w:val="001560FA"/>
    <w:rsid w:val="00165357"/>
    <w:rsid w:val="00170F1D"/>
    <w:rsid w:val="001C475C"/>
    <w:rsid w:val="001D6719"/>
    <w:rsid w:val="00242038"/>
    <w:rsid w:val="00256E65"/>
    <w:rsid w:val="00262FEC"/>
    <w:rsid w:val="00283DF9"/>
    <w:rsid w:val="002B351F"/>
    <w:rsid w:val="002F0128"/>
    <w:rsid w:val="00307D49"/>
    <w:rsid w:val="0031749F"/>
    <w:rsid w:val="00322E50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C571E"/>
    <w:rsid w:val="004E554D"/>
    <w:rsid w:val="00536654"/>
    <w:rsid w:val="00545FA6"/>
    <w:rsid w:val="00573971"/>
    <w:rsid w:val="0058179D"/>
    <w:rsid w:val="00584008"/>
    <w:rsid w:val="005857D7"/>
    <w:rsid w:val="005923E6"/>
    <w:rsid w:val="005B444C"/>
    <w:rsid w:val="005D0DBE"/>
    <w:rsid w:val="005D27AE"/>
    <w:rsid w:val="005D7763"/>
    <w:rsid w:val="005E7970"/>
    <w:rsid w:val="00631A3F"/>
    <w:rsid w:val="00657319"/>
    <w:rsid w:val="006928E9"/>
    <w:rsid w:val="0069738B"/>
    <w:rsid w:val="006F5A4B"/>
    <w:rsid w:val="00731FE7"/>
    <w:rsid w:val="007A5074"/>
    <w:rsid w:val="007C66C1"/>
    <w:rsid w:val="007E266A"/>
    <w:rsid w:val="007E4523"/>
    <w:rsid w:val="007E4BE1"/>
    <w:rsid w:val="007E5A26"/>
    <w:rsid w:val="008076EB"/>
    <w:rsid w:val="00860783"/>
    <w:rsid w:val="008A3258"/>
    <w:rsid w:val="008B05A4"/>
    <w:rsid w:val="008B7F27"/>
    <w:rsid w:val="008C656D"/>
    <w:rsid w:val="008F4621"/>
    <w:rsid w:val="00943153"/>
    <w:rsid w:val="00970B93"/>
    <w:rsid w:val="009A65A0"/>
    <w:rsid w:val="009B1BF7"/>
    <w:rsid w:val="009D70C3"/>
    <w:rsid w:val="00A00848"/>
    <w:rsid w:val="00A327F1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C13CBD"/>
    <w:rsid w:val="00C562ED"/>
    <w:rsid w:val="00CC20ED"/>
    <w:rsid w:val="00CF7AEA"/>
    <w:rsid w:val="00D07EFA"/>
    <w:rsid w:val="00D27D42"/>
    <w:rsid w:val="00D30799"/>
    <w:rsid w:val="00D337FC"/>
    <w:rsid w:val="00D57771"/>
    <w:rsid w:val="00DA7F01"/>
    <w:rsid w:val="00DE7DDB"/>
    <w:rsid w:val="00E96D20"/>
    <w:rsid w:val="00E97D5E"/>
    <w:rsid w:val="00EA08BB"/>
    <w:rsid w:val="00EA1355"/>
    <w:rsid w:val="00F12EC7"/>
    <w:rsid w:val="00F30D3C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12</cp:revision>
  <cp:lastPrinted>2018-04-20T15:54:00Z</cp:lastPrinted>
  <dcterms:created xsi:type="dcterms:W3CDTF">2018-04-19T22:27:00Z</dcterms:created>
  <dcterms:modified xsi:type="dcterms:W3CDTF">2018-04-20T16:15:00Z</dcterms:modified>
</cp:coreProperties>
</file>