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377343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</w:t>
      </w:r>
      <w:r w:rsidR="004005C3">
        <w:rPr>
          <w:rFonts w:asciiTheme="minorHAnsi" w:hAnsiTheme="minorHAnsi" w:cstheme="minorHAnsi"/>
        </w:rPr>
        <w:t>ly</w:t>
      </w:r>
      <w:r>
        <w:rPr>
          <w:rFonts w:asciiTheme="minorHAnsi" w:hAnsiTheme="minorHAnsi" w:cstheme="minorHAnsi"/>
        </w:rPr>
        <w:t xml:space="preserve"> 7, 2023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CE4F2C" w:rsidRDefault="00915EAF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Carl Vermillion</w:t>
      </w:r>
    </w:p>
    <w:p w:rsidR="002C5F1B" w:rsidRPr="00CE4F2C" w:rsidRDefault="00F714EE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Bohannan</w:t>
      </w:r>
      <w:r w:rsidR="00CE4F2C" w:rsidRPr="00CE4F2C">
        <w:rPr>
          <w:rFonts w:asciiTheme="minorHAnsi" w:hAnsiTheme="minorHAnsi" w:cstheme="minorHAnsi"/>
        </w:rPr>
        <w:t xml:space="preserve"> Houston, Inc.</w:t>
      </w:r>
    </w:p>
    <w:p w:rsidR="002C5F1B" w:rsidRPr="00CE4F2C" w:rsidRDefault="00CE4F2C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7500 Jefferson St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Albuquerque, NM 8</w:t>
      </w:r>
      <w:r w:rsidR="00CE4F2C" w:rsidRPr="00CE4F2C">
        <w:rPr>
          <w:rFonts w:asciiTheme="minorHAnsi" w:hAnsiTheme="minorHAnsi" w:cstheme="minorHAnsi"/>
        </w:rPr>
        <w:t>7109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4005C3">
        <w:rPr>
          <w:rFonts w:asciiTheme="minorHAnsi" w:hAnsiTheme="minorHAnsi" w:cstheme="minorHAnsi"/>
          <w:b/>
          <w:sz w:val="22"/>
          <w:szCs w:val="22"/>
        </w:rPr>
        <w:t>Los Altos Park</w:t>
      </w:r>
      <w:r w:rsidR="00D022B6">
        <w:rPr>
          <w:rFonts w:asciiTheme="minorHAnsi" w:hAnsiTheme="minorHAnsi" w:cstheme="minorHAnsi"/>
          <w:b/>
          <w:sz w:val="22"/>
          <w:szCs w:val="22"/>
        </w:rPr>
        <w:t xml:space="preserve"> TIS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4005C3">
        <w:rPr>
          <w:rFonts w:asciiTheme="minorHAnsi" w:hAnsiTheme="minorHAnsi" w:cstheme="minorHAnsi"/>
          <w:b/>
          <w:sz w:val="22"/>
          <w:szCs w:val="22"/>
        </w:rPr>
        <w:t xml:space="preserve"> draft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4005C3" w:rsidRPr="004005C3">
        <w:rPr>
          <w:rFonts w:asciiTheme="minorHAnsi" w:hAnsiTheme="minorHAnsi" w:cstheme="minorHAnsi"/>
          <w:b/>
          <w:sz w:val="22"/>
          <w:szCs w:val="22"/>
        </w:rPr>
        <w:t>K20D037A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050082">
        <w:rPr>
          <w:rFonts w:asciiTheme="minorHAnsi" w:hAnsiTheme="minorHAnsi" w:cstheme="minorHAnsi"/>
          <w:b/>
          <w:sz w:val="22"/>
          <w:szCs w:val="22"/>
        </w:rPr>
        <w:t>Ma</w:t>
      </w:r>
      <w:r w:rsidR="00377343">
        <w:rPr>
          <w:rFonts w:asciiTheme="minorHAnsi" w:hAnsiTheme="minorHAnsi" w:cstheme="minorHAnsi"/>
          <w:b/>
          <w:sz w:val="22"/>
          <w:szCs w:val="22"/>
        </w:rPr>
        <w:t>y</w:t>
      </w:r>
      <w:r w:rsidR="0022600F">
        <w:rPr>
          <w:rFonts w:asciiTheme="minorHAnsi" w:hAnsiTheme="minorHAnsi" w:cstheme="minorHAnsi"/>
          <w:b/>
          <w:sz w:val="22"/>
          <w:szCs w:val="22"/>
        </w:rPr>
        <w:t xml:space="preserve"> 26,</w:t>
      </w:r>
      <w:r w:rsidR="00050082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2600F">
        <w:rPr>
          <w:rFonts w:asciiTheme="minorHAnsi" w:hAnsiTheme="minorHAnsi" w:cstheme="minorHAnsi"/>
          <w:b/>
          <w:sz w:val="22"/>
          <w:szCs w:val="22"/>
        </w:rPr>
        <w:t>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22600F" w:rsidRPr="0022600F">
        <w:rPr>
          <w:rFonts w:asciiTheme="minorHAnsi" w:eastAsiaTheme="minorHAnsi" w:hAnsiTheme="minorHAnsi" w:cstheme="minorHAnsi"/>
          <w:sz w:val="22"/>
          <w:szCs w:val="22"/>
        </w:rPr>
        <w:t>cvermillion@bhinc.com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D022B6">
        <w:rPr>
          <w:rFonts w:asciiTheme="minorHAnsi" w:hAnsiTheme="minorHAnsi" w:cstheme="minorHAnsi"/>
        </w:rPr>
        <w:t xml:space="preserve"> Vermillion</w:t>
      </w:r>
      <w:r w:rsidRPr="004D0611">
        <w:rPr>
          <w:rFonts w:asciiTheme="minorHAnsi" w:hAnsiTheme="minorHAnsi" w:cstheme="minorHAnsi"/>
        </w:rPr>
        <w:t>,</w:t>
      </w:r>
    </w:p>
    <w:p w:rsidR="00D022B6" w:rsidRPr="004D0611" w:rsidRDefault="00D022B6" w:rsidP="002C5F1B">
      <w:pPr>
        <w:rPr>
          <w:rFonts w:asciiTheme="minorHAnsi" w:hAnsiTheme="minorHAnsi" w:cstheme="minorHAnsi"/>
        </w:rPr>
      </w:pPr>
    </w:p>
    <w:p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draft</w:t>
      </w:r>
      <w:r w:rsidRPr="004D0611">
        <w:rPr>
          <w:rFonts w:asciiTheme="minorHAnsi" w:hAnsiTheme="minorHAnsi" w:cstheme="minorHAnsi"/>
        </w:rPr>
        <w:t xml:space="preserve"> received </w:t>
      </w:r>
      <w:r w:rsidR="00D022B6">
        <w:rPr>
          <w:rFonts w:asciiTheme="minorHAnsi" w:hAnsiTheme="minorHAnsi" w:cstheme="minorHAnsi"/>
        </w:rPr>
        <w:t>June</w:t>
      </w:r>
      <w:r w:rsidR="00377343">
        <w:rPr>
          <w:rFonts w:asciiTheme="minorHAnsi" w:hAnsiTheme="minorHAnsi" w:cstheme="minorHAnsi"/>
        </w:rPr>
        <w:t xml:space="preserve"> </w:t>
      </w:r>
      <w:r w:rsidR="00D022B6">
        <w:rPr>
          <w:rFonts w:asciiTheme="minorHAnsi" w:hAnsiTheme="minorHAnsi" w:cstheme="minorHAnsi"/>
        </w:rPr>
        <w:t>21</w:t>
      </w:r>
      <w:r w:rsidR="00377343">
        <w:rPr>
          <w:rFonts w:asciiTheme="minorHAnsi" w:hAnsiTheme="minorHAnsi" w:cstheme="minorHAnsi"/>
        </w:rPr>
        <w:t>, 2023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</w:t>
      </w:r>
      <w:bookmarkStart w:id="0" w:name="_GoBack"/>
      <w:r w:rsidRPr="004D0611">
        <w:rPr>
          <w:rFonts w:asciiTheme="minorHAnsi" w:hAnsiTheme="minorHAnsi" w:cstheme="minorHAnsi"/>
        </w:rPr>
        <w:t>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 xml:space="preserve">has the following comments to be </w:t>
      </w:r>
      <w:bookmarkEnd w:id="0"/>
      <w:r w:rsidR="000E1711">
        <w:rPr>
          <w:rFonts w:asciiTheme="minorHAnsi" w:hAnsiTheme="minorHAnsi" w:cstheme="minorHAnsi"/>
        </w:rPr>
        <w:t>addressed.</w:t>
      </w:r>
    </w:p>
    <w:p w:rsidR="00A03D41" w:rsidRPr="00BD6363" w:rsidRDefault="00D022B6" w:rsidP="00716B8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6363">
        <w:rPr>
          <w:rFonts w:asciiTheme="minorHAnsi" w:hAnsiTheme="minorHAnsi" w:cstheme="minorHAnsi"/>
        </w:rPr>
        <w:t xml:space="preserve">In the </w:t>
      </w:r>
      <w:r w:rsidR="00A03D41" w:rsidRPr="00BD6363">
        <w:rPr>
          <w:rFonts w:asciiTheme="minorHAnsi" w:hAnsiTheme="minorHAnsi" w:cstheme="minorHAnsi"/>
        </w:rPr>
        <w:t>Recommendations</w:t>
      </w:r>
      <w:r w:rsidRPr="00BD6363">
        <w:rPr>
          <w:rFonts w:asciiTheme="minorHAnsi" w:hAnsiTheme="minorHAnsi" w:cstheme="minorHAnsi"/>
        </w:rPr>
        <w:t xml:space="preserve"> section</w:t>
      </w:r>
      <w:r w:rsidR="00FD2692" w:rsidRPr="00BD6363">
        <w:rPr>
          <w:rFonts w:asciiTheme="minorHAnsi" w:hAnsiTheme="minorHAnsi" w:cstheme="minorHAnsi"/>
        </w:rPr>
        <w:t>:</w:t>
      </w:r>
    </w:p>
    <w:p w:rsidR="00A03D41" w:rsidRPr="00BD6363" w:rsidRDefault="00D022B6" w:rsidP="00FD2692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6363">
        <w:rPr>
          <w:rFonts w:asciiTheme="minorHAnsi" w:hAnsiTheme="minorHAnsi" w:cstheme="minorHAnsi"/>
        </w:rPr>
        <w:t xml:space="preserve">Left-turn lane on </w:t>
      </w:r>
      <w:proofErr w:type="spellStart"/>
      <w:r w:rsidRPr="00BD6363">
        <w:rPr>
          <w:rFonts w:asciiTheme="minorHAnsi" w:hAnsiTheme="minorHAnsi" w:cstheme="minorHAnsi"/>
        </w:rPr>
        <w:t>Easterday</w:t>
      </w:r>
      <w:proofErr w:type="spellEnd"/>
      <w:r w:rsidRPr="00BD6363">
        <w:rPr>
          <w:rFonts w:asciiTheme="minorHAnsi" w:hAnsiTheme="minorHAnsi" w:cstheme="minorHAnsi"/>
        </w:rPr>
        <w:t xml:space="preserve"> Dr. The l</w:t>
      </w:r>
      <w:r w:rsidR="00A03D41" w:rsidRPr="00BD6363">
        <w:rPr>
          <w:rFonts w:asciiTheme="minorHAnsi" w:hAnsiTheme="minorHAnsi" w:cstheme="minorHAnsi"/>
        </w:rPr>
        <w:t xml:space="preserve">eft turn lane length should be longer than 75 feet plus transition.  </w:t>
      </w:r>
      <w:r w:rsidRPr="00BD6363">
        <w:rPr>
          <w:rFonts w:asciiTheme="minorHAnsi" w:hAnsiTheme="minorHAnsi" w:cstheme="minorHAnsi"/>
        </w:rPr>
        <w:t xml:space="preserve">If the </w:t>
      </w:r>
      <w:r w:rsidR="00A03D41" w:rsidRPr="00BD6363">
        <w:rPr>
          <w:rFonts w:asciiTheme="minorHAnsi" w:hAnsiTheme="minorHAnsi" w:cstheme="minorHAnsi"/>
        </w:rPr>
        <w:t>DPM length of 240 feet is not reasonable for the southbound approach,</w:t>
      </w:r>
      <w:r w:rsidR="0066221E" w:rsidRPr="00BD6363">
        <w:rPr>
          <w:rFonts w:asciiTheme="minorHAnsi" w:hAnsiTheme="minorHAnsi" w:cstheme="minorHAnsi"/>
        </w:rPr>
        <w:t xml:space="preserve"> a</w:t>
      </w:r>
      <w:r w:rsidR="00A03D41" w:rsidRPr="00BD6363">
        <w:rPr>
          <w:rFonts w:asciiTheme="minorHAnsi" w:hAnsiTheme="minorHAnsi" w:cstheme="minorHAnsi"/>
        </w:rPr>
        <w:t xml:space="preserve"> 150 feet </w:t>
      </w:r>
      <w:r w:rsidR="0066221E" w:rsidRPr="00BD6363">
        <w:rPr>
          <w:rFonts w:asciiTheme="minorHAnsi" w:hAnsiTheme="minorHAnsi" w:cstheme="minorHAnsi"/>
        </w:rPr>
        <w:t>+</w:t>
      </w:r>
      <w:r w:rsidR="00A03D41" w:rsidRPr="00BD6363">
        <w:rPr>
          <w:rFonts w:asciiTheme="minorHAnsi" w:hAnsiTheme="minorHAnsi" w:cstheme="minorHAnsi"/>
        </w:rPr>
        <w:t xml:space="preserve">150/150 radii transition </w:t>
      </w:r>
      <w:r w:rsidR="00716B80" w:rsidRPr="00BD6363">
        <w:rPr>
          <w:rFonts w:asciiTheme="minorHAnsi" w:hAnsiTheme="minorHAnsi" w:cstheme="minorHAnsi"/>
        </w:rPr>
        <w:t xml:space="preserve">or similar </w:t>
      </w:r>
      <w:r w:rsidR="00A03D41" w:rsidRPr="00BD6363">
        <w:rPr>
          <w:rFonts w:asciiTheme="minorHAnsi" w:hAnsiTheme="minorHAnsi" w:cstheme="minorHAnsi"/>
        </w:rPr>
        <w:t>would be acceptable. Describe where this left turn lane is at</w:t>
      </w:r>
      <w:r w:rsidR="00716B80" w:rsidRPr="00BD6363">
        <w:rPr>
          <w:rFonts w:asciiTheme="minorHAnsi" w:hAnsiTheme="minorHAnsi" w:cstheme="minorHAnsi"/>
        </w:rPr>
        <w:t xml:space="preserve"> the</w:t>
      </w:r>
      <w:r w:rsidR="00A03D41" w:rsidRPr="00BD6363">
        <w:rPr>
          <w:rFonts w:asciiTheme="minorHAnsi" w:hAnsiTheme="minorHAnsi" w:cstheme="minorHAnsi"/>
        </w:rPr>
        <w:t xml:space="preserve"> Lomas and </w:t>
      </w:r>
      <w:proofErr w:type="spellStart"/>
      <w:r w:rsidR="00A03D41" w:rsidRPr="00BD6363">
        <w:rPr>
          <w:rFonts w:asciiTheme="minorHAnsi" w:hAnsiTheme="minorHAnsi" w:cstheme="minorHAnsi"/>
        </w:rPr>
        <w:t>Easterday</w:t>
      </w:r>
      <w:proofErr w:type="spellEnd"/>
      <w:r w:rsidRPr="00BD6363">
        <w:rPr>
          <w:rFonts w:asciiTheme="minorHAnsi" w:hAnsiTheme="minorHAnsi" w:cstheme="minorHAnsi"/>
        </w:rPr>
        <w:t xml:space="preserve"> intersection</w:t>
      </w:r>
      <w:r w:rsidR="00A03D41" w:rsidRPr="00BD6363">
        <w:rPr>
          <w:rFonts w:asciiTheme="minorHAnsi" w:hAnsiTheme="minorHAnsi" w:cstheme="minorHAnsi"/>
        </w:rPr>
        <w:t>.</w:t>
      </w:r>
      <w:r w:rsidR="0066221E" w:rsidRPr="00BD6363">
        <w:rPr>
          <w:rFonts w:asciiTheme="minorHAnsi" w:hAnsiTheme="minorHAnsi" w:cstheme="minorHAnsi"/>
        </w:rPr>
        <w:t xml:space="preserve"> Will this be a raised or painted median turn lane?</w:t>
      </w:r>
    </w:p>
    <w:p w:rsidR="00FD2692" w:rsidRPr="00BD6363" w:rsidRDefault="001337B4" w:rsidP="00915EA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BD6363">
        <w:rPr>
          <w:rFonts w:asciiTheme="minorHAnsi" w:hAnsiTheme="minorHAnsi" w:cstheme="minorHAnsi"/>
        </w:rPr>
        <w:t>Easterday</w:t>
      </w:r>
      <w:proofErr w:type="spellEnd"/>
      <w:r w:rsidRPr="00BD6363">
        <w:rPr>
          <w:rFonts w:asciiTheme="minorHAnsi" w:hAnsiTheme="minorHAnsi" w:cstheme="minorHAnsi"/>
        </w:rPr>
        <w:t xml:space="preserve"> and Lomas intersection</w:t>
      </w:r>
      <w:r w:rsidR="00FD2692" w:rsidRPr="00BD6363">
        <w:rPr>
          <w:rFonts w:asciiTheme="minorHAnsi" w:hAnsiTheme="minorHAnsi" w:cstheme="minorHAnsi"/>
        </w:rPr>
        <w:t>:</w:t>
      </w:r>
    </w:p>
    <w:p w:rsidR="00A26215" w:rsidRPr="00BD6363" w:rsidRDefault="00716B80" w:rsidP="00FD2692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6363">
        <w:rPr>
          <w:rFonts w:asciiTheme="minorHAnsi" w:hAnsiTheme="minorHAnsi" w:cstheme="minorHAnsi"/>
        </w:rPr>
        <w:t>Evaluate the intersection sight distance</w:t>
      </w:r>
      <w:r w:rsidR="00560539" w:rsidRPr="00BD6363">
        <w:rPr>
          <w:rFonts w:asciiTheme="minorHAnsi" w:hAnsiTheme="minorHAnsi" w:cstheme="minorHAnsi"/>
        </w:rPr>
        <w:t xml:space="preserve"> with particular attention to the west of this intersection</w:t>
      </w:r>
      <w:r w:rsidRPr="00BD6363">
        <w:rPr>
          <w:rFonts w:asciiTheme="minorHAnsi" w:hAnsiTheme="minorHAnsi" w:cstheme="minorHAnsi"/>
        </w:rPr>
        <w:t>. If the sight distance is deficient, consider a no right turn on red condition</w:t>
      </w:r>
      <w:r w:rsidR="00601515" w:rsidRPr="00BD6363">
        <w:rPr>
          <w:rFonts w:asciiTheme="minorHAnsi" w:hAnsiTheme="minorHAnsi" w:cstheme="minorHAnsi"/>
        </w:rPr>
        <w:t xml:space="preserve"> </w:t>
      </w:r>
      <w:r w:rsidR="00B542B6" w:rsidRPr="00BD6363">
        <w:rPr>
          <w:rFonts w:asciiTheme="minorHAnsi" w:hAnsiTheme="minorHAnsi" w:cstheme="minorHAnsi"/>
        </w:rPr>
        <w:t>with</w:t>
      </w:r>
      <w:r w:rsidRPr="00BD6363">
        <w:rPr>
          <w:rFonts w:asciiTheme="minorHAnsi" w:hAnsiTheme="minorHAnsi" w:cstheme="minorHAnsi"/>
        </w:rPr>
        <w:t xml:space="preserve"> a single northbound approach lane</w:t>
      </w:r>
      <w:r w:rsidR="00601515" w:rsidRPr="00BD6363">
        <w:rPr>
          <w:rFonts w:asciiTheme="minorHAnsi" w:hAnsiTheme="minorHAnsi" w:cstheme="minorHAnsi"/>
        </w:rPr>
        <w:t xml:space="preserve"> as recommended in the study</w:t>
      </w:r>
      <w:r w:rsidRPr="00BD6363">
        <w:rPr>
          <w:rFonts w:asciiTheme="minorHAnsi" w:hAnsiTheme="minorHAnsi" w:cstheme="minorHAnsi"/>
        </w:rPr>
        <w:t xml:space="preserve">.  </w:t>
      </w:r>
    </w:p>
    <w:p w:rsidR="00915EAF" w:rsidRPr="00BD6363" w:rsidRDefault="00BD4781" w:rsidP="00FD2692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6363">
        <w:rPr>
          <w:rFonts w:asciiTheme="minorHAnsi" w:hAnsiTheme="minorHAnsi" w:cstheme="minorHAnsi"/>
        </w:rPr>
        <w:t xml:space="preserve">The </w:t>
      </w:r>
      <w:r w:rsidR="009B4058" w:rsidRPr="00BD6363">
        <w:rPr>
          <w:rFonts w:asciiTheme="minorHAnsi" w:hAnsiTheme="minorHAnsi" w:cstheme="minorHAnsi"/>
        </w:rPr>
        <w:t>south</w:t>
      </w:r>
      <w:r w:rsidRPr="00BD6363">
        <w:rPr>
          <w:rFonts w:asciiTheme="minorHAnsi" w:hAnsiTheme="minorHAnsi" w:cstheme="minorHAnsi"/>
        </w:rPr>
        <w:t>west curb return</w:t>
      </w:r>
      <w:r w:rsidR="00953563" w:rsidRPr="00BD6363">
        <w:rPr>
          <w:rFonts w:asciiTheme="minorHAnsi" w:hAnsiTheme="minorHAnsi" w:cstheme="minorHAnsi"/>
        </w:rPr>
        <w:t xml:space="preserve"> requires replacement with a 25’ </w:t>
      </w:r>
      <w:r w:rsidR="00B73656" w:rsidRPr="00BD6363">
        <w:rPr>
          <w:rFonts w:asciiTheme="minorHAnsi" w:hAnsiTheme="minorHAnsi" w:cstheme="minorHAnsi"/>
        </w:rPr>
        <w:t>radius</w:t>
      </w:r>
      <w:r w:rsidR="00953563" w:rsidRPr="00BD6363">
        <w:rPr>
          <w:rFonts w:asciiTheme="minorHAnsi" w:hAnsiTheme="minorHAnsi" w:cstheme="minorHAnsi"/>
        </w:rPr>
        <w:t xml:space="preserve">. </w:t>
      </w:r>
    </w:p>
    <w:p w:rsidR="00382105" w:rsidRPr="00BD6363" w:rsidRDefault="00382105" w:rsidP="0038210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BD6363">
        <w:rPr>
          <w:rFonts w:asciiTheme="minorHAnsi" w:hAnsiTheme="minorHAnsi" w:cstheme="minorHAnsi"/>
        </w:rPr>
        <w:t>Easterday</w:t>
      </w:r>
      <w:proofErr w:type="spellEnd"/>
      <w:r w:rsidRPr="00BD6363">
        <w:rPr>
          <w:rFonts w:asciiTheme="minorHAnsi" w:hAnsiTheme="minorHAnsi" w:cstheme="minorHAnsi"/>
        </w:rPr>
        <w:t xml:space="preserve"> at the Multi-use Trail:</w:t>
      </w:r>
    </w:p>
    <w:p w:rsidR="00382105" w:rsidRPr="00BD6363" w:rsidRDefault="00382105" w:rsidP="0038210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6363">
        <w:rPr>
          <w:rFonts w:asciiTheme="minorHAnsi" w:hAnsiTheme="minorHAnsi" w:cstheme="minorHAnsi"/>
        </w:rPr>
        <w:t xml:space="preserve">Briefly describe the trail/street connection.  </w:t>
      </w:r>
      <w:proofErr w:type="spellStart"/>
      <w:r w:rsidRPr="00BD6363">
        <w:rPr>
          <w:rFonts w:asciiTheme="minorHAnsi" w:hAnsiTheme="minorHAnsi" w:cstheme="minorHAnsi"/>
        </w:rPr>
        <w:t>Easterday</w:t>
      </w:r>
      <w:proofErr w:type="spellEnd"/>
      <w:r w:rsidRPr="00BD6363">
        <w:rPr>
          <w:rFonts w:asciiTheme="minorHAnsi" w:hAnsiTheme="minorHAnsi" w:cstheme="minorHAnsi"/>
        </w:rPr>
        <w:t xml:space="preserve"> Dr. continue</w:t>
      </w:r>
      <w:r w:rsidR="00601515" w:rsidRPr="00BD6363">
        <w:rPr>
          <w:rFonts w:asciiTheme="minorHAnsi" w:hAnsiTheme="minorHAnsi" w:cstheme="minorHAnsi"/>
        </w:rPr>
        <w:t>s into Los Altos Park, will there be a connection from the multi-use trail in to the park?</w:t>
      </w:r>
    </w:p>
    <w:p w:rsidR="00915EAF" w:rsidRPr="00BD6363" w:rsidRDefault="00915EAF" w:rsidP="00A03D4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15EAF" w:rsidRPr="00BD6363" w:rsidRDefault="00915EAF" w:rsidP="00A03D4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6363">
        <w:rPr>
          <w:rFonts w:asciiTheme="minorHAnsi" w:hAnsiTheme="minorHAnsi" w:cstheme="minorHAnsi"/>
        </w:rPr>
        <w:t xml:space="preserve">Include a site plan with sufficient detail </w:t>
      </w:r>
      <w:r w:rsidR="00762631" w:rsidRPr="00BD6363">
        <w:rPr>
          <w:rFonts w:asciiTheme="minorHAnsi" w:hAnsiTheme="minorHAnsi" w:cstheme="minorHAnsi"/>
        </w:rPr>
        <w:t xml:space="preserve">to </w:t>
      </w:r>
      <w:r w:rsidRPr="00BD6363">
        <w:rPr>
          <w:rFonts w:asciiTheme="minorHAnsi" w:hAnsiTheme="minorHAnsi" w:cstheme="minorHAnsi"/>
        </w:rPr>
        <w:t>show the recommended improvements</w:t>
      </w:r>
      <w:r w:rsidR="00601515" w:rsidRPr="00BD6363">
        <w:rPr>
          <w:rFonts w:asciiTheme="minorHAnsi" w:hAnsiTheme="minorHAnsi" w:cstheme="minorHAnsi"/>
        </w:rPr>
        <w:t>.</w:t>
      </w:r>
    </w:p>
    <w:p w:rsidR="00915EAF" w:rsidRPr="00BD6363" w:rsidRDefault="00915EAF" w:rsidP="00A03D4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1C" w:rsidRDefault="00817C1C" w:rsidP="00D45A14">
      <w:r>
        <w:separator/>
      </w:r>
    </w:p>
  </w:endnote>
  <w:endnote w:type="continuationSeparator" w:id="0">
    <w:p w:rsidR="00817C1C" w:rsidRDefault="00817C1C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1491C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1491C">
          <w:rPr>
            <w:rFonts w:asciiTheme="minorHAnsi" w:hAnsiTheme="minorHAnsi" w:cstheme="minorHAnsi"/>
            <w:sz w:val="16"/>
            <w:szCs w:val="16"/>
          </w:rPr>
          <w:t>K20D037A</w:t>
        </w:r>
        <w:r w:rsidR="00792D4E" w:rsidRPr="00792D4E">
          <w:rPr>
            <w:rFonts w:asciiTheme="minorHAnsi" w:hAnsiTheme="minorHAnsi" w:cstheme="minorHAnsi"/>
            <w:sz w:val="16"/>
            <w:szCs w:val="16"/>
          </w:rPr>
          <w:t xml:space="preserve"> </w:t>
        </w:r>
        <w:r>
          <w:rPr>
            <w:rFonts w:asciiTheme="minorHAnsi" w:hAnsiTheme="minorHAnsi" w:cstheme="minorHAnsi"/>
            <w:sz w:val="16"/>
            <w:szCs w:val="16"/>
          </w:rPr>
          <w:t>Los Altos Park draft</w:t>
        </w:r>
        <w:r w:rsidR="00792D4E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1C" w:rsidRDefault="00817C1C" w:rsidP="00D45A14">
      <w:r>
        <w:separator/>
      </w:r>
    </w:p>
  </w:footnote>
  <w:footnote w:type="continuationSeparator" w:id="0">
    <w:p w:rsidR="00817C1C" w:rsidRDefault="00817C1C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46451"/>
    <w:multiLevelType w:val="hybridMultilevel"/>
    <w:tmpl w:val="847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27CCF"/>
    <w:multiLevelType w:val="hybridMultilevel"/>
    <w:tmpl w:val="51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2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6"/>
  </w:num>
  <w:num w:numId="14">
    <w:abstractNumId w:val="40"/>
  </w:num>
  <w:num w:numId="15">
    <w:abstractNumId w:val="38"/>
  </w:num>
  <w:num w:numId="16">
    <w:abstractNumId w:val="15"/>
  </w:num>
  <w:num w:numId="17">
    <w:abstractNumId w:val="14"/>
  </w:num>
  <w:num w:numId="18">
    <w:abstractNumId w:val="43"/>
  </w:num>
  <w:num w:numId="19">
    <w:abstractNumId w:val="24"/>
  </w:num>
  <w:num w:numId="20">
    <w:abstractNumId w:val="28"/>
  </w:num>
  <w:num w:numId="21">
    <w:abstractNumId w:val="33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2"/>
  </w:num>
  <w:num w:numId="28">
    <w:abstractNumId w:val="37"/>
  </w:num>
  <w:num w:numId="29">
    <w:abstractNumId w:val="44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9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5"/>
  </w:num>
  <w:num w:numId="41">
    <w:abstractNumId w:val="0"/>
  </w:num>
  <w:num w:numId="42">
    <w:abstractNumId w:val="41"/>
  </w:num>
  <w:num w:numId="43">
    <w:abstractNumId w:val="16"/>
  </w:num>
  <w:num w:numId="44">
    <w:abstractNumId w:val="3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337B4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2600F"/>
    <w:rsid w:val="002334D2"/>
    <w:rsid w:val="002744F7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2105"/>
    <w:rsid w:val="00383959"/>
    <w:rsid w:val="003879CB"/>
    <w:rsid w:val="00391360"/>
    <w:rsid w:val="003B08CA"/>
    <w:rsid w:val="003B6795"/>
    <w:rsid w:val="003F057E"/>
    <w:rsid w:val="003F0E42"/>
    <w:rsid w:val="003F4E91"/>
    <w:rsid w:val="004005C3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6810"/>
    <w:rsid w:val="00537804"/>
    <w:rsid w:val="00542C5D"/>
    <w:rsid w:val="00543489"/>
    <w:rsid w:val="00543D8D"/>
    <w:rsid w:val="00547362"/>
    <w:rsid w:val="00560539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151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221E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1491C"/>
    <w:rsid w:val="00716B80"/>
    <w:rsid w:val="00722706"/>
    <w:rsid w:val="00722993"/>
    <w:rsid w:val="00722E0A"/>
    <w:rsid w:val="00740A6F"/>
    <w:rsid w:val="007426F2"/>
    <w:rsid w:val="00743017"/>
    <w:rsid w:val="0075329C"/>
    <w:rsid w:val="007539EE"/>
    <w:rsid w:val="00762631"/>
    <w:rsid w:val="00766E17"/>
    <w:rsid w:val="00791719"/>
    <w:rsid w:val="0079287F"/>
    <w:rsid w:val="00792D4E"/>
    <w:rsid w:val="00793C17"/>
    <w:rsid w:val="007948A2"/>
    <w:rsid w:val="007959B2"/>
    <w:rsid w:val="007C4095"/>
    <w:rsid w:val="007E549B"/>
    <w:rsid w:val="0080013A"/>
    <w:rsid w:val="00817C1C"/>
    <w:rsid w:val="00827284"/>
    <w:rsid w:val="00847272"/>
    <w:rsid w:val="00850A27"/>
    <w:rsid w:val="008D1201"/>
    <w:rsid w:val="008E00E4"/>
    <w:rsid w:val="008E3070"/>
    <w:rsid w:val="008F16BA"/>
    <w:rsid w:val="008F6AB0"/>
    <w:rsid w:val="00915EAF"/>
    <w:rsid w:val="00920568"/>
    <w:rsid w:val="00921B03"/>
    <w:rsid w:val="0093706D"/>
    <w:rsid w:val="00941AC2"/>
    <w:rsid w:val="009448EE"/>
    <w:rsid w:val="00953563"/>
    <w:rsid w:val="00961CE2"/>
    <w:rsid w:val="009815E1"/>
    <w:rsid w:val="00986575"/>
    <w:rsid w:val="00986653"/>
    <w:rsid w:val="00991C6F"/>
    <w:rsid w:val="009B29C0"/>
    <w:rsid w:val="009B4058"/>
    <w:rsid w:val="009B6DB9"/>
    <w:rsid w:val="009C5574"/>
    <w:rsid w:val="009C6FBB"/>
    <w:rsid w:val="009D330A"/>
    <w:rsid w:val="009D45AE"/>
    <w:rsid w:val="009D7D8A"/>
    <w:rsid w:val="009F7147"/>
    <w:rsid w:val="00A03D41"/>
    <w:rsid w:val="00A050C0"/>
    <w:rsid w:val="00A05629"/>
    <w:rsid w:val="00A134AC"/>
    <w:rsid w:val="00A141AC"/>
    <w:rsid w:val="00A26215"/>
    <w:rsid w:val="00A273D3"/>
    <w:rsid w:val="00A413AD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2B6"/>
    <w:rsid w:val="00B54453"/>
    <w:rsid w:val="00B669B3"/>
    <w:rsid w:val="00B73656"/>
    <w:rsid w:val="00B73D60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4781"/>
    <w:rsid w:val="00BD6363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E4F2C"/>
    <w:rsid w:val="00CF245A"/>
    <w:rsid w:val="00D022B6"/>
    <w:rsid w:val="00D205C8"/>
    <w:rsid w:val="00D45A14"/>
    <w:rsid w:val="00D6407C"/>
    <w:rsid w:val="00D658B2"/>
    <w:rsid w:val="00D6711D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28B1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19DF"/>
    <w:rsid w:val="00F1367F"/>
    <w:rsid w:val="00F14D43"/>
    <w:rsid w:val="00F31CC2"/>
    <w:rsid w:val="00F54458"/>
    <w:rsid w:val="00F714EE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692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6966C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BA8A-9079-49EC-B547-38ECF8BC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66</cp:revision>
  <cp:lastPrinted>2021-05-25T20:20:00Z</cp:lastPrinted>
  <dcterms:created xsi:type="dcterms:W3CDTF">2020-03-20T19:01:00Z</dcterms:created>
  <dcterms:modified xsi:type="dcterms:W3CDTF">2023-07-07T21:22:00Z</dcterms:modified>
</cp:coreProperties>
</file>