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DC609F" w14:textId="448F7610" w:rsidR="002C5F1B" w:rsidRPr="002154C4" w:rsidRDefault="0012276D" w:rsidP="002C5F1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October </w:t>
      </w:r>
      <w:r w:rsidR="00BE3E0E">
        <w:rPr>
          <w:rFonts w:ascii="Times New Roman" w:hAnsi="Times New Roman"/>
          <w:sz w:val="24"/>
          <w:szCs w:val="24"/>
        </w:rPr>
        <w:t>11</w:t>
      </w:r>
      <w:r w:rsidR="00377343" w:rsidRPr="002154C4">
        <w:rPr>
          <w:rFonts w:ascii="Times New Roman" w:hAnsi="Times New Roman"/>
          <w:sz w:val="24"/>
          <w:szCs w:val="24"/>
        </w:rPr>
        <w:t>, 202</w:t>
      </w:r>
      <w:r w:rsidR="004F7E75" w:rsidRPr="002154C4">
        <w:rPr>
          <w:rFonts w:ascii="Times New Roman" w:hAnsi="Times New Roman"/>
          <w:sz w:val="24"/>
          <w:szCs w:val="24"/>
        </w:rPr>
        <w:t>4</w:t>
      </w:r>
    </w:p>
    <w:p w14:paraId="05738104" w14:textId="77777777" w:rsidR="004B40AD" w:rsidRPr="002154C4" w:rsidRDefault="004B40AD" w:rsidP="002C5F1B">
      <w:pPr>
        <w:rPr>
          <w:rFonts w:ascii="Times New Roman" w:hAnsi="Times New Roman"/>
          <w:sz w:val="24"/>
          <w:szCs w:val="24"/>
        </w:rPr>
      </w:pPr>
    </w:p>
    <w:p w14:paraId="39E2A399" w14:textId="77777777" w:rsidR="0012276D" w:rsidRPr="00033FC1" w:rsidRDefault="0012276D" w:rsidP="0012276D">
      <w:pPr>
        <w:rPr>
          <w:rFonts w:ascii="Times New Roman" w:hAnsi="Times New Roman"/>
          <w:sz w:val="24"/>
          <w:szCs w:val="24"/>
        </w:rPr>
      </w:pPr>
      <w:r w:rsidRPr="00033FC1">
        <w:rPr>
          <w:rFonts w:ascii="Times New Roman" w:hAnsi="Times New Roman"/>
          <w:sz w:val="24"/>
          <w:szCs w:val="24"/>
        </w:rPr>
        <w:t>Jonathan Kruse, PE, PTOE</w:t>
      </w:r>
    </w:p>
    <w:p w14:paraId="46AB02D7" w14:textId="77777777" w:rsidR="0012276D" w:rsidRPr="00033FC1" w:rsidRDefault="0012276D" w:rsidP="0012276D">
      <w:pPr>
        <w:rPr>
          <w:rFonts w:ascii="Times New Roman" w:hAnsi="Times New Roman"/>
          <w:sz w:val="24"/>
          <w:szCs w:val="24"/>
        </w:rPr>
      </w:pPr>
      <w:r w:rsidRPr="00033FC1">
        <w:rPr>
          <w:rFonts w:ascii="Times New Roman" w:hAnsi="Times New Roman"/>
          <w:sz w:val="24"/>
          <w:szCs w:val="24"/>
        </w:rPr>
        <w:t>Lee Engineering</w:t>
      </w:r>
    </w:p>
    <w:p w14:paraId="2998DF47" w14:textId="77777777" w:rsidR="0012276D" w:rsidRPr="00033FC1" w:rsidRDefault="0012276D" w:rsidP="0012276D">
      <w:pPr>
        <w:rPr>
          <w:rFonts w:ascii="Times New Roman" w:hAnsi="Times New Roman"/>
          <w:sz w:val="24"/>
          <w:szCs w:val="24"/>
        </w:rPr>
      </w:pPr>
      <w:r w:rsidRPr="00033FC1">
        <w:rPr>
          <w:rFonts w:ascii="Times New Roman" w:hAnsi="Times New Roman"/>
          <w:sz w:val="24"/>
          <w:szCs w:val="24"/>
        </w:rPr>
        <w:t>8220 San Pedro Dr NE Ste 150</w:t>
      </w:r>
    </w:p>
    <w:p w14:paraId="68BA7338" w14:textId="77777777" w:rsidR="0012276D" w:rsidRPr="00033FC1" w:rsidRDefault="0012276D" w:rsidP="0012276D">
      <w:pPr>
        <w:rPr>
          <w:rFonts w:ascii="Times New Roman" w:hAnsi="Times New Roman"/>
          <w:sz w:val="24"/>
          <w:szCs w:val="24"/>
        </w:rPr>
      </w:pPr>
      <w:r w:rsidRPr="00033FC1">
        <w:rPr>
          <w:rFonts w:ascii="Times New Roman" w:hAnsi="Times New Roman"/>
          <w:sz w:val="24"/>
          <w:szCs w:val="24"/>
        </w:rPr>
        <w:t>Albuquerque, NM</w:t>
      </w:r>
    </w:p>
    <w:p w14:paraId="1A8FC236" w14:textId="77777777" w:rsidR="002C5F1B" w:rsidRPr="002154C4" w:rsidRDefault="002C5F1B" w:rsidP="002C5F1B">
      <w:pPr>
        <w:rPr>
          <w:rFonts w:ascii="Times New Roman" w:hAnsi="Times New Roman"/>
          <w:sz w:val="24"/>
          <w:szCs w:val="24"/>
          <w:highlight w:val="yellow"/>
        </w:rPr>
      </w:pPr>
    </w:p>
    <w:p w14:paraId="31843705" w14:textId="31985975" w:rsidR="007A5A1B" w:rsidRPr="002154C4" w:rsidRDefault="002C5F1B" w:rsidP="002C5F1B">
      <w:pPr>
        <w:pStyle w:val="InsideAddress"/>
        <w:rPr>
          <w:b/>
          <w:sz w:val="24"/>
          <w:szCs w:val="24"/>
        </w:rPr>
      </w:pPr>
      <w:r w:rsidRPr="002154C4">
        <w:rPr>
          <w:b/>
          <w:sz w:val="24"/>
          <w:szCs w:val="24"/>
        </w:rPr>
        <w:t>Re:</w:t>
      </w:r>
      <w:r w:rsidRPr="002154C4">
        <w:rPr>
          <w:b/>
          <w:sz w:val="24"/>
          <w:szCs w:val="24"/>
        </w:rPr>
        <w:tab/>
      </w:r>
      <w:r w:rsidR="0012276D">
        <w:rPr>
          <w:b/>
          <w:sz w:val="24"/>
          <w:szCs w:val="24"/>
        </w:rPr>
        <w:t>Mark Armijo Academy</w:t>
      </w:r>
    </w:p>
    <w:p w14:paraId="42104472" w14:textId="13F6544A" w:rsidR="002C5F1B" w:rsidRPr="002154C4" w:rsidRDefault="002C5F1B" w:rsidP="002C5F1B">
      <w:pPr>
        <w:pStyle w:val="InsideAddress"/>
        <w:rPr>
          <w:b/>
          <w:sz w:val="24"/>
          <w:szCs w:val="24"/>
        </w:rPr>
      </w:pPr>
      <w:r w:rsidRPr="002154C4">
        <w:rPr>
          <w:b/>
          <w:sz w:val="24"/>
          <w:szCs w:val="24"/>
        </w:rPr>
        <w:tab/>
      </w:r>
      <w:r w:rsidR="0012276D">
        <w:rPr>
          <w:b/>
          <w:sz w:val="24"/>
          <w:szCs w:val="24"/>
        </w:rPr>
        <w:t xml:space="preserve">Neighborhood Impact Assessment </w:t>
      </w:r>
      <w:r w:rsidR="00941AC2" w:rsidRPr="002154C4">
        <w:rPr>
          <w:b/>
          <w:sz w:val="24"/>
          <w:szCs w:val="24"/>
        </w:rPr>
        <w:t xml:space="preserve"> </w:t>
      </w:r>
      <w:r w:rsidR="007A5A1B" w:rsidRPr="002154C4">
        <w:rPr>
          <w:b/>
          <w:sz w:val="24"/>
          <w:szCs w:val="24"/>
        </w:rPr>
        <w:t>(</w:t>
      </w:r>
      <w:r w:rsidR="0012276D">
        <w:rPr>
          <w:b/>
          <w:sz w:val="24"/>
          <w:szCs w:val="24"/>
        </w:rPr>
        <w:t>L10D007</w:t>
      </w:r>
      <w:r w:rsidR="007A5A1B" w:rsidRPr="002154C4">
        <w:rPr>
          <w:b/>
          <w:sz w:val="24"/>
          <w:szCs w:val="24"/>
        </w:rPr>
        <w:t>)</w:t>
      </w:r>
    </w:p>
    <w:p w14:paraId="009566E1" w14:textId="680D2BBD" w:rsidR="002C5F1B" w:rsidRPr="002154C4" w:rsidRDefault="002C5F1B" w:rsidP="007A5A1B">
      <w:pPr>
        <w:pStyle w:val="InsideAddress"/>
        <w:rPr>
          <w:sz w:val="24"/>
          <w:szCs w:val="24"/>
        </w:rPr>
      </w:pPr>
      <w:r w:rsidRPr="002154C4">
        <w:rPr>
          <w:sz w:val="24"/>
          <w:szCs w:val="24"/>
        </w:rPr>
        <w:tab/>
      </w:r>
      <w:r w:rsidR="0005575D">
        <w:rPr>
          <w:sz w:val="24"/>
          <w:szCs w:val="24"/>
        </w:rPr>
        <w:t>DRAFT Report October 2024</w:t>
      </w:r>
    </w:p>
    <w:p w14:paraId="3AC540C6" w14:textId="7833BD4E" w:rsidR="002C5F1B" w:rsidRDefault="003F057E" w:rsidP="00624B18">
      <w:pPr>
        <w:pStyle w:val="InsideAddress"/>
        <w:ind w:firstLine="720"/>
        <w:rPr>
          <w:rFonts w:eastAsiaTheme="minorHAnsi"/>
          <w:sz w:val="24"/>
          <w:szCs w:val="24"/>
        </w:rPr>
      </w:pPr>
      <w:r w:rsidRPr="002154C4">
        <w:rPr>
          <w:rFonts w:eastAsiaTheme="minorHAnsi"/>
          <w:sz w:val="24"/>
          <w:szCs w:val="24"/>
        </w:rPr>
        <w:t xml:space="preserve">Via email </w:t>
      </w:r>
      <w:hyperlink r:id="rId8" w:history="1">
        <w:r w:rsidR="00C133A4" w:rsidRPr="00F5673E">
          <w:rPr>
            <w:rStyle w:val="Hyperlink"/>
            <w:rFonts w:eastAsiaTheme="minorHAnsi"/>
            <w:sz w:val="24"/>
            <w:szCs w:val="24"/>
          </w:rPr>
          <w:t>jkruse@lee-eng.com</w:t>
        </w:r>
      </w:hyperlink>
    </w:p>
    <w:p w14:paraId="27C42A48" w14:textId="77777777" w:rsidR="00624B18" w:rsidRPr="002154C4" w:rsidRDefault="00624B18" w:rsidP="00624B18">
      <w:pPr>
        <w:pStyle w:val="InsideAddress"/>
        <w:ind w:firstLine="720"/>
        <w:rPr>
          <w:sz w:val="24"/>
          <w:szCs w:val="24"/>
        </w:rPr>
      </w:pPr>
    </w:p>
    <w:p w14:paraId="3C52C851" w14:textId="222A129C" w:rsidR="002C5F1B" w:rsidRPr="002154C4" w:rsidRDefault="002C5F1B" w:rsidP="002C5F1B">
      <w:pPr>
        <w:rPr>
          <w:rFonts w:ascii="Times New Roman" w:hAnsi="Times New Roman"/>
          <w:sz w:val="24"/>
          <w:szCs w:val="24"/>
        </w:rPr>
      </w:pPr>
      <w:r w:rsidRPr="002154C4">
        <w:rPr>
          <w:rFonts w:ascii="Times New Roman" w:hAnsi="Times New Roman"/>
          <w:sz w:val="24"/>
          <w:szCs w:val="24"/>
        </w:rPr>
        <w:t>Dear Mr.</w:t>
      </w:r>
      <w:r w:rsidR="007A5A1B" w:rsidRPr="002154C4">
        <w:rPr>
          <w:rFonts w:ascii="Times New Roman" w:hAnsi="Times New Roman"/>
          <w:sz w:val="24"/>
          <w:szCs w:val="24"/>
        </w:rPr>
        <w:t xml:space="preserve"> </w:t>
      </w:r>
      <w:r w:rsidR="0096605F">
        <w:rPr>
          <w:rFonts w:ascii="Times New Roman" w:hAnsi="Times New Roman"/>
          <w:sz w:val="24"/>
          <w:szCs w:val="24"/>
        </w:rPr>
        <w:t>Kruse</w:t>
      </w:r>
      <w:r w:rsidRPr="002154C4">
        <w:rPr>
          <w:rFonts w:ascii="Times New Roman" w:hAnsi="Times New Roman"/>
          <w:sz w:val="24"/>
          <w:szCs w:val="24"/>
        </w:rPr>
        <w:t>,</w:t>
      </w:r>
    </w:p>
    <w:p w14:paraId="3E63D0E1" w14:textId="77777777" w:rsidR="007A5A1B" w:rsidRPr="002154C4" w:rsidRDefault="007A5A1B" w:rsidP="002C5F1B">
      <w:pPr>
        <w:rPr>
          <w:rFonts w:ascii="Times New Roman" w:hAnsi="Times New Roman"/>
          <w:sz w:val="24"/>
          <w:szCs w:val="24"/>
        </w:rPr>
      </w:pPr>
    </w:p>
    <w:p w14:paraId="4EDBA3D7" w14:textId="07106955" w:rsidR="00ED1B1B" w:rsidRPr="002154C4" w:rsidRDefault="002C5F1B" w:rsidP="002C5F1B">
      <w:pPr>
        <w:pStyle w:val="BodyText"/>
        <w:rPr>
          <w:rFonts w:ascii="Times New Roman" w:hAnsi="Times New Roman"/>
          <w:sz w:val="24"/>
          <w:szCs w:val="24"/>
        </w:rPr>
      </w:pPr>
      <w:r w:rsidRPr="002154C4">
        <w:rPr>
          <w:rFonts w:ascii="Times New Roman" w:hAnsi="Times New Roman"/>
          <w:sz w:val="24"/>
          <w:szCs w:val="24"/>
        </w:rPr>
        <w:t xml:space="preserve">The subject </w:t>
      </w:r>
      <w:r w:rsidR="00A050C0" w:rsidRPr="002154C4">
        <w:rPr>
          <w:rFonts w:ascii="Times New Roman" w:hAnsi="Times New Roman"/>
          <w:sz w:val="24"/>
          <w:szCs w:val="24"/>
        </w:rPr>
        <w:t>Traffic Impact Study</w:t>
      </w:r>
      <w:r w:rsidR="001B685F" w:rsidRPr="002154C4">
        <w:rPr>
          <w:rFonts w:ascii="Times New Roman" w:hAnsi="Times New Roman"/>
          <w:sz w:val="24"/>
          <w:szCs w:val="24"/>
        </w:rPr>
        <w:t xml:space="preserve"> </w:t>
      </w:r>
      <w:r w:rsidR="005514F2" w:rsidRPr="002154C4">
        <w:rPr>
          <w:rFonts w:ascii="Times New Roman" w:hAnsi="Times New Roman"/>
          <w:sz w:val="24"/>
          <w:szCs w:val="24"/>
        </w:rPr>
        <w:t xml:space="preserve">(Study) </w:t>
      </w:r>
      <w:r w:rsidR="001B685F" w:rsidRPr="002154C4">
        <w:rPr>
          <w:rFonts w:ascii="Times New Roman" w:hAnsi="Times New Roman"/>
          <w:sz w:val="24"/>
          <w:szCs w:val="24"/>
        </w:rPr>
        <w:t>draft</w:t>
      </w:r>
      <w:r w:rsidRPr="002154C4">
        <w:rPr>
          <w:rFonts w:ascii="Times New Roman" w:hAnsi="Times New Roman"/>
          <w:sz w:val="24"/>
          <w:szCs w:val="24"/>
        </w:rPr>
        <w:t xml:space="preserve"> received on </w:t>
      </w:r>
      <w:r w:rsidR="0005575D">
        <w:rPr>
          <w:rFonts w:ascii="Times New Roman" w:hAnsi="Times New Roman"/>
          <w:sz w:val="24"/>
          <w:szCs w:val="24"/>
        </w:rPr>
        <w:t>October 2nd</w:t>
      </w:r>
      <w:r w:rsidR="00377343" w:rsidRPr="002154C4">
        <w:rPr>
          <w:rFonts w:ascii="Times New Roman" w:hAnsi="Times New Roman"/>
          <w:sz w:val="24"/>
          <w:szCs w:val="24"/>
        </w:rPr>
        <w:t>, 202</w:t>
      </w:r>
      <w:r w:rsidR="007A5A1B" w:rsidRPr="002154C4">
        <w:rPr>
          <w:rFonts w:ascii="Times New Roman" w:hAnsi="Times New Roman"/>
          <w:sz w:val="24"/>
          <w:szCs w:val="24"/>
        </w:rPr>
        <w:t xml:space="preserve">4 </w:t>
      </w:r>
      <w:r w:rsidRPr="002154C4">
        <w:rPr>
          <w:rFonts w:ascii="Times New Roman" w:hAnsi="Times New Roman"/>
          <w:sz w:val="24"/>
          <w:szCs w:val="24"/>
        </w:rPr>
        <w:t>, has been revi</w:t>
      </w:r>
      <w:r w:rsidR="00ED1B1B" w:rsidRPr="002154C4">
        <w:rPr>
          <w:rFonts w:ascii="Times New Roman" w:hAnsi="Times New Roman"/>
          <w:sz w:val="24"/>
          <w:szCs w:val="24"/>
        </w:rPr>
        <w:t>ewed</w:t>
      </w:r>
      <w:r w:rsidRPr="002154C4">
        <w:rPr>
          <w:rFonts w:ascii="Times New Roman" w:hAnsi="Times New Roman"/>
          <w:sz w:val="24"/>
          <w:szCs w:val="24"/>
        </w:rPr>
        <w:t xml:space="preserve"> by the City of Albuquerque Planning Development Transportation Section.  </w:t>
      </w:r>
      <w:r w:rsidR="004378E5" w:rsidRPr="002154C4">
        <w:rPr>
          <w:rFonts w:ascii="Times New Roman" w:hAnsi="Times New Roman"/>
          <w:sz w:val="24"/>
          <w:szCs w:val="24"/>
        </w:rPr>
        <w:t>The City</w:t>
      </w:r>
      <w:r w:rsidR="004B40AD" w:rsidRPr="002154C4">
        <w:rPr>
          <w:rFonts w:ascii="Times New Roman" w:hAnsi="Times New Roman"/>
          <w:sz w:val="24"/>
          <w:szCs w:val="24"/>
        </w:rPr>
        <w:t xml:space="preserve"> </w:t>
      </w:r>
      <w:r w:rsidR="000E1711" w:rsidRPr="002154C4">
        <w:rPr>
          <w:rFonts w:ascii="Times New Roman" w:hAnsi="Times New Roman"/>
          <w:sz w:val="24"/>
          <w:szCs w:val="24"/>
        </w:rPr>
        <w:t>has the following comments</w:t>
      </w:r>
      <w:r w:rsidR="003157A3">
        <w:rPr>
          <w:rFonts w:ascii="Times New Roman" w:hAnsi="Times New Roman"/>
          <w:sz w:val="24"/>
          <w:szCs w:val="24"/>
        </w:rPr>
        <w:t xml:space="preserve"> and questions</w:t>
      </w:r>
      <w:r w:rsidR="000E1711" w:rsidRPr="002154C4">
        <w:rPr>
          <w:rFonts w:ascii="Times New Roman" w:hAnsi="Times New Roman"/>
          <w:sz w:val="24"/>
          <w:szCs w:val="24"/>
        </w:rPr>
        <w:t xml:space="preserve"> to be addressed.</w:t>
      </w:r>
    </w:p>
    <w:p w14:paraId="59FDDDB4" w14:textId="5A0CBB45" w:rsidR="00BE3E0E" w:rsidRDefault="00BE3E0E" w:rsidP="003E326F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Turning counts showed few pedestrians at Gonzales Rd and Bataan Dr.  Were students observed walking across Gonzales Rd at another location?</w:t>
      </w:r>
    </w:p>
    <w:p w14:paraId="7C61234B" w14:textId="64DA660C" w:rsidR="005A65B4" w:rsidRDefault="00BE3E0E" w:rsidP="003E326F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="005A65B4" w:rsidRPr="005A65B4">
        <w:rPr>
          <w:rFonts w:ascii="Times New Roman" w:hAnsi="Times New Roman"/>
          <w:sz w:val="24"/>
          <w:szCs w:val="24"/>
        </w:rPr>
        <w:t>n Site Recom</w:t>
      </w:r>
      <w:r w:rsidR="005A65B4">
        <w:rPr>
          <w:rFonts w:ascii="Times New Roman" w:hAnsi="Times New Roman"/>
          <w:sz w:val="24"/>
          <w:szCs w:val="24"/>
        </w:rPr>
        <w:t>m</w:t>
      </w:r>
      <w:r w:rsidR="005A65B4" w:rsidRPr="005A65B4">
        <w:rPr>
          <w:rFonts w:ascii="Times New Roman" w:hAnsi="Times New Roman"/>
          <w:sz w:val="24"/>
          <w:szCs w:val="24"/>
        </w:rPr>
        <w:t>endations, w</w:t>
      </w:r>
      <w:r w:rsidR="00C133A4" w:rsidRPr="005A65B4">
        <w:rPr>
          <w:rFonts w:ascii="Times New Roman" w:hAnsi="Times New Roman"/>
          <w:sz w:val="24"/>
          <w:szCs w:val="24"/>
        </w:rPr>
        <w:t xml:space="preserve">here </w:t>
      </w:r>
      <w:r w:rsidR="005A65B4" w:rsidRPr="005A65B4">
        <w:rPr>
          <w:rFonts w:ascii="Times New Roman" w:hAnsi="Times New Roman"/>
          <w:sz w:val="24"/>
          <w:szCs w:val="24"/>
        </w:rPr>
        <w:t xml:space="preserve">is the </w:t>
      </w:r>
      <w:r w:rsidR="00C133A4" w:rsidRPr="005A65B4">
        <w:rPr>
          <w:rFonts w:ascii="Times New Roman" w:hAnsi="Times New Roman"/>
          <w:sz w:val="24"/>
          <w:szCs w:val="24"/>
        </w:rPr>
        <w:t>pedestrian cr</w:t>
      </w:r>
      <w:r w:rsidR="005A65B4" w:rsidRPr="005A65B4">
        <w:rPr>
          <w:rFonts w:ascii="Times New Roman" w:hAnsi="Times New Roman"/>
          <w:sz w:val="24"/>
          <w:szCs w:val="24"/>
        </w:rPr>
        <w:t>o</w:t>
      </w:r>
      <w:r w:rsidR="00C133A4" w:rsidRPr="005A65B4">
        <w:rPr>
          <w:rFonts w:ascii="Times New Roman" w:hAnsi="Times New Roman"/>
          <w:sz w:val="24"/>
          <w:szCs w:val="24"/>
        </w:rPr>
        <w:t xml:space="preserve">ssing </w:t>
      </w:r>
      <w:r w:rsidR="003157A3">
        <w:rPr>
          <w:rFonts w:ascii="Times New Roman" w:hAnsi="Times New Roman"/>
          <w:sz w:val="24"/>
          <w:szCs w:val="24"/>
        </w:rPr>
        <w:t xml:space="preserve">across </w:t>
      </w:r>
      <w:r w:rsidR="00191DDF" w:rsidRPr="005A65B4">
        <w:rPr>
          <w:rFonts w:ascii="Times New Roman" w:hAnsi="Times New Roman"/>
          <w:sz w:val="24"/>
          <w:szCs w:val="24"/>
        </w:rPr>
        <w:t>Gonzales</w:t>
      </w:r>
      <w:r w:rsidR="00C133A4" w:rsidRPr="005A65B4">
        <w:rPr>
          <w:rFonts w:ascii="Times New Roman" w:hAnsi="Times New Roman"/>
          <w:sz w:val="24"/>
          <w:szCs w:val="24"/>
        </w:rPr>
        <w:t xml:space="preserve"> Rd </w:t>
      </w:r>
      <w:r w:rsidR="000B2840">
        <w:rPr>
          <w:rFonts w:ascii="Times New Roman" w:hAnsi="Times New Roman"/>
          <w:sz w:val="24"/>
          <w:szCs w:val="24"/>
        </w:rPr>
        <w:t xml:space="preserve">to </w:t>
      </w:r>
      <w:r w:rsidR="00C133A4" w:rsidRPr="005A65B4">
        <w:rPr>
          <w:rFonts w:ascii="Times New Roman" w:hAnsi="Times New Roman"/>
          <w:sz w:val="24"/>
          <w:szCs w:val="24"/>
        </w:rPr>
        <w:t>be located</w:t>
      </w:r>
      <w:r w:rsidR="005A65B4" w:rsidRPr="005A65B4">
        <w:rPr>
          <w:rFonts w:ascii="Times New Roman" w:hAnsi="Times New Roman"/>
          <w:sz w:val="24"/>
          <w:szCs w:val="24"/>
        </w:rPr>
        <w:t>?</w:t>
      </w:r>
      <w:r w:rsidR="00C133A4" w:rsidRPr="005A65B4">
        <w:rPr>
          <w:rFonts w:ascii="Times New Roman" w:hAnsi="Times New Roman"/>
          <w:sz w:val="24"/>
          <w:szCs w:val="24"/>
        </w:rPr>
        <w:t xml:space="preserve"> </w:t>
      </w:r>
    </w:p>
    <w:p w14:paraId="7B9EE009" w14:textId="400F88CD" w:rsidR="00840048" w:rsidRDefault="000D3F81" w:rsidP="003E326F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For the Site recommendation for right-in operations lane delineators or similar will be needed.  Show a proposed method for the right-in operations on the Site Plan.</w:t>
      </w:r>
      <w:r w:rsidR="004E4653">
        <w:rPr>
          <w:rFonts w:ascii="Times New Roman" w:hAnsi="Times New Roman"/>
          <w:sz w:val="24"/>
          <w:szCs w:val="24"/>
        </w:rPr>
        <w:t xml:space="preserve">  I</w:t>
      </w:r>
      <w:r w:rsidR="00772E5C">
        <w:rPr>
          <w:rFonts w:ascii="Times New Roman" w:hAnsi="Times New Roman"/>
          <w:sz w:val="24"/>
          <w:szCs w:val="24"/>
        </w:rPr>
        <w:t>t</w:t>
      </w:r>
      <w:r w:rsidR="004E4653">
        <w:rPr>
          <w:rFonts w:ascii="Times New Roman" w:hAnsi="Times New Roman"/>
          <w:sz w:val="24"/>
          <w:szCs w:val="24"/>
        </w:rPr>
        <w:t xml:space="preserve"> sho</w:t>
      </w:r>
      <w:r w:rsidR="00772E5C">
        <w:rPr>
          <w:rFonts w:ascii="Times New Roman" w:hAnsi="Times New Roman"/>
          <w:sz w:val="24"/>
          <w:szCs w:val="24"/>
        </w:rPr>
        <w:t>u</w:t>
      </w:r>
      <w:r w:rsidR="004E4653">
        <w:rPr>
          <w:rFonts w:ascii="Times New Roman" w:hAnsi="Times New Roman"/>
          <w:sz w:val="24"/>
          <w:szCs w:val="24"/>
        </w:rPr>
        <w:t>ld not interfere with the left</w:t>
      </w:r>
      <w:r w:rsidR="00772E5C">
        <w:rPr>
          <w:rFonts w:ascii="Times New Roman" w:hAnsi="Times New Roman"/>
          <w:sz w:val="24"/>
          <w:szCs w:val="24"/>
        </w:rPr>
        <w:t>-</w:t>
      </w:r>
      <w:r w:rsidR="004E4653">
        <w:rPr>
          <w:rFonts w:ascii="Times New Roman" w:hAnsi="Times New Roman"/>
          <w:sz w:val="24"/>
          <w:szCs w:val="24"/>
        </w:rPr>
        <w:t xml:space="preserve">out </w:t>
      </w:r>
      <w:r w:rsidR="00772E5C">
        <w:rPr>
          <w:rFonts w:ascii="Times New Roman" w:hAnsi="Times New Roman"/>
          <w:sz w:val="24"/>
          <w:szCs w:val="24"/>
        </w:rPr>
        <w:t>for</w:t>
      </w:r>
      <w:r w:rsidR="004E4653">
        <w:rPr>
          <w:rFonts w:ascii="Times New Roman" w:hAnsi="Times New Roman"/>
          <w:sz w:val="24"/>
          <w:szCs w:val="24"/>
        </w:rPr>
        <w:t xml:space="preserve"> southbound 69</w:t>
      </w:r>
      <w:r w:rsidR="004E4653" w:rsidRPr="004E4653">
        <w:rPr>
          <w:rFonts w:ascii="Times New Roman" w:hAnsi="Times New Roman"/>
          <w:sz w:val="24"/>
          <w:szCs w:val="24"/>
          <w:vertAlign w:val="superscript"/>
        </w:rPr>
        <w:t>th</w:t>
      </w:r>
      <w:r w:rsidR="004E4653">
        <w:rPr>
          <w:rFonts w:ascii="Times New Roman" w:hAnsi="Times New Roman"/>
          <w:sz w:val="24"/>
          <w:szCs w:val="24"/>
        </w:rPr>
        <w:t xml:space="preserve"> St.</w:t>
      </w:r>
    </w:p>
    <w:p w14:paraId="4D4BC824" w14:textId="612E580F" w:rsidR="0059356C" w:rsidRDefault="00530532" w:rsidP="00906AD7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Add an </w:t>
      </w:r>
      <w:r w:rsidR="0059356C">
        <w:rPr>
          <w:rFonts w:ascii="Times New Roman" w:hAnsi="Times New Roman"/>
          <w:sz w:val="24"/>
          <w:szCs w:val="24"/>
        </w:rPr>
        <w:t>AM/PM</w:t>
      </w:r>
      <w:r>
        <w:rPr>
          <w:rFonts w:ascii="Times New Roman" w:hAnsi="Times New Roman"/>
          <w:sz w:val="24"/>
          <w:szCs w:val="24"/>
        </w:rPr>
        <w:t xml:space="preserve"> legend to all trip/volume</w:t>
      </w:r>
      <w:r w:rsidR="00191DD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figures</w:t>
      </w:r>
      <w:r w:rsidR="00AF1A8D">
        <w:rPr>
          <w:rFonts w:ascii="Times New Roman" w:hAnsi="Times New Roman"/>
          <w:sz w:val="24"/>
          <w:szCs w:val="24"/>
        </w:rPr>
        <w:t>.</w:t>
      </w:r>
    </w:p>
    <w:p w14:paraId="3CC7D294" w14:textId="2384865D" w:rsidR="00AF1A8D" w:rsidRDefault="00AF1A8D" w:rsidP="00906AD7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Figure 4 and</w:t>
      </w:r>
      <w:r w:rsidR="005305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Figure 5 have</w:t>
      </w:r>
      <w:r w:rsidR="005305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the same numbers for turning movements  </w:t>
      </w:r>
      <w:r w:rsidR="00BE3E0E">
        <w:rPr>
          <w:rFonts w:ascii="Times New Roman" w:hAnsi="Times New Roman"/>
          <w:sz w:val="24"/>
          <w:szCs w:val="24"/>
        </w:rPr>
        <w:t xml:space="preserve">It appears Figure 4 is to be revised to show Trip Routing Percentages. </w:t>
      </w:r>
      <w:r>
        <w:rPr>
          <w:rFonts w:ascii="Times New Roman" w:hAnsi="Times New Roman"/>
          <w:sz w:val="24"/>
          <w:szCs w:val="24"/>
        </w:rPr>
        <w:t xml:space="preserve">Please figure out which is </w:t>
      </w:r>
      <w:r w:rsidR="00530532">
        <w:rPr>
          <w:rFonts w:ascii="Times New Roman" w:hAnsi="Times New Roman"/>
          <w:sz w:val="24"/>
          <w:szCs w:val="24"/>
        </w:rPr>
        <w:t xml:space="preserve">the trip distribution percentage and </w:t>
      </w:r>
      <w:r>
        <w:rPr>
          <w:rFonts w:ascii="Times New Roman" w:hAnsi="Times New Roman"/>
          <w:sz w:val="24"/>
          <w:szCs w:val="24"/>
        </w:rPr>
        <w:t>revise</w:t>
      </w:r>
      <w:r w:rsidR="00530532">
        <w:rPr>
          <w:rFonts w:ascii="Times New Roman" w:hAnsi="Times New Roman"/>
          <w:sz w:val="24"/>
          <w:szCs w:val="24"/>
        </w:rPr>
        <w:t xml:space="preserve"> as necessary</w:t>
      </w:r>
      <w:r>
        <w:rPr>
          <w:rFonts w:ascii="Times New Roman" w:hAnsi="Times New Roman"/>
          <w:sz w:val="24"/>
          <w:szCs w:val="24"/>
        </w:rPr>
        <w:t>.</w:t>
      </w:r>
    </w:p>
    <w:p w14:paraId="3A80D510" w14:textId="44A7A8AC" w:rsidR="00F56D3C" w:rsidRDefault="00530532" w:rsidP="00906AD7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Provide a </w:t>
      </w:r>
      <w:r w:rsidR="00F56D3C">
        <w:rPr>
          <w:rFonts w:ascii="Times New Roman" w:hAnsi="Times New Roman"/>
          <w:sz w:val="24"/>
          <w:szCs w:val="24"/>
        </w:rPr>
        <w:t xml:space="preserve">clear </w:t>
      </w:r>
      <w:r>
        <w:rPr>
          <w:rFonts w:ascii="Times New Roman" w:hAnsi="Times New Roman"/>
          <w:sz w:val="24"/>
          <w:szCs w:val="24"/>
        </w:rPr>
        <w:t>Site Plan that is a</w:t>
      </w:r>
      <w:r w:rsidR="00F56D3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minimum of 11</w:t>
      </w:r>
      <w:r w:rsidR="00F56D3C">
        <w:rPr>
          <w:rFonts w:ascii="Times New Roman" w:hAnsi="Times New Roman"/>
          <w:sz w:val="24"/>
          <w:szCs w:val="24"/>
        </w:rPr>
        <w:t>x17 inches.</w:t>
      </w:r>
      <w:r w:rsidR="0096605F">
        <w:rPr>
          <w:rFonts w:ascii="Times New Roman" w:hAnsi="Times New Roman"/>
          <w:sz w:val="24"/>
          <w:szCs w:val="24"/>
        </w:rPr>
        <w:t xml:space="preserve">  Site Plan to include transportation related features and dimensions rather than a grading and drainage plan as was provided with this submittal.  </w:t>
      </w:r>
    </w:p>
    <w:p w14:paraId="324798D6" w14:textId="56242B8D" w:rsidR="000C6F9B" w:rsidRDefault="000C6F9B" w:rsidP="00906AD7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Provide dimensions from the centerline of the proposed driveway to the</w:t>
      </w:r>
      <w:r w:rsidR="0096605F">
        <w:rPr>
          <w:rFonts w:ascii="Times New Roman" w:hAnsi="Times New Roman"/>
          <w:sz w:val="24"/>
          <w:szCs w:val="24"/>
        </w:rPr>
        <w:t>: centerline of 69</w:t>
      </w:r>
      <w:r w:rsidR="0096605F" w:rsidRPr="0096605F">
        <w:rPr>
          <w:rFonts w:ascii="Times New Roman" w:hAnsi="Times New Roman"/>
          <w:sz w:val="24"/>
          <w:szCs w:val="24"/>
          <w:vertAlign w:val="superscript"/>
        </w:rPr>
        <w:t>th</w:t>
      </w:r>
      <w:r w:rsidR="0096605F">
        <w:rPr>
          <w:rFonts w:ascii="Times New Roman" w:hAnsi="Times New Roman"/>
          <w:sz w:val="24"/>
          <w:szCs w:val="24"/>
        </w:rPr>
        <w:t xml:space="preserve"> St on the opposite side of Gonzales Rd and to the driveway to the community center.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50882D17" w14:textId="61FC1D72" w:rsidR="00E95B11" w:rsidRDefault="00772E5C" w:rsidP="00906AD7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Queueing onto Gonzales Rd should be prevented. </w:t>
      </w:r>
      <w:r w:rsidR="00E95B11">
        <w:rPr>
          <w:rFonts w:ascii="Times New Roman" w:hAnsi="Times New Roman"/>
          <w:sz w:val="24"/>
          <w:szCs w:val="24"/>
        </w:rPr>
        <w:t>Demons</w:t>
      </w:r>
      <w:r w:rsidR="00F56D3C">
        <w:rPr>
          <w:rFonts w:ascii="Times New Roman" w:hAnsi="Times New Roman"/>
          <w:sz w:val="24"/>
          <w:szCs w:val="24"/>
        </w:rPr>
        <w:t>t</w:t>
      </w:r>
      <w:r w:rsidR="00E95B11">
        <w:rPr>
          <w:rFonts w:ascii="Times New Roman" w:hAnsi="Times New Roman"/>
          <w:sz w:val="24"/>
          <w:szCs w:val="24"/>
        </w:rPr>
        <w:t>rate the avail</w:t>
      </w:r>
      <w:r w:rsidR="00F56D3C">
        <w:rPr>
          <w:rFonts w:ascii="Times New Roman" w:hAnsi="Times New Roman"/>
          <w:sz w:val="24"/>
          <w:szCs w:val="24"/>
        </w:rPr>
        <w:t>a</w:t>
      </w:r>
      <w:r w:rsidR="00E95B11">
        <w:rPr>
          <w:rFonts w:ascii="Times New Roman" w:hAnsi="Times New Roman"/>
          <w:sz w:val="24"/>
          <w:szCs w:val="24"/>
        </w:rPr>
        <w:t>b</w:t>
      </w:r>
      <w:r w:rsidR="00F56D3C">
        <w:rPr>
          <w:rFonts w:ascii="Times New Roman" w:hAnsi="Times New Roman"/>
          <w:sz w:val="24"/>
          <w:szCs w:val="24"/>
        </w:rPr>
        <w:t>le</w:t>
      </w:r>
      <w:r w:rsidR="00E95B11">
        <w:rPr>
          <w:rFonts w:ascii="Times New Roman" w:hAnsi="Times New Roman"/>
          <w:sz w:val="24"/>
          <w:szCs w:val="24"/>
        </w:rPr>
        <w:t xml:space="preserve"> </w:t>
      </w:r>
      <w:r w:rsidR="00F56D3C">
        <w:rPr>
          <w:rFonts w:ascii="Times New Roman" w:hAnsi="Times New Roman"/>
          <w:sz w:val="24"/>
          <w:szCs w:val="24"/>
        </w:rPr>
        <w:t>v</w:t>
      </w:r>
      <w:r w:rsidR="00E95B11">
        <w:rPr>
          <w:rFonts w:ascii="Times New Roman" w:hAnsi="Times New Roman"/>
          <w:sz w:val="24"/>
          <w:szCs w:val="24"/>
        </w:rPr>
        <w:t>ehicl</w:t>
      </w:r>
      <w:r w:rsidR="00F56D3C">
        <w:rPr>
          <w:rFonts w:ascii="Times New Roman" w:hAnsi="Times New Roman"/>
          <w:sz w:val="24"/>
          <w:szCs w:val="24"/>
        </w:rPr>
        <w:t xml:space="preserve">e </w:t>
      </w:r>
      <w:r>
        <w:rPr>
          <w:rFonts w:ascii="Times New Roman" w:hAnsi="Times New Roman"/>
          <w:sz w:val="24"/>
          <w:szCs w:val="24"/>
        </w:rPr>
        <w:t>queue length</w:t>
      </w:r>
      <w:r w:rsidR="00E95B1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for</w:t>
      </w:r>
      <w:r w:rsidR="0096605F">
        <w:rPr>
          <w:rFonts w:ascii="Times New Roman" w:hAnsi="Times New Roman"/>
          <w:sz w:val="24"/>
          <w:szCs w:val="24"/>
        </w:rPr>
        <w:t xml:space="preserve"> the drop-off/pick-up lane </w:t>
      </w:r>
      <w:r w:rsidR="00E95B11">
        <w:rPr>
          <w:rFonts w:ascii="Times New Roman" w:hAnsi="Times New Roman"/>
          <w:sz w:val="24"/>
          <w:szCs w:val="24"/>
        </w:rPr>
        <w:t xml:space="preserve">on the </w:t>
      </w:r>
      <w:r w:rsidR="00F56D3C">
        <w:rPr>
          <w:rFonts w:ascii="Times New Roman" w:hAnsi="Times New Roman"/>
          <w:sz w:val="24"/>
          <w:szCs w:val="24"/>
        </w:rPr>
        <w:t>S</w:t>
      </w:r>
      <w:r w:rsidR="00E95B11">
        <w:rPr>
          <w:rFonts w:ascii="Times New Roman" w:hAnsi="Times New Roman"/>
          <w:sz w:val="24"/>
          <w:szCs w:val="24"/>
        </w:rPr>
        <w:t xml:space="preserve">ite </w:t>
      </w:r>
      <w:r w:rsidR="00F56D3C">
        <w:rPr>
          <w:rFonts w:ascii="Times New Roman" w:hAnsi="Times New Roman"/>
          <w:sz w:val="24"/>
          <w:szCs w:val="24"/>
        </w:rPr>
        <w:t>P</w:t>
      </w:r>
      <w:r w:rsidR="00E95B11">
        <w:rPr>
          <w:rFonts w:ascii="Times New Roman" w:hAnsi="Times New Roman"/>
          <w:sz w:val="24"/>
          <w:szCs w:val="24"/>
        </w:rPr>
        <w:t>lan.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CF6DD3F" w14:textId="2846D8C8" w:rsidR="00BE3E0E" w:rsidRDefault="00BE3E0E" w:rsidP="00906AD7">
      <w:pPr>
        <w:pStyle w:val="BodyText"/>
        <w:numPr>
          <w:ilvl w:val="0"/>
          <w:numId w:val="4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site visit revealed there is a 3-1/2” to 5” drop off at the back edge of s</w:t>
      </w:r>
      <w:r w:rsidR="003C6C4F">
        <w:rPr>
          <w:rFonts w:ascii="Times New Roman" w:hAnsi="Times New Roman"/>
          <w:sz w:val="24"/>
          <w:szCs w:val="24"/>
        </w:rPr>
        <w:t>idewalk along the School’s frontage on</w:t>
      </w:r>
      <w:r>
        <w:rPr>
          <w:rFonts w:ascii="Times New Roman" w:hAnsi="Times New Roman"/>
          <w:sz w:val="24"/>
          <w:szCs w:val="24"/>
        </w:rPr>
        <w:t xml:space="preserve"> </w:t>
      </w:r>
      <w:r w:rsidR="003C6C4F">
        <w:rPr>
          <w:rFonts w:ascii="Times New Roman" w:hAnsi="Times New Roman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onzales Rd</w:t>
      </w:r>
      <w:r w:rsidR="003C6C4F">
        <w:rPr>
          <w:rFonts w:ascii="Times New Roman" w:hAnsi="Times New Roman"/>
          <w:sz w:val="24"/>
          <w:szCs w:val="24"/>
        </w:rPr>
        <w:t xml:space="preserve"> from the existing west driveway to the western property line.  This is to be mitigated as it is a fall hazard.</w:t>
      </w:r>
    </w:p>
    <w:p w14:paraId="2E0A0F18" w14:textId="1D29F810" w:rsidR="00E95B11" w:rsidRDefault="00E95B11" w:rsidP="00F56D3C">
      <w:pPr>
        <w:pStyle w:val="BodyText"/>
        <w:ind w:left="720"/>
        <w:rPr>
          <w:rFonts w:ascii="Times New Roman" w:hAnsi="Times New Roman"/>
          <w:sz w:val="24"/>
          <w:szCs w:val="24"/>
        </w:rPr>
      </w:pPr>
    </w:p>
    <w:p w14:paraId="20DCCBB4" w14:textId="7522A5E3" w:rsidR="00A369E3" w:rsidRPr="00EF6635" w:rsidRDefault="00A369E3" w:rsidP="00A369E3">
      <w:pPr>
        <w:pStyle w:val="BodyText"/>
        <w:rPr>
          <w:rFonts w:ascii="Times New Roman" w:hAnsi="Times New Roman"/>
          <w:sz w:val="24"/>
          <w:szCs w:val="24"/>
        </w:rPr>
      </w:pPr>
      <w:r w:rsidRPr="00EF6635">
        <w:rPr>
          <w:rFonts w:ascii="Times New Roman" w:hAnsi="Times New Roman"/>
          <w:sz w:val="24"/>
          <w:szCs w:val="24"/>
        </w:rPr>
        <w:t xml:space="preserve">If you have any questions, please contact me at </w:t>
      </w:r>
      <w:hyperlink r:id="rId9" w:history="1">
        <w:r w:rsidRPr="00EF6635">
          <w:rPr>
            <w:rStyle w:val="Hyperlink"/>
            <w:rFonts w:ascii="Times New Roman" w:hAnsi="Times New Roman"/>
            <w:sz w:val="24"/>
            <w:szCs w:val="24"/>
          </w:rPr>
          <w:t>ccherne@cabq.gov</w:t>
        </w:r>
      </w:hyperlink>
      <w:r w:rsidRPr="00EF6635">
        <w:rPr>
          <w:rFonts w:ascii="Times New Roman" w:hAnsi="Times New Roman"/>
          <w:sz w:val="24"/>
          <w:szCs w:val="24"/>
        </w:rPr>
        <w:t xml:space="preserve"> or (505) 924-3986.</w:t>
      </w:r>
    </w:p>
    <w:p w14:paraId="73065992" w14:textId="77777777" w:rsidR="00A33546" w:rsidRPr="00EF6635" w:rsidRDefault="00A33546" w:rsidP="002C5F1B">
      <w:pPr>
        <w:rPr>
          <w:rFonts w:ascii="Times New Roman" w:hAnsi="Times New Roman"/>
          <w:sz w:val="24"/>
          <w:szCs w:val="24"/>
        </w:rPr>
      </w:pPr>
    </w:p>
    <w:p w14:paraId="062A049D" w14:textId="57966626" w:rsidR="002C5F1B" w:rsidRPr="00EF6635" w:rsidRDefault="002C5F1B" w:rsidP="002C5F1B">
      <w:pPr>
        <w:rPr>
          <w:rFonts w:ascii="Times New Roman" w:hAnsi="Times New Roman"/>
          <w:sz w:val="24"/>
          <w:szCs w:val="24"/>
        </w:rPr>
      </w:pPr>
      <w:r w:rsidRPr="00EF6635">
        <w:rPr>
          <w:rFonts w:ascii="Times New Roman" w:hAnsi="Times New Roman"/>
          <w:sz w:val="24"/>
          <w:szCs w:val="24"/>
        </w:rPr>
        <w:t>Sincerely,</w:t>
      </w:r>
      <w:r w:rsidR="00530532">
        <w:rPr>
          <w:rFonts w:ascii="Times New Roman" w:hAnsi="Times New Roman"/>
          <w:sz w:val="24"/>
          <w:szCs w:val="24"/>
        </w:rPr>
        <w:t xml:space="preserve"> </w:t>
      </w:r>
    </w:p>
    <w:p w14:paraId="4EEE2D51" w14:textId="77777777" w:rsidR="007A5A1B" w:rsidRPr="00EF6635" w:rsidRDefault="007A5A1B" w:rsidP="002C5F1B">
      <w:pPr>
        <w:rPr>
          <w:rFonts w:ascii="Times New Roman" w:hAnsi="Times New Roman"/>
          <w:sz w:val="24"/>
          <w:szCs w:val="24"/>
        </w:rPr>
      </w:pPr>
    </w:p>
    <w:p w14:paraId="14FFB927" w14:textId="64B682A2" w:rsidR="002C5F1B" w:rsidRPr="00EF6635" w:rsidRDefault="002C5F1B" w:rsidP="002C5F1B">
      <w:pPr>
        <w:rPr>
          <w:rFonts w:ascii="Times New Roman" w:hAnsi="Times New Roman"/>
          <w:sz w:val="24"/>
          <w:szCs w:val="24"/>
        </w:rPr>
      </w:pPr>
    </w:p>
    <w:p w14:paraId="316ED6E6" w14:textId="6756E502" w:rsidR="002C5F1B" w:rsidRPr="00EF6635" w:rsidRDefault="007A5A1B" w:rsidP="002C5F1B">
      <w:pPr>
        <w:tabs>
          <w:tab w:val="left" w:pos="540"/>
        </w:tabs>
        <w:rPr>
          <w:rFonts w:ascii="Times New Roman" w:hAnsi="Times New Roman"/>
          <w:sz w:val="24"/>
          <w:szCs w:val="24"/>
        </w:rPr>
      </w:pPr>
      <w:r w:rsidRPr="00EF6635">
        <w:rPr>
          <w:rFonts w:ascii="Times New Roman" w:hAnsi="Times New Roman"/>
          <w:sz w:val="24"/>
          <w:szCs w:val="24"/>
        </w:rPr>
        <w:t>Curtis Cherne</w:t>
      </w:r>
      <w:r w:rsidR="002C5F1B" w:rsidRPr="00EF6635">
        <w:rPr>
          <w:rFonts w:ascii="Times New Roman" w:hAnsi="Times New Roman"/>
          <w:sz w:val="24"/>
          <w:szCs w:val="24"/>
        </w:rPr>
        <w:t>, P.E.</w:t>
      </w:r>
    </w:p>
    <w:p w14:paraId="4DCF78F3" w14:textId="07E545D8" w:rsidR="002C5F1B" w:rsidRPr="00EF6635" w:rsidRDefault="002C5F1B" w:rsidP="002C5F1B">
      <w:pPr>
        <w:tabs>
          <w:tab w:val="left" w:pos="540"/>
        </w:tabs>
        <w:rPr>
          <w:rFonts w:ascii="Times New Roman" w:hAnsi="Times New Roman"/>
          <w:sz w:val="24"/>
          <w:szCs w:val="24"/>
        </w:rPr>
      </w:pPr>
      <w:r w:rsidRPr="00EF6635">
        <w:rPr>
          <w:rFonts w:ascii="Times New Roman" w:hAnsi="Times New Roman"/>
          <w:sz w:val="24"/>
          <w:szCs w:val="24"/>
        </w:rPr>
        <w:t>Senior Engineer, Planning Dept.</w:t>
      </w:r>
    </w:p>
    <w:p w14:paraId="2B5FF30C" w14:textId="608686CD" w:rsidR="002C5F1B" w:rsidRPr="00EF6635" w:rsidRDefault="002C5F1B" w:rsidP="002C5F1B">
      <w:pPr>
        <w:rPr>
          <w:rFonts w:ascii="Times New Roman" w:hAnsi="Times New Roman"/>
          <w:sz w:val="24"/>
          <w:szCs w:val="24"/>
        </w:rPr>
      </w:pPr>
      <w:r w:rsidRPr="00EF6635">
        <w:rPr>
          <w:rFonts w:ascii="Times New Roman" w:hAnsi="Times New Roman"/>
          <w:sz w:val="24"/>
          <w:szCs w:val="24"/>
        </w:rPr>
        <w:t>Development Review Services</w:t>
      </w:r>
    </w:p>
    <w:sectPr w:rsidR="002C5F1B" w:rsidRPr="00EF6635" w:rsidSect="00EA626D">
      <w:headerReference w:type="default" r:id="rId10"/>
      <w:footerReference w:type="default" r:id="rId11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F68A2F" w14:textId="77777777" w:rsidR="00CE60CE" w:rsidRDefault="00CE60CE" w:rsidP="00D45A14">
      <w:r>
        <w:separator/>
      </w:r>
    </w:p>
  </w:endnote>
  <w:endnote w:type="continuationSeparator" w:id="0">
    <w:p w14:paraId="27DEA5E4" w14:textId="77777777" w:rsidR="00CE60CE" w:rsidRDefault="00CE60CE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14:paraId="7EBF6AC0" w14:textId="77777777" w:rsidR="00371A6D" w:rsidRPr="0075329C" w:rsidRDefault="00792D4E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 w:rsidRPr="00792D4E">
          <w:rPr>
            <w:rFonts w:asciiTheme="minorHAnsi" w:hAnsiTheme="minorHAnsi" w:cstheme="minorHAnsi"/>
            <w:sz w:val="16"/>
            <w:szCs w:val="16"/>
          </w:rPr>
          <w:t>Central Avenue and 98th Street Coffee Shop</w:t>
        </w:r>
        <w:r>
          <w:rPr>
            <w:rFonts w:asciiTheme="minorHAnsi" w:hAnsiTheme="minorHAnsi" w:cstheme="minorHAnsi"/>
            <w:sz w:val="16"/>
            <w:szCs w:val="16"/>
          </w:rPr>
          <w:t xml:space="preserve"> </w:t>
        </w:r>
        <w:r w:rsidR="00537804">
          <w:rPr>
            <w:rFonts w:asciiTheme="minorHAnsi" w:hAnsiTheme="minorHAnsi" w:cstheme="minorHAnsi"/>
            <w:sz w:val="16"/>
            <w:szCs w:val="16"/>
          </w:rPr>
          <w:t>TIS</w:t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180F51" w14:textId="77777777" w:rsidR="00CE60CE" w:rsidRDefault="00CE60CE" w:rsidP="00D45A14">
      <w:r>
        <w:separator/>
      </w:r>
    </w:p>
  </w:footnote>
  <w:footnote w:type="continuationSeparator" w:id="0">
    <w:p w14:paraId="391B952F" w14:textId="77777777" w:rsidR="00CE60CE" w:rsidRDefault="00CE60CE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04605" w14:textId="77777777" w:rsidR="00D45A14" w:rsidRPr="00DF4448" w:rsidRDefault="002D4025" w:rsidP="003B08CA">
    <w:pPr>
      <w:pStyle w:val="Header"/>
      <w:ind w:left="-1440"/>
      <w:rPr>
        <w:rFonts w:ascii="Times New Roman" w:hAnsi="Times New Roman"/>
        <w:color w:val="984806" w:themeColor="accent6" w:themeShade="80"/>
        <w:spacing w:val="38"/>
        <w:w w:val="110"/>
        <w:sz w:val="48"/>
        <w:szCs w:val="48"/>
      </w:rPr>
    </w:pPr>
    <w:r w:rsidRPr="00DF4448">
      <w:rPr>
        <w:rFonts w:ascii="Times New Roman" w:hAnsi="Times New Roman"/>
        <w:noProof/>
        <w:spacing w:val="38"/>
        <w:w w:val="110"/>
        <w:sz w:val="48"/>
        <w:szCs w:val="48"/>
      </w:rPr>
      <w:drawing>
        <wp:anchor distT="0" distB="0" distL="114300" distR="114300" simplePos="0" relativeHeight="251658240" behindDoc="0" locked="0" layoutInCell="1" allowOverlap="1" wp14:anchorId="73FB7112" wp14:editId="102DAA04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DF4448">
      <w:rPr>
        <w:rFonts w:ascii="Times New Roman" w:hAnsi="Times New Roman"/>
        <w:color w:val="984806" w:themeColor="accent6" w:themeShade="80"/>
        <w:spacing w:val="38"/>
        <w:w w:val="110"/>
        <w:sz w:val="48"/>
        <w:szCs w:val="48"/>
      </w:rPr>
      <w:t>CITY OF ALBUQUERQUE</w:t>
    </w:r>
  </w:p>
  <w:p w14:paraId="762B0840" w14:textId="77777777"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14:paraId="6BE888AB" w14:textId="0C256777" w:rsidR="00D45A14" w:rsidRDefault="00536810" w:rsidP="002D4025">
    <w:pPr>
      <w:ind w:left="-720"/>
      <w:rPr>
        <w:rFonts w:ascii="Times New Roman" w:hAnsi="Times New Roman"/>
        <w:i/>
      </w:rPr>
    </w:pPr>
    <w:r w:rsidRPr="00536810">
      <w:rPr>
        <w:rFonts w:ascii="Times New Roman" w:hAnsi="Times New Roman"/>
        <w:i/>
      </w:rPr>
      <w:t>Alan Varela</w:t>
    </w:r>
    <w:r w:rsidR="00FF6B2B">
      <w:rPr>
        <w:rFonts w:ascii="Times New Roman" w:hAnsi="Times New Roman"/>
        <w:i/>
      </w:rPr>
      <w:t xml:space="preserve"> </w:t>
    </w:r>
    <w:r w:rsidR="00FF6B2B">
      <w:rPr>
        <w:rFonts w:ascii="Times New Roman" w:hAnsi="Times New Roman"/>
        <w:i/>
      </w:rPr>
      <w:softHyphen/>
    </w:r>
    <w:r w:rsidR="00A867BF">
      <w:rPr>
        <w:rFonts w:ascii="Times New Roman" w:hAnsi="Times New Roman"/>
        <w:i/>
      </w:rPr>
      <w:t>–</w:t>
    </w:r>
    <w:r w:rsidR="00FF6B2B">
      <w:rPr>
        <w:rFonts w:ascii="Times New Roman" w:hAnsi="Times New Roman"/>
        <w:i/>
      </w:rPr>
      <w:t xml:space="preserve"> </w:t>
    </w:r>
    <w:r w:rsidRPr="00536810">
      <w:rPr>
        <w:rFonts w:ascii="Times New Roman" w:hAnsi="Times New Roman"/>
        <w:i/>
      </w:rPr>
      <w:t>Director</w:t>
    </w:r>
  </w:p>
  <w:p w14:paraId="0F3CACFB" w14:textId="77777777" w:rsidR="00A867BF" w:rsidRPr="00536810" w:rsidRDefault="00A867BF" w:rsidP="002D4025">
    <w:pPr>
      <w:ind w:left="-720"/>
      <w:rPr>
        <w:rFonts w:ascii="Times New Roman" w:hAnsi="Times New Roman"/>
        <w:i/>
      </w:rPr>
    </w:pPr>
  </w:p>
  <w:p w14:paraId="52CFE70E" w14:textId="060E8F5B" w:rsidR="00D45A14" w:rsidRDefault="00D45A14" w:rsidP="002D4025">
    <w:pPr>
      <w:ind w:left="-720"/>
      <w:rPr>
        <w:rFonts w:ascii="Times New Roman" w:hAnsi="Times New Roman"/>
        <w:sz w:val="20"/>
      </w:rPr>
    </w:pPr>
  </w:p>
  <w:p w14:paraId="779E38D2" w14:textId="7E2BB5ED" w:rsidR="00A867BF" w:rsidRPr="00EA626D" w:rsidRDefault="00A867BF" w:rsidP="002D4025">
    <w:pPr>
      <w:ind w:left="-72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ab/>
    </w:r>
    <w:r>
      <w:rPr>
        <w:rFonts w:ascii="Times New Roman" w:hAnsi="Times New Roman"/>
        <w:sz w:val="20"/>
      </w:rPr>
      <w:tab/>
    </w:r>
    <w:r>
      <w:rPr>
        <w:rFonts w:ascii="Times New Roman" w:hAnsi="Times New Roman"/>
        <w:sz w:val="20"/>
      </w:rPr>
      <w:tab/>
    </w:r>
  </w:p>
  <w:p w14:paraId="3ACA82F4" w14:textId="77777777" w:rsidR="00A867BF" w:rsidRDefault="00D45A14" w:rsidP="00371A6D">
    <w:pPr>
      <w:ind w:left="-720"/>
      <w:rPr>
        <w:rFonts w:ascii="Times New Roman" w:hAnsi="Times New Roman"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</w:p>
  <w:p w14:paraId="0CDFE353" w14:textId="61A61041" w:rsidR="00D45A14" w:rsidRPr="00EA626D" w:rsidRDefault="00D45A14" w:rsidP="00A867BF">
    <w:pPr>
      <w:ind w:left="5760" w:firstLine="720"/>
      <w:rPr>
        <w:rFonts w:ascii="Times New Roman" w:hAnsi="Times New Roman"/>
        <w:i/>
      </w:rPr>
    </w:pPr>
    <w:r w:rsidRPr="00EA626D">
      <w:rPr>
        <w:rFonts w:ascii="Times New Roman" w:hAnsi="Times New Roman"/>
        <w:i/>
      </w:rPr>
      <w:t>Mayor Timothy M. Keller</w:t>
    </w:r>
  </w:p>
  <w:p w14:paraId="04209576" w14:textId="77777777"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14:paraId="71128D15" w14:textId="77777777"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2E01346" wp14:editId="29504AA2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4BF967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14:paraId="65ABA202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14:paraId="04730C69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14:paraId="4CAFB7EA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E0134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14:paraId="084BF967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14:paraId="65ABA202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14:paraId="04730C69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14:paraId="4CAFB7EA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6231F92"/>
    <w:multiLevelType w:val="hybridMultilevel"/>
    <w:tmpl w:val="04333D7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631D923"/>
    <w:multiLevelType w:val="hybridMultilevel"/>
    <w:tmpl w:val="F737964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22E7E34E"/>
    <w:multiLevelType w:val="hybridMultilevel"/>
    <w:tmpl w:val="33EAF47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24ED610C"/>
    <w:multiLevelType w:val="hybridMultilevel"/>
    <w:tmpl w:val="89EEE5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5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2C524C"/>
    <w:multiLevelType w:val="hybridMultilevel"/>
    <w:tmpl w:val="3942E6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76393"/>
    <w:multiLevelType w:val="hybridMultilevel"/>
    <w:tmpl w:val="C3262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914397"/>
    <w:multiLevelType w:val="hybridMultilevel"/>
    <w:tmpl w:val="D29E9594"/>
    <w:lvl w:ilvl="0" w:tplc="3508DEA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734BC5"/>
    <w:multiLevelType w:val="hybridMultilevel"/>
    <w:tmpl w:val="568473CA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4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EBD5F6F"/>
    <w:multiLevelType w:val="hybridMultilevel"/>
    <w:tmpl w:val="ABE4F7FE"/>
    <w:lvl w:ilvl="0" w:tplc="161ED1D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E16C3E"/>
    <w:multiLevelType w:val="hybridMultilevel"/>
    <w:tmpl w:val="FA147B2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2954CD"/>
    <w:multiLevelType w:val="hybridMultilevel"/>
    <w:tmpl w:val="87229526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0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AA4719"/>
    <w:multiLevelType w:val="hybridMultilevel"/>
    <w:tmpl w:val="18DAE9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98E0E77"/>
    <w:multiLevelType w:val="hybridMultilevel"/>
    <w:tmpl w:val="D786B6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AC278C"/>
    <w:multiLevelType w:val="hybridMultilevel"/>
    <w:tmpl w:val="8DE04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4"/>
  </w:num>
  <w:num w:numId="4">
    <w:abstractNumId w:val="10"/>
  </w:num>
  <w:num w:numId="5">
    <w:abstractNumId w:val="2"/>
  </w:num>
  <w:num w:numId="6">
    <w:abstractNumId w:val="40"/>
  </w:num>
  <w:num w:numId="7">
    <w:abstractNumId w:val="5"/>
  </w:num>
  <w:num w:numId="8">
    <w:abstractNumId w:val="19"/>
  </w:num>
  <w:num w:numId="9">
    <w:abstractNumId w:val="17"/>
  </w:num>
  <w:num w:numId="10">
    <w:abstractNumId w:val="9"/>
  </w:num>
  <w:num w:numId="11">
    <w:abstractNumId w:val="8"/>
  </w:num>
  <w:num w:numId="12">
    <w:abstractNumId w:val="20"/>
  </w:num>
  <w:num w:numId="13">
    <w:abstractNumId w:val="34"/>
  </w:num>
  <w:num w:numId="14">
    <w:abstractNumId w:val="38"/>
  </w:num>
  <w:num w:numId="15">
    <w:abstractNumId w:val="36"/>
  </w:num>
  <w:num w:numId="16">
    <w:abstractNumId w:val="15"/>
  </w:num>
  <w:num w:numId="17">
    <w:abstractNumId w:val="14"/>
  </w:num>
  <w:num w:numId="18">
    <w:abstractNumId w:val="41"/>
  </w:num>
  <w:num w:numId="19">
    <w:abstractNumId w:val="24"/>
  </w:num>
  <w:num w:numId="20">
    <w:abstractNumId w:val="28"/>
  </w:num>
  <w:num w:numId="21">
    <w:abstractNumId w:val="32"/>
  </w:num>
  <w:num w:numId="22">
    <w:abstractNumId w:val="3"/>
  </w:num>
  <w:num w:numId="23">
    <w:abstractNumId w:val="30"/>
  </w:num>
  <w:num w:numId="24">
    <w:abstractNumId w:val="7"/>
  </w:num>
  <w:num w:numId="25">
    <w:abstractNumId w:val="22"/>
  </w:num>
  <w:num w:numId="26">
    <w:abstractNumId w:val="26"/>
  </w:num>
  <w:num w:numId="27">
    <w:abstractNumId w:val="31"/>
  </w:num>
  <w:num w:numId="28">
    <w:abstractNumId w:val="35"/>
  </w:num>
  <w:num w:numId="29">
    <w:abstractNumId w:val="42"/>
  </w:num>
  <w:num w:numId="30">
    <w:abstractNumId w:val="1"/>
  </w:num>
  <w:num w:numId="31">
    <w:abstractNumId w:val="23"/>
  </w:num>
  <w:num w:numId="32">
    <w:abstractNumId w:val="25"/>
  </w:num>
  <w:num w:numId="33">
    <w:abstractNumId w:val="21"/>
  </w:num>
  <w:num w:numId="34">
    <w:abstractNumId w:val="18"/>
  </w:num>
  <w:num w:numId="35">
    <w:abstractNumId w:val="37"/>
  </w:num>
  <w:num w:numId="36">
    <w:abstractNumId w:val="29"/>
  </w:num>
  <w:num w:numId="37">
    <w:abstractNumId w:val="12"/>
  </w:num>
  <w:num w:numId="38">
    <w:abstractNumId w:val="11"/>
  </w:num>
  <w:num w:numId="39">
    <w:abstractNumId w:val="27"/>
  </w:num>
  <w:num w:numId="40">
    <w:abstractNumId w:val="33"/>
  </w:num>
  <w:num w:numId="41">
    <w:abstractNumId w:val="0"/>
  </w:num>
  <w:num w:numId="42">
    <w:abstractNumId w:val="39"/>
  </w:num>
  <w:num w:numId="4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05359"/>
    <w:rsid w:val="000113B5"/>
    <w:rsid w:val="00034E51"/>
    <w:rsid w:val="0003606A"/>
    <w:rsid w:val="00040A4B"/>
    <w:rsid w:val="000415C2"/>
    <w:rsid w:val="00044991"/>
    <w:rsid w:val="00050082"/>
    <w:rsid w:val="00050E5E"/>
    <w:rsid w:val="0005575D"/>
    <w:rsid w:val="000702D2"/>
    <w:rsid w:val="00077759"/>
    <w:rsid w:val="00087557"/>
    <w:rsid w:val="000B048D"/>
    <w:rsid w:val="000B2840"/>
    <w:rsid w:val="000B7D5F"/>
    <w:rsid w:val="000C0088"/>
    <w:rsid w:val="000C1C10"/>
    <w:rsid w:val="000C6F9B"/>
    <w:rsid w:val="000D3F81"/>
    <w:rsid w:val="000E1711"/>
    <w:rsid w:val="000F0AF7"/>
    <w:rsid w:val="000F3B53"/>
    <w:rsid w:val="000F6C09"/>
    <w:rsid w:val="00102CF0"/>
    <w:rsid w:val="00112011"/>
    <w:rsid w:val="001123A6"/>
    <w:rsid w:val="00112E43"/>
    <w:rsid w:val="00113B2E"/>
    <w:rsid w:val="0012276D"/>
    <w:rsid w:val="0013023A"/>
    <w:rsid w:val="001401AC"/>
    <w:rsid w:val="00167DDC"/>
    <w:rsid w:val="001766C0"/>
    <w:rsid w:val="00191DDF"/>
    <w:rsid w:val="00196695"/>
    <w:rsid w:val="001A0CCE"/>
    <w:rsid w:val="001B685F"/>
    <w:rsid w:val="001E66BF"/>
    <w:rsid w:val="001F3260"/>
    <w:rsid w:val="001F3803"/>
    <w:rsid w:val="001F581A"/>
    <w:rsid w:val="002154C4"/>
    <w:rsid w:val="00225107"/>
    <w:rsid w:val="002334D2"/>
    <w:rsid w:val="00234D69"/>
    <w:rsid w:val="002744F7"/>
    <w:rsid w:val="002A37A4"/>
    <w:rsid w:val="002B3EFF"/>
    <w:rsid w:val="002B4043"/>
    <w:rsid w:val="002B4CC0"/>
    <w:rsid w:val="002B6FBA"/>
    <w:rsid w:val="002C4126"/>
    <w:rsid w:val="002C5F1B"/>
    <w:rsid w:val="002D4025"/>
    <w:rsid w:val="002D44D2"/>
    <w:rsid w:val="002D64B8"/>
    <w:rsid w:val="002E772C"/>
    <w:rsid w:val="00305235"/>
    <w:rsid w:val="003157A3"/>
    <w:rsid w:val="00343E6E"/>
    <w:rsid w:val="00344946"/>
    <w:rsid w:val="0034744F"/>
    <w:rsid w:val="003672CA"/>
    <w:rsid w:val="00367309"/>
    <w:rsid w:val="00371A6D"/>
    <w:rsid w:val="00377179"/>
    <w:rsid w:val="00377343"/>
    <w:rsid w:val="00383959"/>
    <w:rsid w:val="003879CB"/>
    <w:rsid w:val="00391360"/>
    <w:rsid w:val="003B08CA"/>
    <w:rsid w:val="003B6795"/>
    <w:rsid w:val="003C6C4F"/>
    <w:rsid w:val="003F057E"/>
    <w:rsid w:val="003F0E42"/>
    <w:rsid w:val="003F4E91"/>
    <w:rsid w:val="004007E9"/>
    <w:rsid w:val="00411209"/>
    <w:rsid w:val="0041513F"/>
    <w:rsid w:val="00420248"/>
    <w:rsid w:val="004272A9"/>
    <w:rsid w:val="00434D97"/>
    <w:rsid w:val="004378E5"/>
    <w:rsid w:val="0044152F"/>
    <w:rsid w:val="00441AF3"/>
    <w:rsid w:val="004511AC"/>
    <w:rsid w:val="004535CE"/>
    <w:rsid w:val="00490F9E"/>
    <w:rsid w:val="004A027E"/>
    <w:rsid w:val="004B40AD"/>
    <w:rsid w:val="004B41BB"/>
    <w:rsid w:val="004B57BF"/>
    <w:rsid w:val="004B5B19"/>
    <w:rsid w:val="004B78FE"/>
    <w:rsid w:val="004D0611"/>
    <w:rsid w:val="004E4653"/>
    <w:rsid w:val="004F2695"/>
    <w:rsid w:val="004F43E7"/>
    <w:rsid w:val="004F7E75"/>
    <w:rsid w:val="00501F4D"/>
    <w:rsid w:val="005115BD"/>
    <w:rsid w:val="00516012"/>
    <w:rsid w:val="0052054E"/>
    <w:rsid w:val="00530532"/>
    <w:rsid w:val="00536810"/>
    <w:rsid w:val="00537804"/>
    <w:rsid w:val="00542C5D"/>
    <w:rsid w:val="00543489"/>
    <w:rsid w:val="00543D8D"/>
    <w:rsid w:val="00547362"/>
    <w:rsid w:val="005514F2"/>
    <w:rsid w:val="00560FA9"/>
    <w:rsid w:val="00563C1E"/>
    <w:rsid w:val="005649DE"/>
    <w:rsid w:val="00564BF3"/>
    <w:rsid w:val="00570465"/>
    <w:rsid w:val="00587C00"/>
    <w:rsid w:val="0059356C"/>
    <w:rsid w:val="00595EFF"/>
    <w:rsid w:val="0059646F"/>
    <w:rsid w:val="005A1544"/>
    <w:rsid w:val="005A182C"/>
    <w:rsid w:val="005A65B4"/>
    <w:rsid w:val="005D17FE"/>
    <w:rsid w:val="005D2743"/>
    <w:rsid w:val="005D3A21"/>
    <w:rsid w:val="005E1E5D"/>
    <w:rsid w:val="005E4C6A"/>
    <w:rsid w:val="005E76AE"/>
    <w:rsid w:val="005F09A1"/>
    <w:rsid w:val="005F5CF5"/>
    <w:rsid w:val="00602F8F"/>
    <w:rsid w:val="006145BC"/>
    <w:rsid w:val="006237A9"/>
    <w:rsid w:val="00624B18"/>
    <w:rsid w:val="006403B3"/>
    <w:rsid w:val="0064044B"/>
    <w:rsid w:val="00641B25"/>
    <w:rsid w:val="0064365C"/>
    <w:rsid w:val="00647D00"/>
    <w:rsid w:val="006524A7"/>
    <w:rsid w:val="00654507"/>
    <w:rsid w:val="00657B0A"/>
    <w:rsid w:val="006675EE"/>
    <w:rsid w:val="006679F1"/>
    <w:rsid w:val="006741E7"/>
    <w:rsid w:val="00682282"/>
    <w:rsid w:val="00687B5D"/>
    <w:rsid w:val="00692513"/>
    <w:rsid w:val="006C0669"/>
    <w:rsid w:val="006C5EBD"/>
    <w:rsid w:val="006C6B9D"/>
    <w:rsid w:val="006E79E7"/>
    <w:rsid w:val="006E7C3A"/>
    <w:rsid w:val="006F25E4"/>
    <w:rsid w:val="00722706"/>
    <w:rsid w:val="00722993"/>
    <w:rsid w:val="00722E0A"/>
    <w:rsid w:val="00740A6F"/>
    <w:rsid w:val="007426F2"/>
    <w:rsid w:val="00743017"/>
    <w:rsid w:val="0075329C"/>
    <w:rsid w:val="007539EE"/>
    <w:rsid w:val="00766E17"/>
    <w:rsid w:val="00772E5C"/>
    <w:rsid w:val="00791719"/>
    <w:rsid w:val="0079287F"/>
    <w:rsid w:val="00792D4E"/>
    <w:rsid w:val="00793C17"/>
    <w:rsid w:val="007948A2"/>
    <w:rsid w:val="007959B2"/>
    <w:rsid w:val="007A5A1B"/>
    <w:rsid w:val="007C4095"/>
    <w:rsid w:val="007E549B"/>
    <w:rsid w:val="0080013A"/>
    <w:rsid w:val="00827284"/>
    <w:rsid w:val="00840048"/>
    <w:rsid w:val="00847272"/>
    <w:rsid w:val="00850A27"/>
    <w:rsid w:val="008550B2"/>
    <w:rsid w:val="00874A93"/>
    <w:rsid w:val="008959BD"/>
    <w:rsid w:val="008C75A0"/>
    <w:rsid w:val="008D1201"/>
    <w:rsid w:val="008E00E4"/>
    <w:rsid w:val="008E3070"/>
    <w:rsid w:val="008F16BA"/>
    <w:rsid w:val="008F6AB0"/>
    <w:rsid w:val="00906AD7"/>
    <w:rsid w:val="00920568"/>
    <w:rsid w:val="00921B03"/>
    <w:rsid w:val="0093706D"/>
    <w:rsid w:val="00941AC2"/>
    <w:rsid w:val="009448EE"/>
    <w:rsid w:val="00961CE2"/>
    <w:rsid w:val="0096605F"/>
    <w:rsid w:val="009815E1"/>
    <w:rsid w:val="00986575"/>
    <w:rsid w:val="00986653"/>
    <w:rsid w:val="00991C6F"/>
    <w:rsid w:val="00995C08"/>
    <w:rsid w:val="009B29C0"/>
    <w:rsid w:val="009B6DB9"/>
    <w:rsid w:val="009C5574"/>
    <w:rsid w:val="009C6FBB"/>
    <w:rsid w:val="009D330A"/>
    <w:rsid w:val="009D45AE"/>
    <w:rsid w:val="009D7D8A"/>
    <w:rsid w:val="009E3729"/>
    <w:rsid w:val="009F7147"/>
    <w:rsid w:val="00A050C0"/>
    <w:rsid w:val="00A05629"/>
    <w:rsid w:val="00A134AC"/>
    <w:rsid w:val="00A141AC"/>
    <w:rsid w:val="00A14AAD"/>
    <w:rsid w:val="00A2700B"/>
    <w:rsid w:val="00A273D3"/>
    <w:rsid w:val="00A33546"/>
    <w:rsid w:val="00A369E3"/>
    <w:rsid w:val="00A413AD"/>
    <w:rsid w:val="00A416B3"/>
    <w:rsid w:val="00A4736C"/>
    <w:rsid w:val="00A561EA"/>
    <w:rsid w:val="00A610BD"/>
    <w:rsid w:val="00A6589C"/>
    <w:rsid w:val="00A717E5"/>
    <w:rsid w:val="00A867BF"/>
    <w:rsid w:val="00A867D0"/>
    <w:rsid w:val="00A96D97"/>
    <w:rsid w:val="00A97D5A"/>
    <w:rsid w:val="00AC3BB1"/>
    <w:rsid w:val="00AC4148"/>
    <w:rsid w:val="00AC54DD"/>
    <w:rsid w:val="00AD04B6"/>
    <w:rsid w:val="00AD15BD"/>
    <w:rsid w:val="00AF1A8D"/>
    <w:rsid w:val="00AF5CC5"/>
    <w:rsid w:val="00B058AA"/>
    <w:rsid w:val="00B365F7"/>
    <w:rsid w:val="00B40D2E"/>
    <w:rsid w:val="00B536BB"/>
    <w:rsid w:val="00B54453"/>
    <w:rsid w:val="00B669B3"/>
    <w:rsid w:val="00B73D60"/>
    <w:rsid w:val="00B76FB6"/>
    <w:rsid w:val="00B818EC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E3E0E"/>
    <w:rsid w:val="00BF468A"/>
    <w:rsid w:val="00C003EC"/>
    <w:rsid w:val="00C029A8"/>
    <w:rsid w:val="00C11848"/>
    <w:rsid w:val="00C12EBE"/>
    <w:rsid w:val="00C133A4"/>
    <w:rsid w:val="00C16256"/>
    <w:rsid w:val="00C334A5"/>
    <w:rsid w:val="00C3535F"/>
    <w:rsid w:val="00C46A57"/>
    <w:rsid w:val="00C56576"/>
    <w:rsid w:val="00C619D1"/>
    <w:rsid w:val="00C61B65"/>
    <w:rsid w:val="00C64171"/>
    <w:rsid w:val="00C65673"/>
    <w:rsid w:val="00C950A6"/>
    <w:rsid w:val="00CA13D4"/>
    <w:rsid w:val="00CA7934"/>
    <w:rsid w:val="00CB15C3"/>
    <w:rsid w:val="00CB4CF6"/>
    <w:rsid w:val="00CB5030"/>
    <w:rsid w:val="00CB61B6"/>
    <w:rsid w:val="00CD0EDE"/>
    <w:rsid w:val="00CD1B8C"/>
    <w:rsid w:val="00CE48F4"/>
    <w:rsid w:val="00CE60CE"/>
    <w:rsid w:val="00CF245A"/>
    <w:rsid w:val="00D205C8"/>
    <w:rsid w:val="00D45A14"/>
    <w:rsid w:val="00D658B2"/>
    <w:rsid w:val="00D6711D"/>
    <w:rsid w:val="00D67F32"/>
    <w:rsid w:val="00D87711"/>
    <w:rsid w:val="00D90DD7"/>
    <w:rsid w:val="00D97945"/>
    <w:rsid w:val="00DA5BE3"/>
    <w:rsid w:val="00DA5C13"/>
    <w:rsid w:val="00DC0151"/>
    <w:rsid w:val="00DC104A"/>
    <w:rsid w:val="00DE7085"/>
    <w:rsid w:val="00DE7E81"/>
    <w:rsid w:val="00DF4448"/>
    <w:rsid w:val="00DF5F6F"/>
    <w:rsid w:val="00DF7C4E"/>
    <w:rsid w:val="00E01113"/>
    <w:rsid w:val="00E1032F"/>
    <w:rsid w:val="00E23C78"/>
    <w:rsid w:val="00E324CA"/>
    <w:rsid w:val="00E42949"/>
    <w:rsid w:val="00E47F5D"/>
    <w:rsid w:val="00E51BE0"/>
    <w:rsid w:val="00E537C2"/>
    <w:rsid w:val="00E57F1F"/>
    <w:rsid w:val="00E74B46"/>
    <w:rsid w:val="00E7593F"/>
    <w:rsid w:val="00E82ABF"/>
    <w:rsid w:val="00E867E4"/>
    <w:rsid w:val="00E95B11"/>
    <w:rsid w:val="00E97844"/>
    <w:rsid w:val="00EA626D"/>
    <w:rsid w:val="00EA6EBE"/>
    <w:rsid w:val="00EB32C3"/>
    <w:rsid w:val="00EB55FE"/>
    <w:rsid w:val="00EC7F85"/>
    <w:rsid w:val="00ED1B1B"/>
    <w:rsid w:val="00ED1DBC"/>
    <w:rsid w:val="00ED2486"/>
    <w:rsid w:val="00ED47B9"/>
    <w:rsid w:val="00EE2510"/>
    <w:rsid w:val="00EF6635"/>
    <w:rsid w:val="00F1367F"/>
    <w:rsid w:val="00F14D43"/>
    <w:rsid w:val="00F31CC2"/>
    <w:rsid w:val="00F54458"/>
    <w:rsid w:val="00F56D3C"/>
    <w:rsid w:val="00F73CA8"/>
    <w:rsid w:val="00F74D3E"/>
    <w:rsid w:val="00F75CCD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  <w:rsid w:val="00FF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2E94276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paragraph" w:customStyle="1" w:styleId="Default">
    <w:name w:val="Default"/>
    <w:rsid w:val="005F09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369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kruse@lee-eng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cherne@cabq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CB32D-4C18-41A3-B174-CD0F0C38B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Cherne, Curtis</cp:lastModifiedBy>
  <cp:revision>17</cp:revision>
  <cp:lastPrinted>2024-06-10T22:15:00Z</cp:lastPrinted>
  <dcterms:created xsi:type="dcterms:W3CDTF">2024-10-08T19:00:00Z</dcterms:created>
  <dcterms:modified xsi:type="dcterms:W3CDTF">2024-10-11T16:25:00Z</dcterms:modified>
</cp:coreProperties>
</file>