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9556" w14:textId="77777777" w:rsidR="004E645E" w:rsidRDefault="004E645E" w:rsidP="004E645E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Hello,</w:t>
      </w:r>
    </w:p>
    <w:p w14:paraId="389ED34B" w14:textId="77777777" w:rsidR="004E645E" w:rsidRDefault="004E645E" w:rsidP="004E645E">
      <w:pPr>
        <w:rPr>
          <w:rFonts w:eastAsiaTheme="minorHAnsi"/>
          <w:sz w:val="22"/>
          <w:szCs w:val="22"/>
        </w:rPr>
      </w:pPr>
    </w:p>
    <w:p w14:paraId="401CAFED" w14:textId="77777777" w:rsidR="004E645E" w:rsidRDefault="004E645E" w:rsidP="004E645E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Attached is the draft TIS/NIA for Mark Armijo Academy as well as a DTIS. Please let me know if you have any questions.</w:t>
      </w:r>
    </w:p>
    <w:p w14:paraId="2795DC1C" w14:textId="77777777" w:rsidR="004E645E" w:rsidRDefault="004E645E" w:rsidP="004E645E">
      <w:pPr>
        <w:rPr>
          <w:rFonts w:eastAsiaTheme="minorHAnsi"/>
          <w:sz w:val="22"/>
          <w:szCs w:val="22"/>
        </w:rPr>
      </w:pPr>
    </w:p>
    <w:p w14:paraId="3B29DCD0" w14:textId="77777777" w:rsidR="004E645E" w:rsidRDefault="004E645E" w:rsidP="004E645E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Curtis, for your reference, Mark Armijo Academy, located near Coors Blvd and Gonzales, is moving operations to a new building constructed on the empty parcel adjacent to the school. The NIA was scoped with Matt Grush before his retirement.</w:t>
      </w:r>
    </w:p>
    <w:p w14:paraId="5008EBB5" w14:textId="77777777" w:rsidR="004E645E" w:rsidRDefault="004E645E" w:rsidP="004E645E">
      <w:pPr>
        <w:rPr>
          <w:rFonts w:eastAsiaTheme="minorHAnsi"/>
          <w:sz w:val="22"/>
          <w:szCs w:val="22"/>
        </w:rPr>
      </w:pPr>
    </w:p>
    <w:p w14:paraId="014757EC" w14:textId="77777777" w:rsidR="004E645E" w:rsidRDefault="004E645E" w:rsidP="004E645E">
      <w:pPr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Jon</w:t>
      </w:r>
    </w:p>
    <w:p w14:paraId="2904B20E" w14:textId="77777777" w:rsidR="004E645E" w:rsidRDefault="004E645E" w:rsidP="004E645E">
      <w:pPr>
        <w:rPr>
          <w:rFonts w:eastAsiaTheme="minorHAnsi"/>
          <w:sz w:val="22"/>
          <w:szCs w:val="22"/>
        </w:rPr>
      </w:pPr>
    </w:p>
    <w:p w14:paraId="342F9B34" w14:textId="77777777" w:rsidR="004E645E" w:rsidRDefault="004E645E" w:rsidP="004E645E">
      <w:pPr>
        <w:rPr>
          <w:rFonts w:eastAsiaTheme="minorHAnsi"/>
          <w:b/>
          <w:bCs/>
          <w:caps/>
          <w:color w:val="231F20"/>
          <w:sz w:val="21"/>
          <w:szCs w:val="21"/>
          <w14:ligatures w14:val="none"/>
        </w:rPr>
      </w:pPr>
      <w:r>
        <w:rPr>
          <w:rFonts w:eastAsiaTheme="minorHAnsi"/>
          <w:b/>
          <w:bCs/>
          <w:caps/>
          <w:color w:val="231F20"/>
          <w:sz w:val="21"/>
          <w:szCs w:val="21"/>
        </w:rPr>
        <w:t>Jonathon Kruse, PE, PTOE</w:t>
      </w:r>
    </w:p>
    <w:p w14:paraId="2161F03F" w14:textId="77777777" w:rsidR="004E645E" w:rsidRDefault="004E645E" w:rsidP="004E645E">
      <w:pPr>
        <w:spacing w:after="200"/>
        <w:rPr>
          <w:rFonts w:eastAsiaTheme="minorHAnsi"/>
          <w:caps/>
          <w:color w:val="231F20"/>
          <w:sz w:val="21"/>
          <w:szCs w:val="21"/>
        </w:rPr>
      </w:pPr>
      <w:r>
        <w:rPr>
          <w:rFonts w:eastAsiaTheme="minorHAnsi"/>
          <w:caps/>
          <w:color w:val="231F20"/>
          <w:sz w:val="21"/>
          <w:szCs w:val="21"/>
        </w:rPr>
        <w:t>SENIOR Project Manager</w:t>
      </w:r>
    </w:p>
    <w:p w14:paraId="454A749E" w14:textId="77777777" w:rsidR="004E645E" w:rsidRDefault="004E645E" w:rsidP="004E645E">
      <w:pPr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8220 San Pedro Drive NE, Suite 150</w:t>
      </w:r>
    </w:p>
    <w:p w14:paraId="5468BDC8" w14:textId="77777777" w:rsidR="004E645E" w:rsidRDefault="004E645E" w:rsidP="004E645E">
      <w:pPr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Albuquerque, NM 87113</w:t>
      </w:r>
    </w:p>
    <w:p w14:paraId="514584DC" w14:textId="77777777" w:rsidR="004E645E" w:rsidRDefault="004E645E" w:rsidP="004E645E">
      <w:pPr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(505) 338-0988 office </w:t>
      </w:r>
    </w:p>
    <w:p w14:paraId="7306D8A4" w14:textId="77777777" w:rsidR="004E645E" w:rsidRDefault="004E645E" w:rsidP="004E645E">
      <w:pPr>
        <w:rPr>
          <w:rFonts w:eastAsiaTheme="minorHAnsi"/>
          <w:color w:val="231F20"/>
        </w:rPr>
      </w:pPr>
      <w:r>
        <w:rPr>
          <w:rFonts w:eastAsiaTheme="minorHAnsi"/>
          <w:color w:val="231F20"/>
        </w:rPr>
        <w:t>(505) 545-8459 direct/mobile</w:t>
      </w:r>
    </w:p>
    <w:p w14:paraId="68B1FAEB" w14:textId="77777777" w:rsidR="004E645E" w:rsidRDefault="004E645E" w:rsidP="004E645E">
      <w:pPr>
        <w:spacing w:after="80"/>
        <w:rPr>
          <w:rFonts w:eastAsiaTheme="minorHAnsi"/>
        </w:rPr>
      </w:pPr>
      <w:hyperlink r:id="rId4" w:history="1">
        <w:r>
          <w:rPr>
            <w:rStyle w:val="Hyperlink"/>
            <w:rFonts w:eastAsiaTheme="minorHAnsi"/>
            <w:color w:val="0563C1"/>
          </w:rPr>
          <w:t>www.leeengineering.com</w:t>
        </w:r>
      </w:hyperlink>
    </w:p>
    <w:p w14:paraId="0EF40694" w14:textId="714051D6" w:rsidR="004E645E" w:rsidRDefault="004E645E" w:rsidP="004E645E">
      <w:pPr>
        <w:spacing w:after="80"/>
        <w:rPr>
          <w:rFonts w:eastAsiaTheme="minorHAnsi"/>
          <w:sz w:val="22"/>
          <w:szCs w:val="22"/>
        </w:rPr>
      </w:pPr>
      <w:r>
        <w:rPr>
          <w:rFonts w:eastAsiaTheme="minorHAnsi"/>
          <w:noProof/>
          <w:sz w:val="22"/>
          <w:szCs w:val="22"/>
        </w:rPr>
        <w:drawing>
          <wp:inline distT="0" distB="0" distL="0" distR="0" wp14:anchorId="7AD74100" wp14:editId="40289DF3">
            <wp:extent cx="1668780" cy="533400"/>
            <wp:effectExtent l="0" t="0" r="7620" b="0"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E54B" w14:textId="77777777" w:rsidR="00C11AE1" w:rsidRPr="004E645E" w:rsidRDefault="00C11AE1" w:rsidP="004E645E"/>
    <w:sectPr w:rsidR="00C11AE1" w:rsidRPr="004E6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5E"/>
    <w:rsid w:val="004E645E"/>
    <w:rsid w:val="00C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D16FF"/>
  <w15:chartTrackingRefBased/>
  <w15:docId w15:val="{A3189B40-C388-4475-9F66-97E284B6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45E"/>
    <w:pPr>
      <w:spacing w:after="0" w:line="240" w:lineRule="auto"/>
    </w:pPr>
    <w:rPr>
      <w:rFonts w:ascii="Aptos" w:eastAsia="Times New Roman" w:hAnsi="Aptos" w:cs="Calibri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645E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B13E7.927CB0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gcc02.safelinks.protection.outlook.com/?url=https%3A%2F%2Fddec1-0-en-ctp.trendmicro.com%2Fwis%2Fclicktime%2Fv1%2Fquery%3Furl%3Dhttp%253a%252f%252fwww.leeengineering.com%26umid%3D10307b8e-33d7-4105-a658-5616ba0988b6%26auth%3D307405480ca3e49a8b1deb4e49ca5cd244e7e096-af4302ff4b58da0240b12445c48f5873bb6151e9&amp;data=05%7C02%7CCCherne%40cabq.gov%7C1afe9105b93c4275b95308dce235be0a%7C6f654cb38be246aa993fb002fbc3e438%7C1%7C0%7C638633968817335903%7CUnknown%7CTWFpbGZsb3d8eyJWIjoiMC4wLjAwMDAiLCJQIjoiV2luMzIiLCJBTiI6Ik1haWwiLCJXVCI6Mn0%3D%7C0%7C%7C%7C&amp;sdata=WnTLVwqjoA8sf9sZKnXskywa23GJPH76At%2Fv%2F%2FntNRQ%3D&amp;reserved=0" TargetMode="External"/><Relationship Id="rId4" Type="http://schemas.openxmlformats.org/officeDocument/2006/relationships/hyperlink" Target="https://gcc02.safelinks.protection.outlook.com/?url=https%3A%2F%2Fddec1-0-en-ctp.trendmicro.com%2Fwis%2Fclicktime%2Fv1%2Fquery%3Furl%3Dhttp%253a%252f%252fwww.leeengineering.com%26umid%3D10307b8e-33d7-4105-a658-5616ba0988b6%26auth%3D307405480ca3e49a8b1deb4e49ca5cd244e7e096-af4302ff4b58da0240b12445c48f5873bb6151e9&amp;data=05%7C02%7CCCherne%40cabq.gov%7C1afe9105b93c4275b95308dce235be0a%7C6f654cb38be246aa993fb002fbc3e438%7C1%7C0%7C638633968817310665%7CUnknown%7CTWFpbGZsb3d8eyJWIjoiMC4wLjAwMDAiLCJQIjoiV2luMzIiLCJBTiI6Ik1haWwiLCJXVCI6Mn0%3D%7C0%7C%7C%7C&amp;sdata=5fyARp0Vv%2B2Eb%2BOeJNH7xmMQtldD8zk3ojP0UIjLLKU%3D&amp;reserved=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2024-10-03T20:22:00Z</dcterms:created>
  <dcterms:modified xsi:type="dcterms:W3CDTF">2024-10-03T20:23:00Z</dcterms:modified>
</cp:coreProperties>
</file>