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C35B" w14:textId="7F413A2F" w:rsidR="00321861" w:rsidRDefault="00340F2D">
      <w:r>
        <w:t>12-3-24</w:t>
      </w:r>
    </w:p>
    <w:p w14:paraId="046209A6" w14:textId="17C92196" w:rsidR="00340F2D" w:rsidRDefault="00340F2D">
      <w:r>
        <w:t>Meeting with Margaret Haynes at NMDOT.</w:t>
      </w:r>
    </w:p>
    <w:p w14:paraId="1A1A3E87" w14:textId="453B25D6" w:rsidR="00340F2D" w:rsidRDefault="00340F2D">
      <w:r>
        <w:t>We discussed the project.</w:t>
      </w:r>
    </w:p>
    <w:p w14:paraId="09276773" w14:textId="3A48D2AE" w:rsidR="00340F2D" w:rsidRDefault="00340F2D">
      <w:r>
        <w:t>Due to poor LOS for Alumni SBL, drivers will do U-turn on Gibson at Mulberry.</w:t>
      </w:r>
    </w:p>
    <w:p w14:paraId="232BF1A6" w14:textId="77777777" w:rsidR="00340F2D" w:rsidRDefault="00340F2D">
      <w:r>
        <w:t>NMDOT was thinking to reduce access by removing the Mulberry NBL as it is dangerous.</w:t>
      </w:r>
    </w:p>
    <w:p w14:paraId="16C73BB3" w14:textId="1907213B" w:rsidR="00340F2D" w:rsidRDefault="00340F2D">
      <w:r>
        <w:t xml:space="preserve">I had thought of the same thing.  Maybe lengthen Gibson WBL turn lane for lefts and </w:t>
      </w:r>
      <w:proofErr w:type="spellStart"/>
      <w:r>
        <w:t>u-turns</w:t>
      </w:r>
      <w:proofErr w:type="spellEnd"/>
      <w:r>
        <w:t>.</w:t>
      </w:r>
    </w:p>
    <w:p w14:paraId="41929C24" w14:textId="77777777" w:rsidR="00340F2D" w:rsidRDefault="00340F2D"/>
    <w:sectPr w:rsidR="0034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2D"/>
    <w:rsid w:val="00321861"/>
    <w:rsid w:val="003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3C7"/>
  <w15:chartTrackingRefBased/>
  <w15:docId w15:val="{8026E3A6-CA1F-424C-8893-8405A48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2024-12-03T17:13:00Z</dcterms:created>
  <dcterms:modified xsi:type="dcterms:W3CDTF">2024-12-03T17:18:00Z</dcterms:modified>
</cp:coreProperties>
</file>