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CADB5D" w14:textId="1010A6EB" w:rsidR="002B41C1" w:rsidRPr="00ED5FBF" w:rsidRDefault="002E2266" w:rsidP="002B41C1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March 2, 2023</w:t>
      </w:r>
    </w:p>
    <w:p w14:paraId="314E71E0" w14:textId="77777777" w:rsidR="002B41C1" w:rsidRPr="00ED5FBF" w:rsidRDefault="002B41C1" w:rsidP="002B41C1">
      <w:pPr>
        <w:rPr>
          <w:rFonts w:ascii="Arial" w:hAnsi="Arial"/>
          <w:sz w:val="22"/>
          <w:szCs w:val="22"/>
        </w:rPr>
      </w:pPr>
    </w:p>
    <w:p w14:paraId="29737837" w14:textId="77E88896" w:rsidR="002B41C1" w:rsidRPr="00ED5FBF" w:rsidRDefault="00967351" w:rsidP="002B41C1">
      <w:pPr>
        <w:rPr>
          <w:rFonts w:ascii="Arial" w:hAnsi="Arial"/>
          <w:sz w:val="22"/>
          <w:szCs w:val="22"/>
        </w:rPr>
      </w:pPr>
      <w:r w:rsidRPr="00ED5FBF">
        <w:rPr>
          <w:rFonts w:ascii="Arial" w:hAnsi="Arial"/>
          <w:sz w:val="22"/>
          <w:szCs w:val="22"/>
        </w:rPr>
        <w:t>Ronald R. Bohannan</w:t>
      </w:r>
      <w:r w:rsidR="002B41C1" w:rsidRPr="00ED5FBF">
        <w:rPr>
          <w:rFonts w:ascii="Arial" w:hAnsi="Arial"/>
          <w:sz w:val="22"/>
          <w:szCs w:val="22"/>
        </w:rPr>
        <w:t>, PE</w:t>
      </w:r>
    </w:p>
    <w:p w14:paraId="4DD7A7A7" w14:textId="3F9F0EC8" w:rsidR="002B41C1" w:rsidRPr="00ED5FBF" w:rsidRDefault="00967351" w:rsidP="002B41C1">
      <w:pPr>
        <w:rPr>
          <w:rFonts w:ascii="Arial" w:hAnsi="Arial"/>
          <w:sz w:val="22"/>
          <w:szCs w:val="22"/>
        </w:rPr>
      </w:pPr>
      <w:r w:rsidRPr="00ED5FBF">
        <w:rPr>
          <w:rFonts w:ascii="Arial" w:hAnsi="Arial"/>
          <w:sz w:val="22"/>
          <w:szCs w:val="22"/>
        </w:rPr>
        <w:t>Tierra West, LLC</w:t>
      </w:r>
    </w:p>
    <w:p w14:paraId="65478B0E" w14:textId="0D53A3B3" w:rsidR="002B41C1" w:rsidRPr="00ED5FBF" w:rsidRDefault="00967351" w:rsidP="002B41C1">
      <w:pPr>
        <w:rPr>
          <w:rFonts w:ascii="Arial" w:hAnsi="Arial"/>
          <w:sz w:val="22"/>
          <w:szCs w:val="22"/>
        </w:rPr>
      </w:pPr>
      <w:r w:rsidRPr="00ED5FBF">
        <w:rPr>
          <w:rFonts w:ascii="Arial" w:hAnsi="Arial"/>
          <w:sz w:val="22"/>
          <w:szCs w:val="22"/>
        </w:rPr>
        <w:t>5571 Midway Park Pl. NE</w:t>
      </w:r>
    </w:p>
    <w:p w14:paraId="04AE8CAE" w14:textId="75756D67" w:rsidR="002B41C1" w:rsidRPr="00ED5FBF" w:rsidRDefault="002B41C1" w:rsidP="002B41C1">
      <w:pPr>
        <w:rPr>
          <w:rFonts w:ascii="Arial" w:hAnsi="Arial"/>
          <w:sz w:val="22"/>
          <w:szCs w:val="22"/>
        </w:rPr>
      </w:pPr>
      <w:r w:rsidRPr="00ED5FBF">
        <w:rPr>
          <w:rFonts w:ascii="Arial" w:hAnsi="Arial"/>
          <w:sz w:val="22"/>
          <w:szCs w:val="22"/>
        </w:rPr>
        <w:t>Albuquerque, NM 87</w:t>
      </w:r>
      <w:r w:rsidR="00967351" w:rsidRPr="00ED5FBF">
        <w:rPr>
          <w:rFonts w:ascii="Arial" w:hAnsi="Arial"/>
          <w:sz w:val="22"/>
          <w:szCs w:val="22"/>
        </w:rPr>
        <w:t>109</w:t>
      </w:r>
    </w:p>
    <w:p w14:paraId="3757949A" w14:textId="77777777" w:rsidR="002B41C1" w:rsidRPr="00ED5FBF" w:rsidRDefault="002B41C1" w:rsidP="002B41C1">
      <w:pPr>
        <w:rPr>
          <w:rFonts w:ascii="Arial" w:hAnsi="Arial"/>
          <w:sz w:val="22"/>
          <w:szCs w:val="22"/>
        </w:rPr>
      </w:pPr>
    </w:p>
    <w:p w14:paraId="35ECA3EC" w14:textId="14D98D13" w:rsidR="002B41C1" w:rsidRPr="00ED5FBF" w:rsidRDefault="002B41C1" w:rsidP="002B41C1">
      <w:pPr>
        <w:pStyle w:val="InsideAddress"/>
        <w:rPr>
          <w:rFonts w:ascii="Arial" w:hAnsi="Arial" w:cs="Arial"/>
          <w:b/>
          <w:sz w:val="22"/>
          <w:szCs w:val="22"/>
        </w:rPr>
      </w:pPr>
      <w:r w:rsidRPr="00ED5FBF">
        <w:rPr>
          <w:rFonts w:ascii="Arial" w:hAnsi="Arial"/>
          <w:b/>
          <w:sz w:val="22"/>
          <w:szCs w:val="22"/>
        </w:rPr>
        <w:t>Re</w:t>
      </w:r>
      <w:r w:rsidRPr="00ED5FBF">
        <w:rPr>
          <w:rFonts w:ascii="Arial" w:hAnsi="Arial"/>
          <w:sz w:val="22"/>
          <w:szCs w:val="22"/>
        </w:rPr>
        <w:t>:</w:t>
      </w:r>
      <w:r w:rsidRPr="00ED5FBF">
        <w:rPr>
          <w:rFonts w:ascii="Arial" w:hAnsi="Arial"/>
          <w:sz w:val="22"/>
          <w:szCs w:val="22"/>
        </w:rPr>
        <w:tab/>
      </w:r>
      <w:r w:rsidR="00967351" w:rsidRPr="00ED5FBF">
        <w:rPr>
          <w:rFonts w:ascii="Arial" w:hAnsi="Arial" w:cs="Arial"/>
          <w:b/>
          <w:sz w:val="22"/>
          <w:szCs w:val="22"/>
        </w:rPr>
        <w:t>Riverside MHP</w:t>
      </w:r>
    </w:p>
    <w:p w14:paraId="5259759E" w14:textId="08635257" w:rsidR="002B41C1" w:rsidRPr="00ED5FBF" w:rsidRDefault="002B41C1" w:rsidP="002B41C1">
      <w:pPr>
        <w:pStyle w:val="InsideAddress"/>
        <w:rPr>
          <w:rFonts w:ascii="Arial" w:hAnsi="Arial" w:cs="Arial"/>
          <w:b/>
          <w:sz w:val="22"/>
          <w:szCs w:val="22"/>
        </w:rPr>
      </w:pPr>
      <w:r w:rsidRPr="00ED5FBF">
        <w:rPr>
          <w:rFonts w:ascii="Arial" w:hAnsi="Arial" w:cs="Arial"/>
          <w:b/>
          <w:sz w:val="22"/>
          <w:szCs w:val="22"/>
        </w:rPr>
        <w:tab/>
      </w:r>
      <w:r w:rsidR="00967351" w:rsidRPr="00ED5FBF">
        <w:rPr>
          <w:rFonts w:ascii="Arial" w:hAnsi="Arial" w:cs="Arial"/>
          <w:b/>
          <w:sz w:val="22"/>
          <w:szCs w:val="22"/>
        </w:rPr>
        <w:t>South Valley MHP</w:t>
      </w:r>
    </w:p>
    <w:p w14:paraId="4D0202EB" w14:textId="77777777" w:rsidR="002B41C1" w:rsidRPr="00ED5FBF" w:rsidRDefault="002B41C1" w:rsidP="002B41C1">
      <w:pPr>
        <w:pStyle w:val="InsideAddress"/>
        <w:rPr>
          <w:rFonts w:ascii="Arial" w:hAnsi="Arial" w:cs="Arial"/>
          <w:b/>
          <w:sz w:val="22"/>
          <w:szCs w:val="22"/>
        </w:rPr>
      </w:pPr>
      <w:r w:rsidRPr="00ED5FBF">
        <w:rPr>
          <w:rFonts w:ascii="Arial" w:hAnsi="Arial" w:cs="Arial"/>
          <w:b/>
          <w:sz w:val="22"/>
          <w:szCs w:val="22"/>
        </w:rPr>
        <w:tab/>
        <w:t>Traffic Circulation Layout</w:t>
      </w:r>
    </w:p>
    <w:p w14:paraId="6136C703" w14:textId="04726912" w:rsidR="002B41C1" w:rsidRPr="00ED5FBF" w:rsidRDefault="002B41C1" w:rsidP="002B41C1">
      <w:pPr>
        <w:pStyle w:val="InsideAddress"/>
        <w:rPr>
          <w:rFonts w:ascii="Arial" w:hAnsi="Arial" w:cs="Arial"/>
          <w:sz w:val="22"/>
          <w:szCs w:val="22"/>
        </w:rPr>
      </w:pPr>
      <w:r w:rsidRPr="00ED5FBF">
        <w:rPr>
          <w:rFonts w:ascii="Arial" w:hAnsi="Arial" w:cs="Arial"/>
          <w:sz w:val="22"/>
          <w:szCs w:val="22"/>
        </w:rPr>
        <w:tab/>
        <w:t>Engineer’s/Architect’s Stamp XX-XX-XX (</w:t>
      </w:r>
      <w:r w:rsidR="00967351" w:rsidRPr="00ED5FBF">
        <w:rPr>
          <w:rFonts w:ascii="Arial" w:hAnsi="Arial" w:cs="Arial"/>
          <w:sz w:val="22"/>
          <w:szCs w:val="22"/>
        </w:rPr>
        <w:t>M10</w:t>
      </w:r>
      <w:r w:rsidRPr="00ED5FBF">
        <w:rPr>
          <w:rFonts w:ascii="Arial" w:hAnsi="Arial" w:cs="Arial"/>
          <w:sz w:val="22"/>
          <w:szCs w:val="22"/>
        </w:rPr>
        <w:t>-</w:t>
      </w:r>
      <w:r w:rsidR="00967351" w:rsidRPr="00ED5FBF">
        <w:rPr>
          <w:rFonts w:ascii="Arial" w:hAnsi="Arial" w:cs="Arial"/>
          <w:sz w:val="22"/>
          <w:szCs w:val="22"/>
        </w:rPr>
        <w:t>D018</w:t>
      </w:r>
      <w:r w:rsidRPr="00ED5FBF">
        <w:rPr>
          <w:rFonts w:ascii="Arial" w:hAnsi="Arial" w:cs="Arial"/>
          <w:sz w:val="22"/>
          <w:szCs w:val="22"/>
        </w:rPr>
        <w:t>)</w:t>
      </w:r>
    </w:p>
    <w:p w14:paraId="0D7DAF89" w14:textId="77777777" w:rsidR="002B41C1" w:rsidRPr="00ED5FBF" w:rsidRDefault="002B41C1" w:rsidP="002B41C1">
      <w:pPr>
        <w:rPr>
          <w:rFonts w:ascii="Arial" w:hAnsi="Arial"/>
          <w:sz w:val="22"/>
          <w:szCs w:val="22"/>
        </w:rPr>
      </w:pPr>
    </w:p>
    <w:p w14:paraId="29C3CE66" w14:textId="18F6F9C8" w:rsidR="002B41C1" w:rsidRPr="006A7341" w:rsidRDefault="002B41C1" w:rsidP="002B41C1">
      <w:pPr>
        <w:rPr>
          <w:rFonts w:ascii="Arial" w:hAnsi="Arial"/>
          <w:sz w:val="22"/>
          <w:szCs w:val="22"/>
        </w:rPr>
      </w:pPr>
      <w:r w:rsidRPr="00ED5FBF">
        <w:rPr>
          <w:rFonts w:ascii="Arial" w:hAnsi="Arial"/>
          <w:sz w:val="22"/>
          <w:szCs w:val="22"/>
        </w:rPr>
        <w:t>Dear Mr.</w:t>
      </w:r>
      <w:r w:rsidR="00967351" w:rsidRPr="00ED5FBF">
        <w:rPr>
          <w:rFonts w:ascii="Arial" w:hAnsi="Arial"/>
          <w:sz w:val="22"/>
          <w:szCs w:val="22"/>
        </w:rPr>
        <w:t xml:space="preserve"> Bohannan</w:t>
      </w:r>
      <w:r w:rsidRPr="00ED5FBF">
        <w:rPr>
          <w:rFonts w:ascii="Arial" w:hAnsi="Arial"/>
          <w:sz w:val="22"/>
          <w:szCs w:val="22"/>
        </w:rPr>
        <w:t>,</w:t>
      </w:r>
    </w:p>
    <w:p w14:paraId="57D1D84C" w14:textId="77777777" w:rsidR="002B41C1" w:rsidRPr="006A7341" w:rsidRDefault="002B41C1" w:rsidP="002B41C1">
      <w:pPr>
        <w:rPr>
          <w:rFonts w:ascii="Arial" w:hAnsi="Arial"/>
          <w:sz w:val="22"/>
          <w:szCs w:val="22"/>
        </w:rPr>
      </w:pPr>
    </w:p>
    <w:p w14:paraId="2863D31F" w14:textId="4876858D" w:rsidR="002B41C1" w:rsidRPr="006F4CCA" w:rsidRDefault="002B41C1" w:rsidP="002B41C1">
      <w:pPr>
        <w:pStyle w:val="BodyText"/>
        <w:spacing w:after="120"/>
        <w:jc w:val="left"/>
        <w:rPr>
          <w:szCs w:val="22"/>
        </w:rPr>
      </w:pPr>
      <w:r w:rsidRPr="006F4CCA">
        <w:rPr>
          <w:szCs w:val="22"/>
        </w:rPr>
        <w:t xml:space="preserve">Based upon the information provided </w:t>
      </w:r>
      <w:r>
        <w:rPr>
          <w:szCs w:val="22"/>
        </w:rPr>
        <w:t xml:space="preserve">in your submittal received </w:t>
      </w:r>
      <w:r w:rsidR="00967351" w:rsidRPr="00ED5FBF">
        <w:rPr>
          <w:szCs w:val="22"/>
        </w:rPr>
        <w:t>02</w:t>
      </w:r>
      <w:r w:rsidRPr="00ED5FBF">
        <w:rPr>
          <w:szCs w:val="22"/>
        </w:rPr>
        <w:t>-</w:t>
      </w:r>
      <w:r w:rsidR="00967351" w:rsidRPr="00ED5FBF">
        <w:rPr>
          <w:szCs w:val="22"/>
        </w:rPr>
        <w:t>08</w:t>
      </w:r>
      <w:r w:rsidRPr="00ED5FBF">
        <w:rPr>
          <w:szCs w:val="22"/>
        </w:rPr>
        <w:t>-</w:t>
      </w:r>
      <w:r w:rsidR="00967351" w:rsidRPr="00ED5FBF">
        <w:rPr>
          <w:szCs w:val="22"/>
        </w:rPr>
        <w:t>23</w:t>
      </w:r>
      <w:r w:rsidRPr="006F4CCA">
        <w:rPr>
          <w:szCs w:val="22"/>
        </w:rPr>
        <w:t>, the above referenced plan cannot be approved for Building Permit until the following comments are addressed:</w:t>
      </w:r>
    </w:p>
    <w:p w14:paraId="43E1FE02" w14:textId="45D57D62" w:rsidR="00DB551D" w:rsidRDefault="002B41C1" w:rsidP="002B41C1">
      <w:pPr>
        <w:pStyle w:val="BodyText"/>
        <w:numPr>
          <w:ilvl w:val="0"/>
          <w:numId w:val="1"/>
        </w:numPr>
        <w:tabs>
          <w:tab w:val="clear" w:pos="1080"/>
          <w:tab w:val="left" w:pos="0"/>
        </w:tabs>
        <w:spacing w:after="120"/>
        <w:ind w:left="734" w:hanging="547"/>
        <w:jc w:val="left"/>
        <w:rPr>
          <w:szCs w:val="22"/>
        </w:rPr>
      </w:pPr>
      <w:r w:rsidRPr="006F4CCA">
        <w:rPr>
          <w:szCs w:val="22"/>
        </w:rPr>
        <w:t xml:space="preserve">The traffic circulation layout must be stamped, signed, and dated by an engineer or architect licensed in the state of New Mexico. </w:t>
      </w:r>
    </w:p>
    <w:p w14:paraId="2A37E40E" w14:textId="1A163E71" w:rsidR="00ED5FBF" w:rsidRPr="00ED5FBF" w:rsidRDefault="00ED5FBF" w:rsidP="00ED5FBF">
      <w:pPr>
        <w:pStyle w:val="BodyText"/>
        <w:numPr>
          <w:ilvl w:val="0"/>
          <w:numId w:val="1"/>
        </w:numPr>
        <w:tabs>
          <w:tab w:val="clear" w:pos="1080"/>
        </w:tabs>
        <w:spacing w:after="120"/>
        <w:ind w:left="734" w:hanging="547"/>
        <w:jc w:val="left"/>
        <w:rPr>
          <w:szCs w:val="22"/>
        </w:rPr>
      </w:pPr>
      <w:r>
        <w:rPr>
          <w:szCs w:val="22"/>
        </w:rPr>
        <w:t>Identify all existing access easements and rights of way width dimensions.</w:t>
      </w:r>
    </w:p>
    <w:p w14:paraId="11E36943" w14:textId="3C6D531A" w:rsidR="002B41C1" w:rsidRDefault="00DB551D" w:rsidP="002B41C1">
      <w:pPr>
        <w:pStyle w:val="BodyText"/>
        <w:numPr>
          <w:ilvl w:val="0"/>
          <w:numId w:val="1"/>
        </w:numPr>
        <w:tabs>
          <w:tab w:val="clear" w:pos="1080"/>
          <w:tab w:val="left" w:pos="0"/>
        </w:tabs>
        <w:spacing w:after="120"/>
        <w:ind w:left="734" w:hanging="547"/>
        <w:jc w:val="left"/>
        <w:rPr>
          <w:szCs w:val="22"/>
        </w:rPr>
      </w:pPr>
      <w:r>
        <w:rPr>
          <w:szCs w:val="22"/>
        </w:rPr>
        <w:t xml:space="preserve">The proposed site plan showing property line across the site from the north side to the south side of the site. Please address this concern. </w:t>
      </w:r>
      <w:r w:rsidR="002B41C1" w:rsidRPr="006F4CCA">
        <w:rPr>
          <w:szCs w:val="22"/>
        </w:rPr>
        <w:t xml:space="preserve"> </w:t>
      </w:r>
    </w:p>
    <w:p w14:paraId="75D42462" w14:textId="1270994E" w:rsidR="00DB551D" w:rsidRDefault="00DB551D" w:rsidP="002B41C1">
      <w:pPr>
        <w:pStyle w:val="BodyText"/>
        <w:numPr>
          <w:ilvl w:val="0"/>
          <w:numId w:val="1"/>
        </w:numPr>
        <w:tabs>
          <w:tab w:val="clear" w:pos="1080"/>
          <w:tab w:val="left" w:pos="0"/>
        </w:tabs>
        <w:spacing w:after="120"/>
        <w:ind w:left="734" w:hanging="547"/>
        <w:jc w:val="left"/>
        <w:rPr>
          <w:szCs w:val="22"/>
        </w:rPr>
      </w:pPr>
      <w:r>
        <w:rPr>
          <w:szCs w:val="22"/>
        </w:rPr>
        <w:t>Please clarify, Is this a site plan for DRB approval?</w:t>
      </w:r>
    </w:p>
    <w:p w14:paraId="04B5F4D8" w14:textId="75AE7D93" w:rsidR="00DB551D" w:rsidRDefault="00DB551D" w:rsidP="002B41C1">
      <w:pPr>
        <w:pStyle w:val="BodyText"/>
        <w:numPr>
          <w:ilvl w:val="0"/>
          <w:numId w:val="1"/>
        </w:numPr>
        <w:tabs>
          <w:tab w:val="clear" w:pos="1080"/>
          <w:tab w:val="left" w:pos="0"/>
        </w:tabs>
        <w:spacing w:after="120"/>
        <w:ind w:left="734" w:hanging="547"/>
        <w:jc w:val="left"/>
        <w:rPr>
          <w:szCs w:val="22"/>
        </w:rPr>
      </w:pPr>
      <w:r>
        <w:rPr>
          <w:szCs w:val="22"/>
        </w:rPr>
        <w:t xml:space="preserve">Key note 1: please provide </w:t>
      </w:r>
      <w:r w:rsidR="002E2266">
        <w:rPr>
          <w:szCs w:val="22"/>
        </w:rPr>
        <w:t>5’</w:t>
      </w:r>
      <w:bookmarkStart w:id="0" w:name="_GoBack"/>
      <w:bookmarkEnd w:id="0"/>
      <w:r>
        <w:rPr>
          <w:szCs w:val="22"/>
        </w:rPr>
        <w:t xml:space="preserve"> wide sidewalk.</w:t>
      </w:r>
    </w:p>
    <w:p w14:paraId="55C89EB8" w14:textId="2C27B03E" w:rsidR="00ED5FBF" w:rsidRDefault="00ED5FBF" w:rsidP="002B41C1">
      <w:pPr>
        <w:pStyle w:val="BodyText"/>
        <w:numPr>
          <w:ilvl w:val="0"/>
          <w:numId w:val="1"/>
        </w:numPr>
        <w:tabs>
          <w:tab w:val="clear" w:pos="1080"/>
          <w:tab w:val="left" w:pos="0"/>
        </w:tabs>
        <w:spacing w:after="120"/>
        <w:ind w:left="734" w:hanging="547"/>
        <w:jc w:val="left"/>
        <w:rPr>
          <w:szCs w:val="22"/>
        </w:rPr>
      </w:pPr>
      <w:r>
        <w:rPr>
          <w:szCs w:val="22"/>
        </w:rPr>
        <w:t xml:space="preserve">Key note 3: please provide shared access agreement with the site at the north side of Riverside Mobile Home. </w:t>
      </w:r>
    </w:p>
    <w:p w14:paraId="6F473A75" w14:textId="07247294" w:rsidR="00DB551D" w:rsidRDefault="00DB551D" w:rsidP="002B41C1">
      <w:pPr>
        <w:pStyle w:val="BodyText"/>
        <w:numPr>
          <w:ilvl w:val="0"/>
          <w:numId w:val="1"/>
        </w:numPr>
        <w:tabs>
          <w:tab w:val="clear" w:pos="1080"/>
          <w:tab w:val="left" w:pos="0"/>
        </w:tabs>
        <w:spacing w:after="120"/>
        <w:ind w:left="734" w:hanging="547"/>
        <w:jc w:val="left"/>
        <w:rPr>
          <w:szCs w:val="22"/>
        </w:rPr>
      </w:pPr>
      <w:r w:rsidRPr="00DB551D">
        <w:rPr>
          <w:szCs w:val="22"/>
        </w:rPr>
        <w:t>Please provide ADA ramps for sidewalk connectivity at each unit</w:t>
      </w:r>
      <w:r w:rsidR="00ED5FBF">
        <w:rPr>
          <w:szCs w:val="22"/>
        </w:rPr>
        <w:t>s’</w:t>
      </w:r>
      <w:r w:rsidRPr="00DB551D">
        <w:rPr>
          <w:szCs w:val="22"/>
        </w:rPr>
        <w:t xml:space="preserve"> corner.</w:t>
      </w:r>
    </w:p>
    <w:p w14:paraId="1C4C3D02" w14:textId="326A2908" w:rsidR="00ED5FBF" w:rsidRDefault="00ED5FBF" w:rsidP="00ED5FBF">
      <w:pPr>
        <w:pStyle w:val="BodyText"/>
        <w:numPr>
          <w:ilvl w:val="0"/>
          <w:numId w:val="1"/>
        </w:numPr>
        <w:tabs>
          <w:tab w:val="clear" w:pos="1080"/>
          <w:tab w:val="left" w:pos="0"/>
        </w:tabs>
        <w:spacing w:after="120"/>
        <w:ind w:left="720" w:hanging="540"/>
        <w:jc w:val="left"/>
        <w:rPr>
          <w:szCs w:val="22"/>
        </w:rPr>
      </w:pPr>
      <w:r>
        <w:rPr>
          <w:szCs w:val="22"/>
        </w:rPr>
        <w:t>List radii for all curves shown; for passenger vehicles. Radius for delivery trucks, fire trucks, etc. is 25 ft. or larger.</w:t>
      </w:r>
    </w:p>
    <w:p w14:paraId="57BE1775" w14:textId="7A5B8BFA" w:rsidR="00ED5FBF" w:rsidRPr="00ED5FBF" w:rsidRDefault="00ED5FBF" w:rsidP="00ED5FBF">
      <w:pPr>
        <w:pStyle w:val="BodyText"/>
        <w:numPr>
          <w:ilvl w:val="0"/>
          <w:numId w:val="1"/>
        </w:numPr>
        <w:tabs>
          <w:tab w:val="clear" w:pos="1080"/>
          <w:tab w:val="left" w:pos="0"/>
        </w:tabs>
        <w:spacing w:after="120"/>
        <w:ind w:left="720" w:hanging="540"/>
        <w:jc w:val="left"/>
        <w:rPr>
          <w:szCs w:val="22"/>
        </w:rPr>
      </w:pPr>
      <w:r>
        <w:rPr>
          <w:szCs w:val="22"/>
        </w:rPr>
        <w:t>Provide a copy of Fire Marshal approval.</w:t>
      </w:r>
    </w:p>
    <w:p w14:paraId="714E0AB3" w14:textId="77777777" w:rsidR="00ED5FBF" w:rsidRDefault="00ED5FBF" w:rsidP="00ED5FBF">
      <w:pPr>
        <w:pStyle w:val="BodyText"/>
        <w:numPr>
          <w:ilvl w:val="0"/>
          <w:numId w:val="1"/>
        </w:numPr>
        <w:tabs>
          <w:tab w:val="clear" w:pos="1080"/>
          <w:tab w:val="left" w:pos="0"/>
        </w:tabs>
        <w:spacing w:after="120"/>
        <w:ind w:left="720" w:hanging="540"/>
        <w:jc w:val="left"/>
        <w:rPr>
          <w:szCs w:val="22"/>
        </w:rPr>
      </w:pPr>
      <w:r w:rsidRPr="00204D63">
        <w:rPr>
          <w:szCs w:val="22"/>
        </w:rPr>
        <w:t>Please provide a letter of response for all comments given.</w:t>
      </w:r>
    </w:p>
    <w:p w14:paraId="59FD56CF" w14:textId="77777777" w:rsidR="00ED5FBF" w:rsidRPr="00E135CB" w:rsidRDefault="00ED5FBF" w:rsidP="00ED5FBF">
      <w:pPr>
        <w:pStyle w:val="BodyText"/>
        <w:numPr>
          <w:ilvl w:val="0"/>
          <w:numId w:val="1"/>
        </w:numPr>
        <w:tabs>
          <w:tab w:val="clear" w:pos="1080"/>
          <w:tab w:val="left" w:pos="0"/>
        </w:tabs>
        <w:spacing w:after="120"/>
        <w:ind w:left="720" w:hanging="540"/>
        <w:jc w:val="left"/>
        <w:rPr>
          <w:b/>
          <w:szCs w:val="22"/>
        </w:rPr>
      </w:pPr>
      <w:r w:rsidRPr="00E135CB">
        <w:rPr>
          <w:szCs w:val="22"/>
        </w:rPr>
        <w:t xml:space="preserve">Traffic Studies: See the Traffic Impact Study (TIS) thresholds.  In general, a minimum combination of 100 vehicles entering and exiting in the peak hour warrants a Traffic Impact Study.  Visit with Traffic Engineer for determination, and fill out a TIS Form that states whether one is warranted.  In some cases, a trip generation may be requested for determination </w:t>
      </w:r>
      <w:r w:rsidRPr="00E135CB">
        <w:rPr>
          <w:b/>
          <w:szCs w:val="22"/>
        </w:rPr>
        <w:t xml:space="preserve">(Contact Matt Grush: </w:t>
      </w:r>
      <w:hyperlink r:id="rId8" w:history="1">
        <w:r w:rsidRPr="00E135CB">
          <w:rPr>
            <w:rStyle w:val="Hyperlink"/>
            <w:b/>
            <w:szCs w:val="22"/>
          </w:rPr>
          <w:t>mgrush@cabq.gov</w:t>
        </w:r>
      </w:hyperlink>
      <w:r w:rsidRPr="00E135CB">
        <w:rPr>
          <w:b/>
          <w:szCs w:val="22"/>
        </w:rPr>
        <w:t>).</w:t>
      </w:r>
    </w:p>
    <w:p w14:paraId="7EC2A990" w14:textId="77777777" w:rsidR="00077302" w:rsidRPr="00204D63" w:rsidRDefault="00077302" w:rsidP="00077302">
      <w:pPr>
        <w:pStyle w:val="BodyText"/>
        <w:tabs>
          <w:tab w:val="left" w:pos="0"/>
        </w:tabs>
        <w:spacing w:after="120"/>
        <w:ind w:left="720"/>
        <w:jc w:val="left"/>
        <w:rPr>
          <w:szCs w:val="22"/>
        </w:rPr>
      </w:pPr>
    </w:p>
    <w:p w14:paraId="5196847F" w14:textId="77777777" w:rsidR="00204D63" w:rsidRPr="00C458A8" w:rsidRDefault="00204D63" w:rsidP="00204D63">
      <w:pPr>
        <w:pStyle w:val="BodyText"/>
        <w:tabs>
          <w:tab w:val="left" w:pos="0"/>
        </w:tabs>
        <w:spacing w:after="120"/>
        <w:ind w:left="720"/>
        <w:jc w:val="left"/>
        <w:rPr>
          <w:szCs w:val="22"/>
        </w:rPr>
      </w:pPr>
    </w:p>
    <w:p w14:paraId="73A7B32C" w14:textId="77777777" w:rsidR="002B41C1" w:rsidRDefault="002B41C1" w:rsidP="002B41C1">
      <w:pPr>
        <w:jc w:val="both"/>
        <w:rPr>
          <w:rFonts w:ascii="Arial" w:hAnsi="Arial" w:cs="Arial"/>
          <w:sz w:val="22"/>
          <w:szCs w:val="22"/>
        </w:rPr>
      </w:pPr>
      <w:r w:rsidRPr="00C47D02">
        <w:rPr>
          <w:rFonts w:ascii="Arial" w:hAnsi="Arial" w:cs="Arial"/>
          <w:sz w:val="22"/>
          <w:szCs w:val="22"/>
        </w:rPr>
        <w:t xml:space="preserve">Once corrections are complete resubmit </w:t>
      </w:r>
    </w:p>
    <w:p w14:paraId="039197EC" w14:textId="77777777" w:rsidR="002B41C1" w:rsidRPr="00A90193" w:rsidRDefault="002B41C1" w:rsidP="002B41C1">
      <w:pPr>
        <w:pStyle w:val="ListParagraph"/>
        <w:numPr>
          <w:ilvl w:val="0"/>
          <w:numId w:val="9"/>
        </w:numPr>
        <w:spacing w:after="120"/>
        <w:contextualSpacing w:val="0"/>
        <w:rPr>
          <w:rFonts w:ascii="Arial" w:hAnsi="Arial" w:cs="Arial"/>
          <w:sz w:val="22"/>
          <w:szCs w:val="22"/>
        </w:rPr>
      </w:pPr>
      <w:r w:rsidRPr="00A90193">
        <w:rPr>
          <w:rFonts w:ascii="Arial" w:hAnsi="Arial" w:cs="Arial"/>
          <w:sz w:val="22"/>
          <w:szCs w:val="22"/>
        </w:rPr>
        <w:t>The Traffic Circulation Layout</w:t>
      </w:r>
    </w:p>
    <w:p w14:paraId="037DF2A8" w14:textId="77777777" w:rsidR="002B41C1" w:rsidRPr="00BF6374" w:rsidRDefault="002B41C1" w:rsidP="002B41C1">
      <w:pPr>
        <w:pStyle w:val="ListParagraph"/>
        <w:numPr>
          <w:ilvl w:val="0"/>
          <w:numId w:val="9"/>
        </w:numPr>
        <w:spacing w:after="120"/>
        <w:contextualSpacing w:val="0"/>
        <w:rPr>
          <w:rFonts w:ascii="Arial" w:hAnsi="Arial" w:cs="Arial"/>
          <w:sz w:val="22"/>
          <w:szCs w:val="22"/>
        </w:rPr>
      </w:pPr>
      <w:r w:rsidRPr="00BF6374">
        <w:rPr>
          <w:rFonts w:ascii="Arial" w:hAnsi="Arial" w:cs="Arial"/>
          <w:sz w:val="22"/>
          <w:szCs w:val="22"/>
        </w:rPr>
        <w:t>A Drainage Transportation Information Sheet (DTIS)</w:t>
      </w:r>
    </w:p>
    <w:p w14:paraId="11D2DA2C" w14:textId="77777777" w:rsidR="002B41C1" w:rsidRDefault="002B41C1" w:rsidP="002B41C1">
      <w:pPr>
        <w:pStyle w:val="ListParagraph"/>
        <w:numPr>
          <w:ilvl w:val="0"/>
          <w:numId w:val="9"/>
        </w:numPr>
        <w:spacing w:after="120"/>
        <w:contextualSpacing w:val="0"/>
        <w:rPr>
          <w:rFonts w:ascii="Arial" w:hAnsi="Arial" w:cs="Arial"/>
          <w:sz w:val="22"/>
          <w:szCs w:val="22"/>
        </w:rPr>
      </w:pPr>
      <w:r w:rsidRPr="00BF6374">
        <w:rPr>
          <w:rFonts w:ascii="Arial" w:hAnsi="Arial" w:cs="Arial"/>
          <w:sz w:val="22"/>
          <w:szCs w:val="22"/>
        </w:rPr>
        <w:lastRenderedPageBreak/>
        <w:t xml:space="preserve">Send an electronic copy of your submittal to </w:t>
      </w:r>
      <w:hyperlink r:id="rId9" w:history="1">
        <w:r w:rsidRPr="00BF6374">
          <w:rPr>
            <w:rFonts w:ascii="Arial" w:hAnsi="Arial" w:cs="Arial"/>
            <w:sz w:val="22"/>
            <w:szCs w:val="22"/>
          </w:rPr>
          <w:t>PLNDRS@cabq.gov</w:t>
        </w:r>
      </w:hyperlink>
      <w:r w:rsidRPr="00BF6374">
        <w:rPr>
          <w:rFonts w:ascii="Arial" w:hAnsi="Arial" w:cs="Arial"/>
          <w:sz w:val="22"/>
          <w:szCs w:val="22"/>
        </w:rPr>
        <w:t>.</w:t>
      </w:r>
    </w:p>
    <w:p w14:paraId="610873DE" w14:textId="77777777" w:rsidR="002B41C1" w:rsidRPr="00BF6374" w:rsidRDefault="002B41C1" w:rsidP="002B41C1">
      <w:pPr>
        <w:pStyle w:val="ListParagraph"/>
        <w:numPr>
          <w:ilvl w:val="0"/>
          <w:numId w:val="9"/>
        </w:numPr>
        <w:spacing w:after="120"/>
        <w:contextualSpacing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 $75 re-submittal fee.</w:t>
      </w:r>
    </w:p>
    <w:p w14:paraId="1C51FA18" w14:textId="77777777" w:rsidR="002B41C1" w:rsidRDefault="002B41C1" w:rsidP="002B41C1">
      <w:pPr>
        <w:jc w:val="both"/>
        <w:rPr>
          <w:rFonts w:ascii="Arial" w:hAnsi="Arial" w:cs="Arial"/>
          <w:sz w:val="22"/>
          <w:szCs w:val="22"/>
        </w:rPr>
      </w:pPr>
      <w:r w:rsidRPr="00C47D02">
        <w:rPr>
          <w:rFonts w:ascii="Arial" w:hAnsi="Arial" w:cs="Arial"/>
          <w:sz w:val="22"/>
          <w:szCs w:val="22"/>
        </w:rPr>
        <w:t xml:space="preserve">for log in and evaluation by Transportation.  </w:t>
      </w:r>
    </w:p>
    <w:p w14:paraId="0FF43A85" w14:textId="77777777" w:rsidR="002B41C1" w:rsidRDefault="002B41C1" w:rsidP="002B41C1">
      <w:pPr>
        <w:jc w:val="both"/>
        <w:rPr>
          <w:rFonts w:ascii="Arial" w:hAnsi="Arial" w:cs="Arial"/>
          <w:sz w:val="22"/>
          <w:szCs w:val="22"/>
        </w:rPr>
      </w:pPr>
    </w:p>
    <w:p w14:paraId="2775C4F4" w14:textId="2A2FA2E6" w:rsidR="002B41C1" w:rsidRPr="00C47D02" w:rsidRDefault="002B41C1" w:rsidP="002B41C1">
      <w:pPr>
        <w:jc w:val="both"/>
        <w:rPr>
          <w:rFonts w:ascii="Arial" w:hAnsi="Arial" w:cs="Arial"/>
          <w:sz w:val="22"/>
          <w:szCs w:val="22"/>
        </w:rPr>
      </w:pPr>
      <w:r w:rsidRPr="00C47D02">
        <w:rPr>
          <w:rFonts w:ascii="Arial" w:hAnsi="Arial" w:cs="Arial"/>
          <w:sz w:val="22"/>
          <w:szCs w:val="22"/>
        </w:rPr>
        <w:t>If you have any questions, please contact me at (505) 924-</w:t>
      </w:r>
      <w:r w:rsidR="00ED5FBF" w:rsidRPr="00ED5FBF">
        <w:rPr>
          <w:rFonts w:ascii="Arial" w:hAnsi="Arial" w:cs="Arial"/>
          <w:sz w:val="22"/>
          <w:szCs w:val="22"/>
        </w:rPr>
        <w:t>3675</w:t>
      </w:r>
      <w:r>
        <w:rPr>
          <w:rFonts w:ascii="Arial" w:hAnsi="Arial" w:cs="Arial"/>
          <w:sz w:val="22"/>
          <w:szCs w:val="22"/>
        </w:rPr>
        <w:t>.</w:t>
      </w:r>
      <w:r w:rsidRPr="00C47D02">
        <w:rPr>
          <w:rFonts w:ascii="Arial" w:hAnsi="Arial" w:cs="Arial"/>
          <w:sz w:val="22"/>
          <w:szCs w:val="22"/>
        </w:rPr>
        <w:t xml:space="preserve"> </w:t>
      </w:r>
    </w:p>
    <w:p w14:paraId="6C1186CD" w14:textId="77777777" w:rsidR="002B41C1" w:rsidRPr="003063A3" w:rsidRDefault="002B41C1" w:rsidP="002B41C1">
      <w:pPr>
        <w:pStyle w:val="BodyText"/>
      </w:pPr>
    </w:p>
    <w:p w14:paraId="37851500" w14:textId="06B64B66" w:rsidR="002B41C1" w:rsidRDefault="003136CD" w:rsidP="002B41C1">
      <w:pPr>
        <w:rPr>
          <w:rFonts w:ascii="Arial" w:hAnsi="Arial"/>
          <w:sz w:val="22"/>
          <w:szCs w:val="22"/>
        </w:rPr>
      </w:pPr>
      <w:r>
        <w:rPr>
          <w:noProof/>
        </w:rPr>
        <w:drawing>
          <wp:inline distT="0" distB="0" distL="0" distR="0" wp14:anchorId="1A77475F" wp14:editId="6CF9CDA4">
            <wp:extent cx="2681605" cy="818515"/>
            <wp:effectExtent l="0" t="0" r="4445" b="635"/>
            <wp:docPr id="10559" name="Picture 105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59" name="Picture 10559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681605" cy="818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836C02" w14:textId="77777777" w:rsidR="002B41C1" w:rsidRPr="006A7341" w:rsidRDefault="002B41C1" w:rsidP="002B41C1">
      <w:pPr>
        <w:rPr>
          <w:rFonts w:ascii="Arial" w:hAnsi="Arial"/>
          <w:sz w:val="22"/>
          <w:szCs w:val="22"/>
        </w:rPr>
      </w:pPr>
    </w:p>
    <w:p w14:paraId="57D33562" w14:textId="77777777" w:rsidR="002B41C1" w:rsidRPr="00FA7F6E" w:rsidRDefault="002B41C1" w:rsidP="002B41C1">
      <w:pPr>
        <w:rPr>
          <w:rFonts w:ascii="Arial" w:hAnsi="Arial"/>
          <w:sz w:val="22"/>
          <w:szCs w:val="22"/>
        </w:rPr>
      </w:pPr>
    </w:p>
    <w:p w14:paraId="6DF162FC" w14:textId="77777777" w:rsidR="002B41C1" w:rsidRDefault="002B41C1" w:rsidP="002B41C1">
      <w:pPr>
        <w:tabs>
          <w:tab w:val="left" w:pos="540"/>
        </w:tabs>
        <w:jc w:val="both"/>
        <w:rPr>
          <w:rFonts w:ascii="Arial" w:hAnsi="Arial"/>
          <w:sz w:val="22"/>
          <w:szCs w:val="22"/>
        </w:rPr>
      </w:pPr>
    </w:p>
    <w:p w14:paraId="606F555B" w14:textId="4A830418" w:rsidR="002B41C1" w:rsidRPr="00ED5FBF" w:rsidRDefault="002B41C1" w:rsidP="002B41C1">
      <w:pPr>
        <w:tabs>
          <w:tab w:val="left" w:pos="540"/>
        </w:tabs>
        <w:rPr>
          <w:rFonts w:ascii="Arial" w:hAnsi="Arial"/>
          <w:sz w:val="22"/>
          <w:szCs w:val="22"/>
        </w:rPr>
      </w:pPr>
      <w:r w:rsidRPr="00ED5FBF">
        <w:rPr>
          <w:rFonts w:ascii="Arial" w:hAnsi="Arial"/>
          <w:sz w:val="22"/>
          <w:szCs w:val="22"/>
        </w:rPr>
        <w:t>M</w:t>
      </w:r>
      <w:r w:rsidR="00E6083A" w:rsidRPr="00ED5FBF">
        <w:rPr>
          <w:rFonts w:ascii="Arial" w:hAnsi="Arial"/>
          <w:sz w:val="22"/>
          <w:szCs w:val="22"/>
        </w:rPr>
        <w:t>arwa Al-najjar</w:t>
      </w:r>
    </w:p>
    <w:p w14:paraId="2A2A6EFC" w14:textId="77777777" w:rsidR="002B41C1" w:rsidRPr="00ED5FBF" w:rsidRDefault="002B41C1" w:rsidP="002B41C1">
      <w:pPr>
        <w:tabs>
          <w:tab w:val="left" w:pos="540"/>
        </w:tabs>
        <w:rPr>
          <w:rFonts w:ascii="Arial" w:hAnsi="Arial"/>
          <w:sz w:val="22"/>
          <w:szCs w:val="22"/>
        </w:rPr>
      </w:pPr>
      <w:r w:rsidRPr="00ED5FBF">
        <w:rPr>
          <w:rFonts w:ascii="Arial" w:hAnsi="Arial"/>
          <w:sz w:val="22"/>
          <w:szCs w:val="22"/>
        </w:rPr>
        <w:t>Associate Engineer, Planning Dept.</w:t>
      </w:r>
    </w:p>
    <w:p w14:paraId="38F074BE" w14:textId="77777777" w:rsidR="002B41C1" w:rsidRPr="00ED5FBF" w:rsidRDefault="002B41C1" w:rsidP="002B41C1">
      <w:pPr>
        <w:tabs>
          <w:tab w:val="left" w:pos="540"/>
        </w:tabs>
        <w:rPr>
          <w:rFonts w:ascii="Arial" w:hAnsi="Arial"/>
          <w:sz w:val="22"/>
          <w:szCs w:val="22"/>
        </w:rPr>
      </w:pPr>
      <w:r w:rsidRPr="00ED5FBF">
        <w:rPr>
          <w:rFonts w:ascii="Arial" w:hAnsi="Arial"/>
          <w:sz w:val="22"/>
          <w:szCs w:val="22"/>
        </w:rPr>
        <w:t>Development Review Services</w:t>
      </w:r>
    </w:p>
    <w:p w14:paraId="7BBB6387" w14:textId="77777777" w:rsidR="002B41C1" w:rsidRDefault="002B41C1" w:rsidP="002B41C1">
      <w:pPr>
        <w:tabs>
          <w:tab w:val="left" w:pos="540"/>
        </w:tabs>
        <w:jc w:val="both"/>
        <w:rPr>
          <w:rFonts w:ascii="Arial" w:hAnsi="Arial"/>
          <w:sz w:val="22"/>
          <w:szCs w:val="22"/>
        </w:rPr>
      </w:pPr>
    </w:p>
    <w:p w14:paraId="5EE62F52" w14:textId="77777777" w:rsidR="002B41C1" w:rsidRDefault="002B41C1" w:rsidP="002B41C1">
      <w:pPr>
        <w:tabs>
          <w:tab w:val="left" w:pos="540"/>
        </w:tabs>
        <w:rPr>
          <w:rFonts w:ascii="Arial" w:hAnsi="Arial"/>
          <w:sz w:val="22"/>
          <w:szCs w:val="22"/>
        </w:rPr>
      </w:pPr>
    </w:p>
    <w:p w14:paraId="3FB2519A" w14:textId="77777777" w:rsidR="002B41C1" w:rsidRPr="00FA7F6E" w:rsidRDefault="002B41C1" w:rsidP="002B41C1">
      <w:pPr>
        <w:rPr>
          <w:rFonts w:ascii="Arial" w:hAnsi="Arial"/>
          <w:sz w:val="22"/>
          <w:szCs w:val="22"/>
        </w:rPr>
      </w:pPr>
    </w:p>
    <w:p w14:paraId="36F1619B" w14:textId="77777777" w:rsidR="002B41C1" w:rsidRPr="006A7341" w:rsidRDefault="002B41C1" w:rsidP="002B41C1">
      <w:pPr>
        <w:rPr>
          <w:rFonts w:ascii="Arial" w:hAnsi="Arial"/>
          <w:sz w:val="22"/>
          <w:szCs w:val="22"/>
        </w:rPr>
      </w:pPr>
    </w:p>
    <w:p w14:paraId="653A36EC" w14:textId="6C2FBF3D" w:rsidR="002B41C1" w:rsidRDefault="002B41C1" w:rsidP="002B41C1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\</w:t>
      </w:r>
      <w:r w:rsidR="00ED5FBF" w:rsidRPr="00ED5FBF">
        <w:rPr>
          <w:rFonts w:ascii="Arial" w:hAnsi="Arial" w:cs="Arial"/>
          <w:sz w:val="22"/>
          <w:szCs w:val="22"/>
        </w:rPr>
        <w:t>ma</w:t>
      </w:r>
      <w:r>
        <w:rPr>
          <w:rFonts w:ascii="Arial" w:hAnsi="Arial" w:cs="Arial"/>
          <w:sz w:val="22"/>
          <w:szCs w:val="22"/>
        </w:rPr>
        <w:tab/>
        <w:t>via: email</w:t>
      </w:r>
    </w:p>
    <w:p w14:paraId="0559DDBF" w14:textId="77777777" w:rsidR="002B41C1" w:rsidRDefault="002B41C1" w:rsidP="002B41C1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C:</w:t>
      </w:r>
      <w:r>
        <w:rPr>
          <w:rFonts w:ascii="Arial" w:hAnsi="Arial" w:cs="Arial"/>
          <w:sz w:val="22"/>
          <w:szCs w:val="22"/>
        </w:rPr>
        <w:tab/>
        <w:t>CO Clerk, File</w:t>
      </w:r>
    </w:p>
    <w:p w14:paraId="2F4CA1D0" w14:textId="77777777" w:rsidR="009F5FD8" w:rsidRPr="002B41C1" w:rsidRDefault="009F5FD8" w:rsidP="002B41C1"/>
    <w:sectPr w:rsidR="009F5FD8" w:rsidRPr="002B41C1" w:rsidSect="00EA626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360" w:right="720" w:bottom="720" w:left="216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747F83" w14:textId="77777777" w:rsidR="00D65E9A" w:rsidRDefault="00D65E9A">
      <w:r>
        <w:separator/>
      </w:r>
    </w:p>
  </w:endnote>
  <w:endnote w:type="continuationSeparator" w:id="0">
    <w:p w14:paraId="04CF340A" w14:textId="77777777" w:rsidR="00D65E9A" w:rsidRDefault="00D65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abic Typesetting">
    <w:altName w:val="Arabic Typesetting"/>
    <w:charset w:val="B2"/>
    <w:family w:val="script"/>
    <w:pitch w:val="variable"/>
    <w:sig w:usb0="80002007" w:usb1="80000000" w:usb2="00000008" w:usb3="00000000" w:csb0="000000D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73D452" w14:textId="77777777" w:rsidR="006C6573" w:rsidRDefault="006C657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/>
      </w:rPr>
      <w:id w:val="56216002"/>
      <w:docPartObj>
        <w:docPartGallery w:val="Page Numbers (Bottom of Page)"/>
        <w:docPartUnique/>
      </w:docPartObj>
    </w:sdtPr>
    <w:sdtEndPr>
      <w:rPr>
        <w:i/>
        <w:noProof/>
        <w:sz w:val="20"/>
        <w:szCs w:val="20"/>
      </w:rPr>
    </w:sdtEndPr>
    <w:sdtContent>
      <w:p w14:paraId="49AE8908" w14:textId="4C63EC94" w:rsidR="00371A6D" w:rsidRPr="0075329C" w:rsidRDefault="009F5FD8" w:rsidP="0075329C">
        <w:pPr>
          <w:pStyle w:val="Footer"/>
          <w:ind w:hanging="1440"/>
          <w:jc w:val="both"/>
          <w:rPr>
            <w:rFonts w:ascii="Times New Roman" w:hAnsi="Times New Roman"/>
            <w:i/>
            <w:sz w:val="20"/>
            <w:szCs w:val="20"/>
          </w:rPr>
        </w:pPr>
        <w:r>
          <w:rPr>
            <w:rFonts w:ascii="Times New Roman" w:hAnsi="Times New Roman"/>
            <w:i/>
            <w:sz w:val="20"/>
            <w:szCs w:val="20"/>
          </w:rPr>
          <w:tab/>
        </w:r>
        <w:r>
          <w:rPr>
            <w:rFonts w:ascii="Times New Roman" w:hAnsi="Times New Roman"/>
            <w:i/>
            <w:sz w:val="20"/>
            <w:szCs w:val="20"/>
          </w:rPr>
          <w:tab/>
        </w:r>
        <w:r w:rsidRPr="0075329C">
          <w:rPr>
            <w:rFonts w:ascii="Times New Roman" w:hAnsi="Times New Roman"/>
            <w:sz w:val="20"/>
            <w:szCs w:val="20"/>
          </w:rPr>
          <w:tab/>
        </w:r>
        <w:r w:rsidRPr="0075329C">
          <w:rPr>
            <w:rFonts w:ascii="Times New Roman" w:hAnsi="Times New Roman"/>
            <w:i/>
            <w:sz w:val="20"/>
            <w:szCs w:val="20"/>
          </w:rPr>
          <w:t xml:space="preserve">Page </w:t>
        </w:r>
        <w:r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Pr="0075329C">
          <w:rPr>
            <w:rFonts w:ascii="Times New Roman" w:hAnsi="Times New Roman"/>
            <w:i/>
            <w:sz w:val="20"/>
            <w:szCs w:val="20"/>
          </w:rPr>
          <w:instrText xml:space="preserve"> PAGE  \* Arabic  \* MERGEFORMAT </w:instrText>
        </w:r>
        <w:r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E6083A">
          <w:rPr>
            <w:rFonts w:ascii="Times New Roman" w:hAnsi="Times New Roman"/>
            <w:i/>
            <w:noProof/>
            <w:sz w:val="20"/>
            <w:szCs w:val="20"/>
          </w:rPr>
          <w:t>3</w:t>
        </w:r>
        <w:r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  <w:r w:rsidRPr="0075329C">
          <w:rPr>
            <w:rFonts w:ascii="Times New Roman" w:hAnsi="Times New Roman"/>
            <w:i/>
            <w:sz w:val="20"/>
            <w:szCs w:val="20"/>
          </w:rPr>
          <w:t xml:space="preserve"> of </w:t>
        </w:r>
        <w:r w:rsidRPr="0075329C">
          <w:rPr>
            <w:rFonts w:ascii="Times New Roman" w:hAnsi="Times New Roman"/>
            <w:i/>
            <w:sz w:val="20"/>
            <w:szCs w:val="20"/>
          </w:rPr>
          <w:fldChar w:fldCharType="begin"/>
        </w:r>
        <w:r w:rsidRPr="0075329C">
          <w:rPr>
            <w:rFonts w:ascii="Times New Roman" w:hAnsi="Times New Roman"/>
            <w:i/>
            <w:sz w:val="20"/>
            <w:szCs w:val="20"/>
          </w:rPr>
          <w:instrText xml:space="preserve"> NUMPAGES  \* Arabic  \* MERGEFORMAT </w:instrText>
        </w:r>
        <w:r w:rsidRPr="0075329C">
          <w:rPr>
            <w:rFonts w:ascii="Times New Roman" w:hAnsi="Times New Roman"/>
            <w:i/>
            <w:sz w:val="20"/>
            <w:szCs w:val="20"/>
          </w:rPr>
          <w:fldChar w:fldCharType="separate"/>
        </w:r>
        <w:r w:rsidR="00E6083A">
          <w:rPr>
            <w:rFonts w:ascii="Times New Roman" w:hAnsi="Times New Roman"/>
            <w:i/>
            <w:noProof/>
            <w:sz w:val="20"/>
            <w:szCs w:val="20"/>
          </w:rPr>
          <w:t>6</w:t>
        </w:r>
        <w:r w:rsidRPr="0075329C">
          <w:rPr>
            <w:rFonts w:ascii="Times New Roman" w:hAnsi="Times New Roman"/>
            <w:i/>
            <w:sz w:val="20"/>
            <w:szCs w:val="20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B001A8" w14:textId="77777777" w:rsidR="006C6573" w:rsidRDefault="006C657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ECA0AE" w14:textId="77777777" w:rsidR="00D65E9A" w:rsidRDefault="00D65E9A">
      <w:r>
        <w:separator/>
      </w:r>
    </w:p>
  </w:footnote>
  <w:footnote w:type="continuationSeparator" w:id="0">
    <w:p w14:paraId="297369A0" w14:textId="77777777" w:rsidR="00D65E9A" w:rsidRDefault="00D65E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2B107B" w14:textId="77777777" w:rsidR="006C6573" w:rsidRDefault="006C657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A4ACDD" w14:textId="77777777" w:rsidR="00D45A14" w:rsidRPr="00371A6D" w:rsidRDefault="009F5FD8" w:rsidP="003B08CA">
    <w:pPr>
      <w:pStyle w:val="Header"/>
      <w:ind w:left="-1440"/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</w:pPr>
    <w:r w:rsidRPr="00371A6D">
      <w:rPr>
        <w:noProof/>
        <w:spacing w:val="38"/>
        <w:w w:val="110"/>
        <w:sz w:val="76"/>
        <w:szCs w:val="76"/>
      </w:rPr>
      <w:drawing>
        <wp:anchor distT="0" distB="0" distL="114300" distR="114300" simplePos="0" relativeHeight="251657216" behindDoc="0" locked="0" layoutInCell="1" allowOverlap="1" wp14:anchorId="732E878E" wp14:editId="5B1337D0">
          <wp:simplePos x="0" y="0"/>
          <wp:positionH relativeFrom="page">
            <wp:posOffset>5715000</wp:posOffset>
          </wp:positionH>
          <wp:positionV relativeFrom="page">
            <wp:posOffset>228600</wp:posOffset>
          </wp:positionV>
          <wp:extent cx="1234440" cy="1188720"/>
          <wp:effectExtent l="0" t="0" r="381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34440" cy="1188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1A6D">
      <w:rPr>
        <w:rFonts w:ascii="Arabic Typesetting" w:hAnsi="Arabic Typesetting" w:cs="Arabic Typesetting"/>
        <w:color w:val="984806" w:themeColor="accent6" w:themeShade="80"/>
        <w:spacing w:val="38"/>
        <w:w w:val="110"/>
        <w:sz w:val="76"/>
        <w:szCs w:val="76"/>
      </w:rPr>
      <w:t>CITY OF ALBUQUERQUE</w:t>
    </w:r>
  </w:p>
  <w:p w14:paraId="51884B83" w14:textId="77777777" w:rsidR="00D45A14" w:rsidRPr="00476DE2" w:rsidRDefault="009F5FD8" w:rsidP="003B08CA">
    <w:pPr>
      <w:ind w:left="-720"/>
      <w:rPr>
        <w:i/>
      </w:rPr>
    </w:pPr>
    <w:r w:rsidRPr="00476DE2">
      <w:rPr>
        <w:i/>
      </w:rPr>
      <w:t>Planning Department</w:t>
    </w:r>
  </w:p>
  <w:p w14:paraId="74C5C763" w14:textId="50C29887" w:rsidR="00D45A14" w:rsidRPr="00371A6D" w:rsidRDefault="006C6573" w:rsidP="003B08CA">
    <w:pPr>
      <w:ind w:left="-720"/>
    </w:pPr>
    <w:r>
      <w:t>Alan Varela</w:t>
    </w:r>
    <w:r w:rsidR="009F5FD8" w:rsidRPr="00371A6D">
      <w:t>, Director</w:t>
    </w:r>
  </w:p>
  <w:p w14:paraId="627F2942" w14:textId="77777777" w:rsidR="00D45A14" w:rsidRPr="00EA626D" w:rsidRDefault="00D65E9A" w:rsidP="002D4025">
    <w:pPr>
      <w:ind w:left="-720"/>
    </w:pPr>
  </w:p>
  <w:p w14:paraId="435EB267" w14:textId="77777777" w:rsidR="00D45A14" w:rsidRPr="00EA626D" w:rsidRDefault="00D65E9A" w:rsidP="002D4025">
    <w:pPr>
      <w:ind w:left="-720"/>
    </w:pPr>
  </w:p>
  <w:p w14:paraId="388996EC" w14:textId="77777777" w:rsidR="006C6573" w:rsidRDefault="009F5FD8" w:rsidP="00371A6D">
    <w:pPr>
      <w:ind w:left="-720"/>
    </w:pPr>
    <w:r w:rsidRPr="00EA626D">
      <w:tab/>
    </w:r>
    <w:r w:rsidRPr="00EA626D">
      <w:tab/>
    </w:r>
    <w:r w:rsidRPr="00EA626D">
      <w:tab/>
    </w:r>
    <w:r w:rsidRPr="00EA626D">
      <w:tab/>
    </w:r>
    <w:r w:rsidRPr="00EA626D">
      <w:tab/>
    </w:r>
    <w:r w:rsidRPr="00EA626D">
      <w:tab/>
    </w:r>
    <w:r w:rsidRPr="00EA626D">
      <w:tab/>
    </w:r>
    <w:r w:rsidRPr="00EA626D">
      <w:tab/>
    </w:r>
    <w:r w:rsidRPr="00EA626D">
      <w:tab/>
    </w:r>
    <w:r>
      <w:tab/>
    </w:r>
    <w:r w:rsidRPr="00EA626D">
      <w:t xml:space="preserve"> </w:t>
    </w:r>
    <w:r w:rsidR="006C6573">
      <w:t xml:space="preserve">    </w:t>
    </w:r>
  </w:p>
  <w:p w14:paraId="22EEE2B3" w14:textId="62E53FBB" w:rsidR="00D45A14" w:rsidRPr="00EA626D" w:rsidRDefault="006C6573" w:rsidP="006C6573">
    <w:pPr>
      <w:ind w:left="5760" w:firstLine="720"/>
      <w:rPr>
        <w:i/>
      </w:rPr>
    </w:pPr>
    <w:r>
      <w:t xml:space="preserve">      </w:t>
    </w:r>
    <w:r w:rsidR="009F5FD8">
      <w:t xml:space="preserve"> </w:t>
    </w:r>
    <w:r w:rsidR="009F5FD8" w:rsidRPr="00EA626D">
      <w:rPr>
        <w:i/>
      </w:rPr>
      <w:t>Mayor Timothy M. Keller</w:t>
    </w:r>
  </w:p>
  <w:p w14:paraId="417BB93B" w14:textId="77777777" w:rsidR="00D45A14" w:rsidRPr="00EA626D" w:rsidRDefault="00D65E9A" w:rsidP="002D4025">
    <w:pPr>
      <w:ind w:left="-720"/>
    </w:pPr>
  </w:p>
  <w:p w14:paraId="427DDBDC" w14:textId="77777777" w:rsidR="00D45A14" w:rsidRPr="00EA626D" w:rsidRDefault="009F5FD8" w:rsidP="002D4025">
    <w:pPr>
      <w:pStyle w:val="Header"/>
      <w:ind w:left="-720"/>
      <w:rPr>
        <w:rFonts w:ascii="Times New Roman" w:hAnsi="Times New Roman"/>
        <w:sz w:val="20"/>
      </w:rPr>
    </w:pPr>
    <w:r w:rsidRPr="00EA626D">
      <w:rPr>
        <w:rFonts w:ascii="Times New Roman" w:hAnsi="Times New Roman"/>
        <w:noProof/>
        <w:sz w:val="20"/>
      </w:rPr>
      <mc:AlternateContent>
        <mc:Choice Requires="wps">
          <w:drawing>
            <wp:anchor distT="0" distB="0" distL="114300" distR="114300" simplePos="0" relativeHeight="251684864" behindDoc="0" locked="0" layoutInCell="1" allowOverlap="1" wp14:anchorId="0B510FB1" wp14:editId="3FD3A6B5">
              <wp:simplePos x="0" y="0"/>
              <wp:positionH relativeFrom="page">
                <wp:posOffset>457200</wp:posOffset>
              </wp:positionH>
              <wp:positionV relativeFrom="page">
                <wp:posOffset>4937760</wp:posOffset>
              </wp:positionV>
              <wp:extent cx="941832" cy="2432304"/>
              <wp:effectExtent l="0" t="0" r="0" b="635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41832" cy="243230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5D6E0AF" w14:textId="77777777" w:rsidR="00ED2486" w:rsidRPr="00ED2486" w:rsidRDefault="009F5FD8" w:rsidP="006524A7">
                          <w:pPr>
                            <w:spacing w:line="1080" w:lineRule="auto"/>
                            <w:rPr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color w:val="404040" w:themeColor="text1" w:themeTint="BF"/>
                              <w:sz w:val="18"/>
                            </w:rPr>
                            <w:t>PO Box</w:t>
                          </w:r>
                          <w:r>
                            <w:rPr>
                              <w:color w:val="404040" w:themeColor="text1" w:themeTint="BF"/>
                              <w:sz w:val="18"/>
                            </w:rPr>
                            <w:t xml:space="preserve"> </w:t>
                          </w:r>
                          <w:r w:rsidRPr="00ED2486">
                            <w:rPr>
                              <w:color w:val="404040" w:themeColor="text1" w:themeTint="BF"/>
                              <w:sz w:val="18"/>
                            </w:rPr>
                            <w:t>1293</w:t>
                          </w:r>
                        </w:p>
                        <w:p w14:paraId="5F767FED" w14:textId="77777777" w:rsidR="00ED2486" w:rsidRPr="00ED2486" w:rsidRDefault="009F5FD8" w:rsidP="006524A7">
                          <w:pPr>
                            <w:spacing w:line="1080" w:lineRule="auto"/>
                            <w:rPr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color w:val="404040" w:themeColor="text1" w:themeTint="BF"/>
                              <w:sz w:val="18"/>
                            </w:rPr>
                            <w:t>Albuquerque</w:t>
                          </w:r>
                        </w:p>
                        <w:p w14:paraId="60168595" w14:textId="77777777" w:rsidR="00ED2486" w:rsidRPr="00ED2486" w:rsidRDefault="009F5FD8" w:rsidP="006524A7">
                          <w:pPr>
                            <w:spacing w:line="1080" w:lineRule="auto"/>
                            <w:rPr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color w:val="404040" w:themeColor="text1" w:themeTint="BF"/>
                              <w:sz w:val="18"/>
                            </w:rPr>
                            <w:t>NM 87103</w:t>
                          </w:r>
                        </w:p>
                        <w:p w14:paraId="5B0F80D7" w14:textId="77777777" w:rsidR="00ED2486" w:rsidRPr="00ED2486" w:rsidRDefault="009F5FD8" w:rsidP="006524A7">
                          <w:pPr>
                            <w:spacing w:line="1080" w:lineRule="auto"/>
                            <w:rPr>
                              <w:color w:val="404040" w:themeColor="text1" w:themeTint="BF"/>
                              <w:sz w:val="18"/>
                            </w:rPr>
                          </w:pPr>
                          <w:r w:rsidRPr="00ED2486">
                            <w:rPr>
                              <w:color w:val="404040" w:themeColor="text1" w:themeTint="BF"/>
                              <w:sz w:val="18"/>
                            </w:rPr>
                            <w:t>www.cabq.gov</w:t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B510FB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36pt;margin-top:388.8pt;width:74.15pt;height:191.5pt;z-index:251684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" stroked="f">
              <v:textbox inset="0,0,0,0">
                <w:txbxContent>
                  <w:p w14:paraId="45D6E0AF" w14:textId="77777777" w:rsidR="00ED2486" w:rsidRPr="00ED2486" w:rsidRDefault="009F5FD8" w:rsidP="006524A7">
                    <w:pPr>
                      <w:spacing w:line="1080" w:lineRule="auto"/>
                      <w:rPr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color w:val="404040" w:themeColor="text1" w:themeTint="BF"/>
                        <w:sz w:val="18"/>
                      </w:rPr>
                      <w:t>PO Box</w:t>
                    </w:r>
                    <w:r>
                      <w:rPr>
                        <w:color w:val="404040" w:themeColor="text1" w:themeTint="BF"/>
                        <w:sz w:val="18"/>
                      </w:rPr>
                      <w:t xml:space="preserve"> </w:t>
                    </w:r>
                    <w:r w:rsidRPr="00ED2486">
                      <w:rPr>
                        <w:color w:val="404040" w:themeColor="text1" w:themeTint="BF"/>
                        <w:sz w:val="18"/>
                      </w:rPr>
                      <w:t>1293</w:t>
                    </w:r>
                  </w:p>
                  <w:p w14:paraId="5F767FED" w14:textId="77777777" w:rsidR="00ED2486" w:rsidRPr="00ED2486" w:rsidRDefault="009F5FD8" w:rsidP="006524A7">
                    <w:pPr>
                      <w:spacing w:line="1080" w:lineRule="auto"/>
                      <w:rPr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color w:val="404040" w:themeColor="text1" w:themeTint="BF"/>
                        <w:sz w:val="18"/>
                      </w:rPr>
                      <w:t>Albuquerque</w:t>
                    </w:r>
                  </w:p>
                  <w:p w14:paraId="60168595" w14:textId="77777777" w:rsidR="00ED2486" w:rsidRPr="00ED2486" w:rsidRDefault="009F5FD8" w:rsidP="006524A7">
                    <w:pPr>
                      <w:spacing w:line="1080" w:lineRule="auto"/>
                      <w:rPr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color w:val="404040" w:themeColor="text1" w:themeTint="BF"/>
                        <w:sz w:val="18"/>
                      </w:rPr>
                      <w:t>NM 87103</w:t>
                    </w:r>
                  </w:p>
                  <w:p w14:paraId="5B0F80D7" w14:textId="77777777" w:rsidR="00ED2486" w:rsidRPr="00ED2486" w:rsidRDefault="009F5FD8" w:rsidP="006524A7">
                    <w:pPr>
                      <w:spacing w:line="1080" w:lineRule="auto"/>
                      <w:rPr>
                        <w:color w:val="404040" w:themeColor="text1" w:themeTint="BF"/>
                        <w:sz w:val="18"/>
                      </w:rPr>
                    </w:pPr>
                    <w:r w:rsidRPr="00ED2486">
                      <w:rPr>
                        <w:color w:val="404040" w:themeColor="text1" w:themeTint="BF"/>
                        <w:sz w:val="18"/>
                      </w:rPr>
                      <w:t>www.cabq.gov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5E381D" w14:textId="77777777" w:rsidR="006C6573" w:rsidRDefault="006C657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161850"/>
    <w:multiLevelType w:val="hybridMultilevel"/>
    <w:tmpl w:val="B1127246"/>
    <w:lvl w:ilvl="0" w:tplc="04090001">
      <w:start w:val="1"/>
      <w:numFmt w:val="bullet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" w15:restartNumberingAfterBreak="0">
    <w:nsid w:val="0A6A28B7"/>
    <w:multiLevelType w:val="hybridMultilevel"/>
    <w:tmpl w:val="9A2E4D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AE3C4F"/>
    <w:multiLevelType w:val="hybridMultilevel"/>
    <w:tmpl w:val="6A3259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3B42EB"/>
    <w:multiLevelType w:val="hybridMultilevel"/>
    <w:tmpl w:val="F6000A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997AA1"/>
    <w:multiLevelType w:val="hybridMultilevel"/>
    <w:tmpl w:val="6C2678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8007BC"/>
    <w:multiLevelType w:val="hybridMultilevel"/>
    <w:tmpl w:val="E968C21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AF5093A"/>
    <w:multiLevelType w:val="hybridMultilevel"/>
    <w:tmpl w:val="E544F9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9B5AC4"/>
    <w:multiLevelType w:val="hybridMultilevel"/>
    <w:tmpl w:val="F37451CA"/>
    <w:lvl w:ilvl="0" w:tplc="5A18E48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 w15:restartNumberingAfterBreak="0">
    <w:nsid w:val="52E42B5C"/>
    <w:multiLevelType w:val="hybridMultilevel"/>
    <w:tmpl w:val="43DE27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3E43D9"/>
    <w:multiLevelType w:val="multilevel"/>
    <w:tmpl w:val="74881B20"/>
    <w:lvl w:ilvl="0">
      <w:start w:val="1"/>
      <w:numFmt w:val="decimal"/>
      <w:lvlText w:val="%1"/>
      <w:lvlJc w:val="left"/>
      <w:pPr>
        <w:ind w:left="468" w:hanging="468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468" w:hanging="46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5CAC04AB"/>
    <w:multiLevelType w:val="hybridMultilevel"/>
    <w:tmpl w:val="6A2228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28C5C53"/>
    <w:multiLevelType w:val="multilevel"/>
    <w:tmpl w:val="74881B20"/>
    <w:lvl w:ilvl="0">
      <w:start w:val="1"/>
      <w:numFmt w:val="decimal"/>
      <w:lvlText w:val="%1"/>
      <w:lvlJc w:val="left"/>
      <w:pPr>
        <w:ind w:left="468" w:hanging="468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468" w:hanging="46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658A26C5"/>
    <w:multiLevelType w:val="hybridMultilevel"/>
    <w:tmpl w:val="F37451CA"/>
    <w:lvl w:ilvl="0" w:tplc="F6A6D38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3" w15:restartNumberingAfterBreak="0">
    <w:nsid w:val="7483180F"/>
    <w:multiLevelType w:val="hybridMultilevel"/>
    <w:tmpl w:val="73CE33C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7EEC7C4D"/>
    <w:multiLevelType w:val="hybridMultilevel"/>
    <w:tmpl w:val="044E9648"/>
    <w:lvl w:ilvl="0" w:tplc="F6A6D38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14"/>
  </w:num>
  <w:num w:numId="2">
    <w:abstractNumId w:val="7"/>
  </w:num>
  <w:num w:numId="3">
    <w:abstractNumId w:val="3"/>
  </w:num>
  <w:num w:numId="4">
    <w:abstractNumId w:val="10"/>
  </w:num>
  <w:num w:numId="5">
    <w:abstractNumId w:val="12"/>
  </w:num>
  <w:num w:numId="6">
    <w:abstractNumId w:val="13"/>
  </w:num>
  <w:num w:numId="7">
    <w:abstractNumId w:val="0"/>
  </w:num>
  <w:num w:numId="8">
    <w:abstractNumId w:val="1"/>
  </w:num>
  <w:num w:numId="9">
    <w:abstractNumId w:val="2"/>
  </w:num>
  <w:num w:numId="10">
    <w:abstractNumId w:val="6"/>
  </w:num>
  <w:num w:numId="11">
    <w:abstractNumId w:val="8"/>
  </w:num>
  <w:num w:numId="12">
    <w:abstractNumId w:val="4"/>
  </w:num>
  <w:num w:numId="13">
    <w:abstractNumId w:val="11"/>
  </w:num>
  <w:num w:numId="14">
    <w:abstractNumId w:val="9"/>
  </w:num>
  <w:num w:numId="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F4CCA"/>
    <w:rsid w:val="0000234C"/>
    <w:rsid w:val="00026C32"/>
    <w:rsid w:val="00032919"/>
    <w:rsid w:val="00077302"/>
    <w:rsid w:val="000F33EA"/>
    <w:rsid w:val="001027B3"/>
    <w:rsid w:val="00127241"/>
    <w:rsid w:val="00131141"/>
    <w:rsid w:val="00131331"/>
    <w:rsid w:val="00172A2F"/>
    <w:rsid w:val="001D2DC0"/>
    <w:rsid w:val="001E2877"/>
    <w:rsid w:val="0020233B"/>
    <w:rsid w:val="00204D63"/>
    <w:rsid w:val="002333CD"/>
    <w:rsid w:val="00241DBC"/>
    <w:rsid w:val="002563A0"/>
    <w:rsid w:val="00267C31"/>
    <w:rsid w:val="00280365"/>
    <w:rsid w:val="002B41C1"/>
    <w:rsid w:val="002E0A8F"/>
    <w:rsid w:val="002E2266"/>
    <w:rsid w:val="003063A3"/>
    <w:rsid w:val="00310301"/>
    <w:rsid w:val="003136CD"/>
    <w:rsid w:val="00343AF7"/>
    <w:rsid w:val="00380AD9"/>
    <w:rsid w:val="003C47C1"/>
    <w:rsid w:val="003D50B6"/>
    <w:rsid w:val="003E19B8"/>
    <w:rsid w:val="003E2AD6"/>
    <w:rsid w:val="003F2185"/>
    <w:rsid w:val="003F5231"/>
    <w:rsid w:val="004310B5"/>
    <w:rsid w:val="004702DF"/>
    <w:rsid w:val="00477C4C"/>
    <w:rsid w:val="004800D2"/>
    <w:rsid w:val="004A0CFC"/>
    <w:rsid w:val="004F72EF"/>
    <w:rsid w:val="00511025"/>
    <w:rsid w:val="00521628"/>
    <w:rsid w:val="00583013"/>
    <w:rsid w:val="005876F9"/>
    <w:rsid w:val="00596B55"/>
    <w:rsid w:val="005C179F"/>
    <w:rsid w:val="005D3F17"/>
    <w:rsid w:val="00643236"/>
    <w:rsid w:val="00676207"/>
    <w:rsid w:val="00694080"/>
    <w:rsid w:val="006A2F9D"/>
    <w:rsid w:val="006B3EC2"/>
    <w:rsid w:val="006C3C8B"/>
    <w:rsid w:val="006C6573"/>
    <w:rsid w:val="006F4CCA"/>
    <w:rsid w:val="00706441"/>
    <w:rsid w:val="00722E57"/>
    <w:rsid w:val="0073482E"/>
    <w:rsid w:val="00766C10"/>
    <w:rsid w:val="007671E5"/>
    <w:rsid w:val="007750F6"/>
    <w:rsid w:val="007C06DF"/>
    <w:rsid w:val="007D0D3C"/>
    <w:rsid w:val="007E3956"/>
    <w:rsid w:val="0083181C"/>
    <w:rsid w:val="008B3B7D"/>
    <w:rsid w:val="008E2CA7"/>
    <w:rsid w:val="0090065A"/>
    <w:rsid w:val="00927DD1"/>
    <w:rsid w:val="00964AA4"/>
    <w:rsid w:val="00967351"/>
    <w:rsid w:val="009A0A4A"/>
    <w:rsid w:val="009B5274"/>
    <w:rsid w:val="009E13F1"/>
    <w:rsid w:val="009F5FD8"/>
    <w:rsid w:val="00A21F58"/>
    <w:rsid w:val="00A57636"/>
    <w:rsid w:val="00A63BDE"/>
    <w:rsid w:val="00A90193"/>
    <w:rsid w:val="00AA1EB3"/>
    <w:rsid w:val="00AA5F37"/>
    <w:rsid w:val="00B02E80"/>
    <w:rsid w:val="00B07AD9"/>
    <w:rsid w:val="00B347A0"/>
    <w:rsid w:val="00B54E23"/>
    <w:rsid w:val="00B832C3"/>
    <w:rsid w:val="00BE5AFA"/>
    <w:rsid w:val="00C178B5"/>
    <w:rsid w:val="00C458A8"/>
    <w:rsid w:val="00C834BB"/>
    <w:rsid w:val="00CB2BD6"/>
    <w:rsid w:val="00CD1997"/>
    <w:rsid w:val="00CF149E"/>
    <w:rsid w:val="00D23054"/>
    <w:rsid w:val="00D263BC"/>
    <w:rsid w:val="00D364AC"/>
    <w:rsid w:val="00D45047"/>
    <w:rsid w:val="00D65E9A"/>
    <w:rsid w:val="00D711AC"/>
    <w:rsid w:val="00D84556"/>
    <w:rsid w:val="00DA2DDF"/>
    <w:rsid w:val="00DB551D"/>
    <w:rsid w:val="00DF4336"/>
    <w:rsid w:val="00E00782"/>
    <w:rsid w:val="00E3127F"/>
    <w:rsid w:val="00E469C8"/>
    <w:rsid w:val="00E56BC1"/>
    <w:rsid w:val="00E6083A"/>
    <w:rsid w:val="00E877A8"/>
    <w:rsid w:val="00EB0976"/>
    <w:rsid w:val="00ED5FBF"/>
    <w:rsid w:val="00F33440"/>
    <w:rsid w:val="00F74168"/>
    <w:rsid w:val="00F812C3"/>
    <w:rsid w:val="00FB3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BB583C"/>
  <w15:docId w15:val="{FFE19673-7EF8-4C3E-84FC-A5968CE95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F4C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6F4CCA"/>
    <w:pPr>
      <w:keepNext/>
      <w:jc w:val="center"/>
      <w:outlineLvl w:val="0"/>
    </w:pPr>
    <w:rPr>
      <w:rFonts w:ascii="Arial" w:hAnsi="Arial"/>
      <w:b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F4CCA"/>
    <w:rPr>
      <w:rFonts w:ascii="Arial" w:eastAsia="Times New Roman" w:hAnsi="Arial" w:cs="Times New Roman"/>
      <w:b/>
      <w:szCs w:val="20"/>
    </w:rPr>
  </w:style>
  <w:style w:type="paragraph" w:customStyle="1" w:styleId="InsideAddress">
    <w:name w:val="Inside Address"/>
    <w:basedOn w:val="Normal"/>
    <w:rsid w:val="006F4CCA"/>
  </w:style>
  <w:style w:type="paragraph" w:styleId="BodyText">
    <w:name w:val="Body Text"/>
    <w:basedOn w:val="Normal"/>
    <w:link w:val="BodyTextChar"/>
    <w:rsid w:val="006F4CCA"/>
    <w:pPr>
      <w:jc w:val="both"/>
    </w:pPr>
    <w:rPr>
      <w:rFonts w:ascii="Arial" w:hAnsi="Arial"/>
      <w:sz w:val="22"/>
    </w:rPr>
  </w:style>
  <w:style w:type="character" w:customStyle="1" w:styleId="BodyTextChar">
    <w:name w:val="Body Text Char"/>
    <w:basedOn w:val="DefaultParagraphFont"/>
    <w:link w:val="BodyText"/>
    <w:rsid w:val="006F4CCA"/>
    <w:rPr>
      <w:rFonts w:ascii="Arial" w:eastAsia="Times New Roman" w:hAnsi="Arial" w:cs="Times New Roman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F4CC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4CCA"/>
    <w:rPr>
      <w:rFonts w:ascii="Tahoma" w:eastAsia="Times New Roman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C178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A0CFC"/>
    <w:pPr>
      <w:ind w:left="720"/>
      <w:contextualSpacing/>
    </w:pPr>
  </w:style>
  <w:style w:type="table" w:customStyle="1" w:styleId="PlainTable51">
    <w:name w:val="Plain Table 51"/>
    <w:basedOn w:val="TableNormal"/>
    <w:uiPriority w:val="45"/>
    <w:rsid w:val="00CB2BD6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customStyle="1" w:styleId="Figure">
    <w:name w:val="Figure"/>
    <w:basedOn w:val="Normal"/>
    <w:qFormat/>
    <w:rsid w:val="00964AA4"/>
    <w:pPr>
      <w:keepNext/>
      <w:keepLines/>
      <w:spacing w:before="120" w:after="120"/>
      <w:outlineLvl w:val="3"/>
    </w:pPr>
    <w:rPr>
      <w:rFonts w:ascii="Arial" w:eastAsiaTheme="majorEastAsia" w:hAnsi="Arial" w:cs="Arial"/>
      <w:b/>
      <w:i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72A2F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F5FD8"/>
    <w:pPr>
      <w:tabs>
        <w:tab w:val="center" w:pos="4680"/>
        <w:tab w:val="right" w:pos="9360"/>
      </w:tabs>
    </w:pPr>
    <w:rPr>
      <w:rFonts w:ascii="Calibri" w:eastAsiaTheme="minorHAnsi" w:hAnsi="Calibr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9F5FD8"/>
    <w:rPr>
      <w:rFonts w:ascii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9F5FD8"/>
    <w:pPr>
      <w:tabs>
        <w:tab w:val="center" w:pos="4680"/>
        <w:tab w:val="right" w:pos="9360"/>
      </w:tabs>
    </w:pPr>
    <w:rPr>
      <w:rFonts w:ascii="Calibri" w:eastAsiaTheme="minorHAnsi" w:hAnsi="Calibr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9F5FD8"/>
    <w:rPr>
      <w:rFonts w:ascii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926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3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grush@cabq.gov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1.jpg"/><Relationship Id="rId4" Type="http://schemas.openxmlformats.org/officeDocument/2006/relationships/settings" Target="settings.xml"/><Relationship Id="rId9" Type="http://schemas.openxmlformats.org/officeDocument/2006/relationships/hyperlink" Target="mailto:PLNDRS@cabq.gov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B01BC4-754A-4428-92AF-84BA728D47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329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Albuquerque</Company>
  <LinksUpToDate>false</LinksUpToDate>
  <CharactersWithSpaces>2203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Michel, Racquel M.</dc:creator>
  <cp:lastModifiedBy>Al-najjar, Marwa G.</cp:lastModifiedBy>
  <cp:revision>12</cp:revision>
  <cp:lastPrinted>2022-12-06T17:20:00Z</cp:lastPrinted>
  <dcterms:created xsi:type="dcterms:W3CDTF">2021-02-23T23:37:00Z</dcterms:created>
  <dcterms:modified xsi:type="dcterms:W3CDTF">2023-03-02T18:06:00Z</dcterms:modified>
</cp:coreProperties>
</file>