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7E4141" w:rsidRDefault="00555DF4" w:rsidP="00E31C67">
      <w:pPr>
        <w:spacing w:after="120"/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May 8</w:t>
      </w:r>
      <w:r w:rsidR="004D6118" w:rsidRPr="007E4141">
        <w:rPr>
          <w:rFonts w:asciiTheme="minorHAnsi" w:hAnsiTheme="minorHAnsi" w:cstheme="minorHAnsi"/>
        </w:rPr>
        <w:t>, 2023</w:t>
      </w:r>
    </w:p>
    <w:p w:rsidR="002C5F1B" w:rsidRPr="007E4141" w:rsidRDefault="0070705C" w:rsidP="002C5F1B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Ter</w:t>
      </w:r>
      <w:r w:rsidR="004D6118" w:rsidRPr="007E4141">
        <w:rPr>
          <w:rFonts w:asciiTheme="minorHAnsi" w:hAnsiTheme="minorHAnsi" w:cstheme="minorHAnsi"/>
        </w:rPr>
        <w:t>r</w:t>
      </w:r>
      <w:r w:rsidRPr="007E4141">
        <w:rPr>
          <w:rFonts w:asciiTheme="minorHAnsi" w:hAnsiTheme="minorHAnsi" w:cstheme="minorHAnsi"/>
        </w:rPr>
        <w:t>y Brown</w:t>
      </w:r>
    </w:p>
    <w:p w:rsidR="002C5F1B" w:rsidRPr="007E4141" w:rsidRDefault="004D6118" w:rsidP="002C5F1B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 xml:space="preserve">Tierra West, LLC </w:t>
      </w:r>
    </w:p>
    <w:p w:rsidR="004D6118" w:rsidRPr="007E4141" w:rsidRDefault="004D6118" w:rsidP="002C5F1B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5571 Midway Park Pl. NE</w:t>
      </w:r>
    </w:p>
    <w:p w:rsidR="002C5F1B" w:rsidRPr="007E4141" w:rsidRDefault="004D6118" w:rsidP="004D6118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Albuquerque, NM 87109</w:t>
      </w:r>
    </w:p>
    <w:p w:rsidR="004D6118" w:rsidRPr="007E4141" w:rsidRDefault="004D6118" w:rsidP="004D6118">
      <w:pPr>
        <w:rPr>
          <w:rFonts w:asciiTheme="minorHAnsi" w:hAnsiTheme="minorHAnsi" w:cstheme="minorHAnsi"/>
        </w:rPr>
      </w:pPr>
    </w:p>
    <w:p w:rsidR="002C5F1B" w:rsidRPr="007E414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7E4141">
        <w:rPr>
          <w:rFonts w:asciiTheme="minorHAnsi" w:hAnsiTheme="minorHAnsi" w:cstheme="minorHAnsi"/>
          <w:b/>
          <w:sz w:val="22"/>
          <w:szCs w:val="22"/>
        </w:rPr>
        <w:t>Re:</w:t>
      </w:r>
      <w:r w:rsidRPr="007E4141">
        <w:rPr>
          <w:rFonts w:asciiTheme="minorHAnsi" w:hAnsiTheme="minorHAnsi" w:cstheme="minorHAnsi"/>
          <w:b/>
          <w:sz w:val="22"/>
          <w:szCs w:val="22"/>
        </w:rPr>
        <w:tab/>
      </w:r>
      <w:r w:rsidR="00060DD8" w:rsidRPr="007E4141">
        <w:rPr>
          <w:rFonts w:asciiTheme="minorHAnsi" w:hAnsiTheme="minorHAnsi" w:cstheme="minorHAnsi"/>
          <w:b/>
          <w:sz w:val="22"/>
          <w:szCs w:val="22"/>
        </w:rPr>
        <w:t>SW Corner of Sage &amp; Unser</w:t>
      </w:r>
      <w:r w:rsidR="00AE07D6" w:rsidRPr="007E4141">
        <w:rPr>
          <w:rFonts w:asciiTheme="minorHAnsi" w:hAnsiTheme="minorHAnsi" w:cstheme="minorHAnsi"/>
          <w:b/>
          <w:sz w:val="22"/>
          <w:szCs w:val="22"/>
        </w:rPr>
        <w:t xml:space="preserve"> TIS </w:t>
      </w:r>
      <w:r w:rsidR="001C47FF" w:rsidRPr="007E4141">
        <w:rPr>
          <w:rFonts w:asciiTheme="minorHAnsi" w:hAnsiTheme="minorHAnsi" w:cstheme="minorHAnsi"/>
          <w:b/>
          <w:sz w:val="22"/>
          <w:szCs w:val="22"/>
        </w:rPr>
        <w:t>final</w:t>
      </w:r>
      <w:r w:rsidR="00322336" w:rsidRPr="007E414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E07D6" w:rsidRPr="007E4141">
        <w:rPr>
          <w:rFonts w:asciiTheme="minorHAnsi" w:hAnsiTheme="minorHAnsi" w:cstheme="minorHAnsi"/>
          <w:b/>
          <w:sz w:val="22"/>
          <w:szCs w:val="22"/>
        </w:rPr>
        <w:t>CO</w:t>
      </w:r>
      <w:r w:rsidR="00685C29">
        <w:rPr>
          <w:rFonts w:asciiTheme="minorHAnsi" w:hAnsiTheme="minorHAnsi" w:cstheme="minorHAnsi"/>
          <w:b/>
          <w:sz w:val="22"/>
          <w:szCs w:val="22"/>
        </w:rPr>
        <w:t>A approval</w:t>
      </w:r>
    </w:p>
    <w:p w:rsidR="002C5F1B" w:rsidRPr="007E4141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7E4141">
        <w:rPr>
          <w:rFonts w:asciiTheme="minorHAnsi" w:hAnsiTheme="minorHAnsi" w:cstheme="minorHAnsi"/>
          <w:b/>
          <w:sz w:val="22"/>
          <w:szCs w:val="22"/>
        </w:rPr>
        <w:tab/>
      </w:r>
      <w:r w:rsidR="003B6795" w:rsidRPr="007E4141">
        <w:rPr>
          <w:rFonts w:asciiTheme="minorHAnsi" w:hAnsiTheme="minorHAnsi" w:cstheme="minorHAnsi"/>
          <w:sz w:val="22"/>
          <w:szCs w:val="22"/>
        </w:rPr>
        <w:t xml:space="preserve">Traffic Impact </w:t>
      </w:r>
      <w:r w:rsidR="001862AE" w:rsidRPr="007E4141">
        <w:rPr>
          <w:rFonts w:asciiTheme="minorHAnsi" w:hAnsiTheme="minorHAnsi" w:cstheme="minorHAnsi"/>
          <w:sz w:val="22"/>
          <w:szCs w:val="22"/>
        </w:rPr>
        <w:t>Study</w:t>
      </w:r>
      <w:r w:rsidR="00941AC2" w:rsidRPr="007E4141">
        <w:rPr>
          <w:rFonts w:asciiTheme="minorHAnsi" w:hAnsiTheme="minorHAnsi" w:cstheme="minorHAnsi"/>
          <w:sz w:val="22"/>
          <w:szCs w:val="22"/>
        </w:rPr>
        <w:t>, HT#</w:t>
      </w:r>
      <w:r w:rsidR="00AE2D6E" w:rsidRPr="007E4141">
        <w:rPr>
          <w:rFonts w:asciiTheme="minorHAnsi" w:hAnsiTheme="minorHAnsi" w:cstheme="minorHAnsi"/>
          <w:sz w:val="22"/>
          <w:szCs w:val="22"/>
        </w:rPr>
        <w:t>M</w:t>
      </w:r>
      <w:r w:rsidR="001B750E" w:rsidRPr="007E4141">
        <w:rPr>
          <w:rFonts w:asciiTheme="minorHAnsi" w:hAnsiTheme="minorHAnsi" w:cstheme="minorHAnsi"/>
          <w:sz w:val="22"/>
          <w:szCs w:val="22"/>
        </w:rPr>
        <w:t>10D023</w:t>
      </w:r>
    </w:p>
    <w:p w:rsidR="00E97844" w:rsidRPr="007E4141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7E4141">
        <w:rPr>
          <w:rFonts w:asciiTheme="minorHAnsi" w:hAnsiTheme="minorHAnsi" w:cstheme="minorHAnsi"/>
          <w:sz w:val="22"/>
          <w:szCs w:val="22"/>
        </w:rPr>
        <w:tab/>
      </w:r>
      <w:r w:rsidR="00E97844" w:rsidRPr="007E4141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7E4141" w:rsidRPr="007E4141">
        <w:rPr>
          <w:rFonts w:asciiTheme="minorHAnsi" w:hAnsiTheme="minorHAnsi" w:cstheme="minorHAnsi"/>
          <w:sz w:val="22"/>
          <w:szCs w:val="22"/>
        </w:rPr>
        <w:t>April 19</w:t>
      </w:r>
      <w:r w:rsidR="00A77849" w:rsidRPr="007E4141">
        <w:rPr>
          <w:rFonts w:asciiTheme="minorHAnsi" w:hAnsiTheme="minorHAnsi" w:cstheme="minorHAnsi"/>
          <w:sz w:val="22"/>
          <w:szCs w:val="22"/>
        </w:rPr>
        <w:t>, 202</w:t>
      </w:r>
      <w:r w:rsidR="00F224BD" w:rsidRPr="007E4141">
        <w:rPr>
          <w:rFonts w:asciiTheme="minorHAnsi" w:hAnsiTheme="minorHAnsi" w:cstheme="minorHAnsi"/>
          <w:sz w:val="22"/>
          <w:szCs w:val="22"/>
        </w:rPr>
        <w:t>3</w:t>
      </w:r>
    </w:p>
    <w:p w:rsidR="002C5F1B" w:rsidRPr="007E4141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7E414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E00C1F" w:rsidRPr="007E4141">
        <w:rPr>
          <w:rFonts w:asciiTheme="minorHAnsi" w:hAnsiTheme="minorHAnsi" w:cstheme="minorHAnsi"/>
          <w:sz w:val="22"/>
          <w:szCs w:val="22"/>
        </w:rPr>
        <w:t>4</w:t>
      </w:r>
      <w:r w:rsidR="001C47FF" w:rsidRPr="007E4141">
        <w:rPr>
          <w:rFonts w:asciiTheme="minorHAnsi" w:hAnsiTheme="minorHAnsi" w:cstheme="minorHAnsi"/>
          <w:sz w:val="22"/>
          <w:szCs w:val="22"/>
        </w:rPr>
        <w:t>/</w:t>
      </w:r>
      <w:r w:rsidR="00E00C1F" w:rsidRPr="007E4141">
        <w:rPr>
          <w:rFonts w:asciiTheme="minorHAnsi" w:hAnsiTheme="minorHAnsi" w:cstheme="minorHAnsi"/>
          <w:sz w:val="22"/>
          <w:szCs w:val="22"/>
        </w:rPr>
        <w:t>19</w:t>
      </w:r>
      <w:r w:rsidR="00F224BD" w:rsidRPr="007E4141">
        <w:rPr>
          <w:rFonts w:asciiTheme="minorHAnsi" w:hAnsiTheme="minorHAnsi" w:cstheme="minorHAnsi"/>
          <w:sz w:val="22"/>
          <w:szCs w:val="22"/>
        </w:rPr>
        <w:t>/2023</w:t>
      </w:r>
    </w:p>
    <w:p w:rsidR="003F0A37" w:rsidRPr="007E4141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7E4141">
        <w:rPr>
          <w:rFonts w:asciiTheme="minorHAnsi" w:hAnsiTheme="minorHAnsi" w:cstheme="minorHAnsi"/>
          <w:sz w:val="22"/>
          <w:szCs w:val="22"/>
        </w:rPr>
        <w:t>Via emai</w:t>
      </w:r>
      <w:r w:rsidR="00A77849" w:rsidRPr="007E4141">
        <w:rPr>
          <w:rFonts w:asciiTheme="minorHAnsi" w:hAnsiTheme="minorHAnsi" w:cstheme="minorHAnsi"/>
          <w:sz w:val="22"/>
          <w:szCs w:val="22"/>
        </w:rPr>
        <w:t>l tbrown@tierrawestllc.com</w:t>
      </w:r>
    </w:p>
    <w:p w:rsidR="002C5F1B" w:rsidRPr="007E4141" w:rsidRDefault="002C5F1B" w:rsidP="002C5F1B">
      <w:pPr>
        <w:rPr>
          <w:rFonts w:asciiTheme="minorHAnsi" w:hAnsiTheme="minorHAnsi" w:cstheme="minorHAnsi"/>
        </w:rPr>
      </w:pPr>
    </w:p>
    <w:p w:rsidR="002C5F1B" w:rsidRPr="007E4141" w:rsidRDefault="002C5F1B" w:rsidP="00FB17B7">
      <w:pPr>
        <w:spacing w:after="120"/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 xml:space="preserve">Dear Mr. </w:t>
      </w:r>
      <w:r w:rsidR="0070705C" w:rsidRPr="007E4141">
        <w:rPr>
          <w:rFonts w:asciiTheme="minorHAnsi" w:hAnsiTheme="minorHAnsi" w:cstheme="minorHAnsi"/>
        </w:rPr>
        <w:t>Brown</w:t>
      </w:r>
      <w:r w:rsidRPr="007E4141">
        <w:rPr>
          <w:rFonts w:asciiTheme="minorHAnsi" w:hAnsiTheme="minorHAnsi" w:cstheme="minorHAnsi"/>
        </w:rPr>
        <w:t>,</w:t>
      </w:r>
    </w:p>
    <w:p w:rsidR="003B6795" w:rsidRPr="007E4141" w:rsidRDefault="002C5F1B" w:rsidP="0092334B">
      <w:pPr>
        <w:pStyle w:val="BodyText"/>
        <w:rPr>
          <w:rFonts w:asciiTheme="minorHAnsi" w:hAnsiTheme="minorHAnsi" w:cstheme="minorHAnsi"/>
          <w:color w:val="000000"/>
        </w:rPr>
      </w:pPr>
      <w:r w:rsidRPr="007E4141">
        <w:rPr>
          <w:rFonts w:asciiTheme="minorHAnsi" w:hAnsiTheme="minorHAnsi" w:cstheme="minorHAnsi"/>
        </w:rPr>
        <w:t>The subject</w:t>
      </w:r>
      <w:r w:rsidR="00641FD6" w:rsidRPr="007E4141">
        <w:rPr>
          <w:rFonts w:asciiTheme="minorHAnsi" w:hAnsiTheme="minorHAnsi" w:cstheme="minorHAnsi"/>
        </w:rPr>
        <w:t xml:space="preserve"> T</w:t>
      </w:r>
      <w:r w:rsidRPr="007E4141">
        <w:rPr>
          <w:rFonts w:asciiTheme="minorHAnsi" w:hAnsiTheme="minorHAnsi" w:cstheme="minorHAnsi"/>
        </w:rPr>
        <w:t xml:space="preserve">raffic </w:t>
      </w:r>
      <w:r w:rsidR="00641FD6" w:rsidRPr="007E4141">
        <w:rPr>
          <w:rFonts w:asciiTheme="minorHAnsi" w:hAnsiTheme="minorHAnsi" w:cstheme="minorHAnsi"/>
        </w:rPr>
        <w:t xml:space="preserve">Impact </w:t>
      </w:r>
      <w:r w:rsidR="00E41B65" w:rsidRPr="007E4141">
        <w:rPr>
          <w:rFonts w:asciiTheme="minorHAnsi" w:hAnsiTheme="minorHAnsi" w:cstheme="minorHAnsi"/>
        </w:rPr>
        <w:t>Study</w:t>
      </w:r>
      <w:r w:rsidRPr="007E4141">
        <w:rPr>
          <w:rFonts w:asciiTheme="minorHAnsi" w:hAnsiTheme="minorHAnsi" w:cstheme="minorHAnsi"/>
        </w:rPr>
        <w:t xml:space="preserve"> received on </w:t>
      </w:r>
      <w:r w:rsidR="007E4141" w:rsidRPr="007E4141">
        <w:rPr>
          <w:rFonts w:asciiTheme="minorHAnsi" w:hAnsiTheme="minorHAnsi" w:cstheme="minorHAnsi"/>
        </w:rPr>
        <w:t>April 19</w:t>
      </w:r>
      <w:r w:rsidR="009774DC" w:rsidRPr="007E4141">
        <w:rPr>
          <w:rFonts w:asciiTheme="minorHAnsi" w:hAnsiTheme="minorHAnsi" w:cstheme="minorHAnsi"/>
        </w:rPr>
        <w:t xml:space="preserve">, </w:t>
      </w:r>
      <w:r w:rsidR="001F5A0B" w:rsidRPr="007E4141">
        <w:rPr>
          <w:rFonts w:asciiTheme="minorHAnsi" w:hAnsiTheme="minorHAnsi" w:cstheme="minorHAnsi"/>
        </w:rPr>
        <w:t>202</w:t>
      </w:r>
      <w:r w:rsidR="00F224BD" w:rsidRPr="007E4141">
        <w:rPr>
          <w:rFonts w:asciiTheme="minorHAnsi" w:hAnsiTheme="minorHAnsi" w:cstheme="minorHAnsi"/>
        </w:rPr>
        <w:t>3</w:t>
      </w:r>
      <w:r w:rsidRPr="007E414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 w:rsidRPr="007E4141">
        <w:rPr>
          <w:rFonts w:asciiTheme="minorHAnsi" w:hAnsiTheme="minorHAnsi" w:cstheme="minorHAnsi"/>
        </w:rPr>
        <w:t>The City</w:t>
      </w:r>
      <w:r w:rsidR="00146220" w:rsidRPr="007E4141">
        <w:rPr>
          <w:rFonts w:asciiTheme="minorHAnsi" w:hAnsiTheme="minorHAnsi" w:cstheme="minorHAnsi"/>
        </w:rPr>
        <w:t xml:space="preserve"> has approved the </w:t>
      </w:r>
      <w:r w:rsidR="006935AF" w:rsidRPr="007E4141">
        <w:rPr>
          <w:rFonts w:asciiTheme="minorHAnsi" w:hAnsiTheme="minorHAnsi" w:cstheme="minorHAnsi"/>
        </w:rPr>
        <w:t xml:space="preserve">study and will require the following infrastructure improvements </w:t>
      </w:r>
      <w:r w:rsidR="009F70D7">
        <w:rPr>
          <w:rFonts w:asciiTheme="minorHAnsi" w:hAnsiTheme="minorHAnsi" w:cstheme="minorHAnsi"/>
        </w:rPr>
        <w:t xml:space="preserve">to </w:t>
      </w:r>
      <w:r w:rsidR="006935AF" w:rsidRPr="007E4141">
        <w:rPr>
          <w:rFonts w:asciiTheme="minorHAnsi" w:hAnsiTheme="minorHAnsi" w:cstheme="minorHAnsi"/>
        </w:rPr>
        <w:t>be constructed by the developer</w:t>
      </w:r>
      <w:r w:rsidR="002F6E77" w:rsidRPr="007E4141">
        <w:rPr>
          <w:rFonts w:asciiTheme="minorHAnsi" w:hAnsiTheme="minorHAnsi" w:cstheme="minorHAnsi"/>
          <w:color w:val="000000"/>
        </w:rPr>
        <w:t>.</w:t>
      </w:r>
      <w:r w:rsidR="007E4141" w:rsidRPr="007E4141">
        <w:rPr>
          <w:rFonts w:asciiTheme="minorHAnsi" w:hAnsiTheme="minorHAnsi" w:cstheme="minorHAnsi"/>
          <w:color w:val="000000"/>
        </w:rPr>
        <w:t xml:space="preserve">  In addition, the MRGOG Roadway Access Control on Unser Blvd. for Driveway “B” will require revision and approval of the access modification prior to the construction of this development. </w:t>
      </w:r>
    </w:p>
    <w:p w:rsidR="00832FB6" w:rsidRPr="007E4141" w:rsidRDefault="002E13BC" w:rsidP="00E414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 xml:space="preserve">Restripe the </w:t>
      </w:r>
      <w:r w:rsidR="00AC7503" w:rsidRPr="007E4141">
        <w:rPr>
          <w:rFonts w:asciiTheme="minorHAnsi" w:hAnsiTheme="minorHAnsi" w:cstheme="minorHAnsi"/>
        </w:rPr>
        <w:t>crossection of Sage Rd. a</w:t>
      </w:r>
      <w:r w:rsidR="00832FB6" w:rsidRPr="007E4141">
        <w:rPr>
          <w:rFonts w:asciiTheme="minorHAnsi" w:hAnsiTheme="minorHAnsi" w:cstheme="minorHAnsi"/>
        </w:rPr>
        <w:t>dd</w:t>
      </w:r>
      <w:r w:rsidR="00AC7503" w:rsidRPr="007E4141">
        <w:rPr>
          <w:rFonts w:asciiTheme="minorHAnsi" w:hAnsiTheme="minorHAnsi" w:cstheme="minorHAnsi"/>
        </w:rPr>
        <w:t xml:space="preserve">ing an </w:t>
      </w:r>
      <w:r w:rsidR="00832FB6" w:rsidRPr="007E4141">
        <w:rPr>
          <w:rFonts w:asciiTheme="minorHAnsi" w:hAnsiTheme="minorHAnsi" w:cstheme="minorHAnsi"/>
        </w:rPr>
        <w:t>eastbound and westbound through lane before and after the signalized</w:t>
      </w:r>
      <w:r w:rsidR="00E00C1F" w:rsidRPr="007E4141">
        <w:rPr>
          <w:rFonts w:asciiTheme="minorHAnsi" w:hAnsiTheme="minorHAnsi" w:cstheme="minorHAnsi"/>
        </w:rPr>
        <w:t xml:space="preserve"> </w:t>
      </w:r>
      <w:r w:rsidR="00832FB6" w:rsidRPr="007E4141">
        <w:rPr>
          <w:rFonts w:asciiTheme="minorHAnsi" w:hAnsiTheme="minorHAnsi" w:cstheme="minorHAnsi"/>
        </w:rPr>
        <w:t>intersection of Unser Blvd and Sage Rd. – The restriping and additional geometry currently</w:t>
      </w:r>
      <w:r w:rsidR="00E00C1F" w:rsidRPr="007E4141">
        <w:rPr>
          <w:rFonts w:asciiTheme="minorHAnsi" w:hAnsiTheme="minorHAnsi" w:cstheme="minorHAnsi"/>
        </w:rPr>
        <w:t xml:space="preserve"> </w:t>
      </w:r>
      <w:r w:rsidR="00832FB6" w:rsidRPr="007E4141">
        <w:rPr>
          <w:rFonts w:asciiTheme="minorHAnsi" w:hAnsiTheme="minorHAnsi" w:cstheme="minorHAnsi"/>
        </w:rPr>
        <w:t>has width for the additional eastbound and westbound through lane from Driveway “A” access</w:t>
      </w:r>
      <w:r w:rsidR="00E00C1F" w:rsidRPr="007E4141">
        <w:rPr>
          <w:rFonts w:asciiTheme="minorHAnsi" w:hAnsiTheme="minorHAnsi" w:cstheme="minorHAnsi"/>
        </w:rPr>
        <w:t xml:space="preserve"> </w:t>
      </w:r>
      <w:r w:rsidR="00832FB6" w:rsidRPr="007E4141">
        <w:rPr>
          <w:rFonts w:asciiTheme="minorHAnsi" w:hAnsiTheme="minorHAnsi" w:cstheme="minorHAnsi"/>
        </w:rPr>
        <w:t>point to Abeyta Rd.</w:t>
      </w:r>
      <w:r w:rsidR="00AC7503" w:rsidRPr="007E4141">
        <w:rPr>
          <w:rFonts w:asciiTheme="minorHAnsi" w:hAnsiTheme="minorHAnsi" w:cstheme="minorHAnsi"/>
        </w:rPr>
        <w:t xml:space="preserve">  </w:t>
      </w:r>
      <w:r w:rsidR="00B329A4">
        <w:rPr>
          <w:rFonts w:asciiTheme="minorHAnsi" w:hAnsiTheme="minorHAnsi" w:cstheme="minorHAnsi"/>
        </w:rPr>
        <w:t>The</w:t>
      </w:r>
      <w:r w:rsidR="00AC7503" w:rsidRPr="007E4141">
        <w:rPr>
          <w:rFonts w:asciiTheme="minorHAnsi" w:hAnsiTheme="minorHAnsi" w:cstheme="minorHAnsi"/>
        </w:rPr>
        <w:t xml:space="preserve"> bicycle lane on Sage Rd. shall be included on the eastbound approach to Unser Blvd. located to the </w:t>
      </w:r>
      <w:r w:rsidR="00B329A4">
        <w:rPr>
          <w:rFonts w:asciiTheme="minorHAnsi" w:hAnsiTheme="minorHAnsi" w:cstheme="minorHAnsi"/>
        </w:rPr>
        <w:t>l</w:t>
      </w:r>
      <w:r w:rsidR="00AC7503" w:rsidRPr="007E4141">
        <w:rPr>
          <w:rFonts w:asciiTheme="minorHAnsi" w:hAnsiTheme="minorHAnsi" w:cstheme="minorHAnsi"/>
        </w:rPr>
        <w:t xml:space="preserve">eft side of the right-turn lane. </w:t>
      </w:r>
    </w:p>
    <w:p w:rsidR="00832FB6" w:rsidRPr="007E4141" w:rsidRDefault="00832FB6" w:rsidP="00E414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Removal of the “free-right”</w:t>
      </w:r>
      <w:r w:rsidR="00E00C1F" w:rsidRPr="007E4141">
        <w:rPr>
          <w:rFonts w:asciiTheme="minorHAnsi" w:hAnsiTheme="minorHAnsi" w:cstheme="minorHAnsi"/>
        </w:rPr>
        <w:t xml:space="preserve"> </w:t>
      </w:r>
      <w:r w:rsidRPr="007E4141">
        <w:rPr>
          <w:rFonts w:asciiTheme="minorHAnsi" w:hAnsiTheme="minorHAnsi" w:cstheme="minorHAnsi"/>
        </w:rPr>
        <w:t>movement at the SW corner of Sage and Unser and provide an eastbound right at the intersection.</w:t>
      </w:r>
      <w:r w:rsidR="00E00C1F" w:rsidRPr="007E4141">
        <w:rPr>
          <w:rFonts w:asciiTheme="minorHAnsi" w:hAnsiTheme="minorHAnsi" w:cstheme="minorHAnsi"/>
        </w:rPr>
        <w:t xml:space="preserve"> </w:t>
      </w:r>
      <w:r w:rsidRPr="007E4141">
        <w:rPr>
          <w:rFonts w:asciiTheme="minorHAnsi" w:hAnsiTheme="minorHAnsi" w:cstheme="minorHAnsi"/>
        </w:rPr>
        <w:t>The EB right turning movement will keep the existing turn-bay storage of 280-ft.</w:t>
      </w:r>
    </w:p>
    <w:p w:rsidR="00832FB6" w:rsidRPr="007E4141" w:rsidRDefault="00832FB6" w:rsidP="00E414F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Sage Rd. / Driveway “A” – Driveway “A” is an existing full access, unsignalized driveway north</w:t>
      </w:r>
      <w:r w:rsidR="00E00C1F" w:rsidRPr="007E4141">
        <w:rPr>
          <w:rFonts w:asciiTheme="minorHAnsi" w:hAnsiTheme="minorHAnsi" w:cstheme="minorHAnsi"/>
        </w:rPr>
        <w:t xml:space="preserve"> </w:t>
      </w:r>
      <w:r w:rsidRPr="007E4141">
        <w:rPr>
          <w:rFonts w:asciiTheme="minorHAnsi" w:hAnsiTheme="minorHAnsi" w:cstheme="minorHAnsi"/>
        </w:rPr>
        <w:t>of the proposed site. This should still operate as a full access driveway and match the existing</w:t>
      </w:r>
      <w:r w:rsidR="00E00C1F" w:rsidRPr="007E4141">
        <w:rPr>
          <w:rFonts w:asciiTheme="minorHAnsi" w:hAnsiTheme="minorHAnsi" w:cstheme="minorHAnsi"/>
        </w:rPr>
        <w:t xml:space="preserve"> </w:t>
      </w:r>
      <w:r w:rsidRPr="007E4141">
        <w:rPr>
          <w:rFonts w:asciiTheme="minorHAnsi" w:hAnsiTheme="minorHAnsi" w:cstheme="minorHAnsi"/>
        </w:rPr>
        <w:t>width of the access point. An additional right-turn deceleration lane is warranted for right-turn</w:t>
      </w:r>
      <w:r w:rsidR="00E00C1F" w:rsidRPr="007E4141">
        <w:rPr>
          <w:rFonts w:asciiTheme="minorHAnsi" w:hAnsiTheme="minorHAnsi" w:cstheme="minorHAnsi"/>
        </w:rPr>
        <w:t xml:space="preserve"> </w:t>
      </w:r>
      <w:r w:rsidRPr="007E4141">
        <w:rPr>
          <w:rFonts w:asciiTheme="minorHAnsi" w:hAnsiTheme="minorHAnsi" w:cstheme="minorHAnsi"/>
        </w:rPr>
        <w:t>access into the proposed site development with a storage of 240-ft.</w:t>
      </w:r>
    </w:p>
    <w:p w:rsidR="00832FB6" w:rsidRPr="007E4141" w:rsidRDefault="00832FB6" w:rsidP="00E414F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Unser Blvd. / Driveway “B” – A SB right-turn deceleration lane is warranted for southbound</w:t>
      </w:r>
      <w:r w:rsidR="00E00C1F" w:rsidRPr="007E4141">
        <w:rPr>
          <w:rFonts w:asciiTheme="minorHAnsi" w:hAnsiTheme="minorHAnsi" w:cstheme="minorHAnsi"/>
        </w:rPr>
        <w:t xml:space="preserve"> </w:t>
      </w:r>
      <w:r w:rsidRPr="007E4141">
        <w:rPr>
          <w:rFonts w:asciiTheme="minorHAnsi" w:hAnsiTheme="minorHAnsi" w:cstheme="minorHAnsi"/>
        </w:rPr>
        <w:t>right-in access into the proposed site. This storage length will consist of 240-ft in storage length.</w:t>
      </w:r>
    </w:p>
    <w:p w:rsidR="006935AF" w:rsidRPr="007E4141" w:rsidRDefault="006935AF" w:rsidP="006935A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Unser Blvd / Sage Rd. – Optimizing the signal timing splits for the Implementation Year (2025) and the Horizon Year (2035) to improve the operation of the traffic signal.</w:t>
      </w:r>
    </w:p>
    <w:p w:rsidR="00CA3B0F" w:rsidRPr="007E4141" w:rsidRDefault="00CA3B0F" w:rsidP="00CA3B0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2C5F1B" w:rsidRPr="007E4141" w:rsidRDefault="002C5F1B" w:rsidP="0092334B">
      <w:pPr>
        <w:pStyle w:val="BodyText"/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If you have any questions, please feel free to contact me at (505) 924-</w:t>
      </w:r>
      <w:r w:rsidR="003F0A37" w:rsidRPr="007E4141">
        <w:rPr>
          <w:rFonts w:asciiTheme="minorHAnsi" w:hAnsiTheme="minorHAnsi" w:cstheme="minorHAnsi"/>
        </w:rPr>
        <w:t>3362</w:t>
      </w:r>
      <w:r w:rsidRPr="007E4141">
        <w:rPr>
          <w:rFonts w:asciiTheme="minorHAnsi" w:hAnsiTheme="minorHAnsi" w:cstheme="minorHAnsi"/>
        </w:rPr>
        <w:t>.</w:t>
      </w:r>
    </w:p>
    <w:p w:rsidR="002C5F1B" w:rsidRPr="007E4141" w:rsidRDefault="002C5F1B" w:rsidP="002C5F1B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Sincerely,</w:t>
      </w:r>
    </w:p>
    <w:p w:rsidR="002C5F1B" w:rsidRPr="007E4141" w:rsidRDefault="002C5F1B" w:rsidP="002C5F1B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7E414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lastRenderedPageBreak/>
        <w:t>Matt Grush, P.E.</w:t>
      </w:r>
    </w:p>
    <w:p w:rsidR="002C5F1B" w:rsidRPr="007E414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City of Albuquerque</w:t>
      </w:r>
    </w:p>
    <w:p w:rsidR="002C5F1B" w:rsidRPr="007E414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Senior Engineer, Planning Dept.</w:t>
      </w:r>
    </w:p>
    <w:p w:rsidR="002C5F1B" w:rsidRPr="007E4141" w:rsidRDefault="002C5F1B" w:rsidP="002C5F1B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Development Review Services</w:t>
      </w:r>
    </w:p>
    <w:p w:rsidR="002C5F1B" w:rsidRPr="007E4141" w:rsidRDefault="002C5F1B" w:rsidP="002C5F1B">
      <w:pPr>
        <w:rPr>
          <w:rFonts w:asciiTheme="minorHAnsi" w:hAnsiTheme="minorHAnsi" w:cstheme="minorHAnsi"/>
        </w:rPr>
      </w:pPr>
    </w:p>
    <w:p w:rsidR="002C5F1B" w:rsidRPr="007E4141" w:rsidRDefault="002C5F1B" w:rsidP="002C5F1B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ab/>
        <w:t>via: email</w:t>
      </w:r>
    </w:p>
    <w:p w:rsidR="00761A4B" w:rsidRPr="007E4141" w:rsidRDefault="002C5F1B" w:rsidP="005F09A1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>C:</w:t>
      </w:r>
      <w:r w:rsidRPr="007E4141">
        <w:rPr>
          <w:rFonts w:asciiTheme="minorHAnsi" w:hAnsiTheme="minorHAnsi" w:cstheme="minorHAnsi"/>
        </w:rPr>
        <w:tab/>
        <w:t>Applicant, File</w:t>
      </w:r>
    </w:p>
    <w:p w:rsidR="006B41C5" w:rsidRPr="007E4141" w:rsidRDefault="00DA5D92" w:rsidP="005F09A1">
      <w:pPr>
        <w:rPr>
          <w:rFonts w:asciiTheme="minorHAnsi" w:hAnsiTheme="minorHAnsi" w:cstheme="minorHAnsi"/>
        </w:rPr>
      </w:pPr>
      <w:r w:rsidRPr="007E4141">
        <w:rPr>
          <w:rFonts w:asciiTheme="minorHAnsi" w:hAnsiTheme="minorHAnsi" w:cstheme="minorHAnsi"/>
        </w:rPr>
        <w:tab/>
        <w:t>Julie Luna, Bernalillo County Planning</w:t>
      </w:r>
    </w:p>
    <w:p w:rsidR="00FE5AF8" w:rsidRPr="00713DD0" w:rsidRDefault="00FE5AF8" w:rsidP="005F09A1">
      <w:pPr>
        <w:rPr>
          <w:rFonts w:asciiTheme="minorHAnsi" w:hAnsiTheme="minorHAnsi" w:cstheme="minorHAnsi"/>
          <w:sz w:val="20"/>
          <w:szCs w:val="20"/>
        </w:rPr>
      </w:pPr>
      <w:r w:rsidRPr="007E4141">
        <w:rPr>
          <w:rFonts w:asciiTheme="minorHAnsi" w:hAnsiTheme="minorHAnsi" w:cstheme="minorHAnsi"/>
        </w:rPr>
        <w:tab/>
        <w:t>Debbie Bauman, COA DMD</w:t>
      </w:r>
    </w:p>
    <w:sectPr w:rsidR="00FE5AF8" w:rsidRPr="00713DD0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ED8" w:rsidRDefault="00225ED8" w:rsidP="00D45A14">
      <w:r>
        <w:separator/>
      </w:r>
    </w:p>
  </w:endnote>
  <w:endnote w:type="continuationSeparator" w:id="0">
    <w:p w:rsidR="00225ED8" w:rsidRDefault="00225ED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0CD" w:rsidRDefault="00127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56216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0"/>
        <w:szCs w:val="20"/>
      </w:rPr>
    </w:sdtEndPr>
    <w:sdtContent>
      <w:p w:rsidR="00371A6D" w:rsidRPr="0075329C" w:rsidRDefault="00060D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SW Corner of </w:t>
        </w:r>
        <w:r w:rsidR="0072774F" w:rsidRPr="0072774F">
          <w:rPr>
            <w:rFonts w:asciiTheme="minorHAnsi" w:hAnsiTheme="minorHAnsi" w:cstheme="minorHAnsi"/>
            <w:sz w:val="16"/>
            <w:szCs w:val="16"/>
          </w:rPr>
          <w:t xml:space="preserve">Sage </w:t>
        </w:r>
        <w:r>
          <w:rPr>
            <w:rFonts w:asciiTheme="minorHAnsi" w:hAnsiTheme="minorHAnsi" w:cstheme="minorHAnsi"/>
            <w:sz w:val="16"/>
            <w:szCs w:val="16"/>
          </w:rPr>
          <w:t xml:space="preserve">&amp; </w:t>
        </w:r>
        <w:r w:rsidR="0072774F" w:rsidRPr="0072774F">
          <w:rPr>
            <w:rFonts w:asciiTheme="minorHAnsi" w:hAnsiTheme="minorHAnsi" w:cstheme="minorHAnsi"/>
            <w:sz w:val="16"/>
            <w:szCs w:val="16"/>
          </w:rPr>
          <w:t xml:space="preserve">Unser </w:t>
        </w:r>
        <w:r w:rsidR="0072774F" w:rsidRPr="0072774F">
          <w:rPr>
            <w:rFonts w:asciiTheme="minorHAnsi" w:hAnsiTheme="minorHAnsi" w:cstheme="minorHAnsi"/>
            <w:sz w:val="16"/>
            <w:szCs w:val="16"/>
          </w:rPr>
          <w:t>TIS</w:t>
        </w:r>
        <w:bookmarkStart w:id="0" w:name="_GoBack"/>
        <w:bookmarkEnd w:id="0"/>
        <w:r w:rsidR="00AE07D6" w:rsidRPr="00AE07D6">
          <w:rPr>
            <w:rFonts w:asciiTheme="minorHAnsi" w:hAnsiTheme="minorHAnsi" w:cstheme="minorHAnsi"/>
            <w:sz w:val="16"/>
            <w:szCs w:val="16"/>
          </w:rPr>
          <w:t xml:space="preserve"> COA </w:t>
        </w:r>
        <w:r w:rsidR="00B329A4">
          <w:rPr>
            <w:rFonts w:asciiTheme="minorHAnsi" w:hAnsiTheme="minorHAnsi" w:cstheme="minorHAnsi"/>
            <w:sz w:val="16"/>
            <w:szCs w:val="16"/>
          </w:rPr>
          <w:t>approval</w:t>
        </w:r>
        <w:r w:rsidR="00692513" w:rsidRPr="0072774F">
          <w:rPr>
            <w:rFonts w:asciiTheme="minorHAnsi" w:hAnsiTheme="minorHAnsi" w:cstheme="minorHAnsi"/>
            <w:sz w:val="16"/>
            <w:szCs w:val="16"/>
          </w:rPr>
          <w:tab/>
        </w:r>
        <w:r w:rsidR="00692513" w:rsidRPr="0072774F">
          <w:rPr>
            <w:rFonts w:asciiTheme="minorHAnsi" w:hAnsiTheme="minorHAnsi" w:cstheme="minorHAnsi"/>
            <w:sz w:val="16"/>
            <w:szCs w:val="16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0CD" w:rsidRDefault="00127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ED8" w:rsidRDefault="00225ED8" w:rsidP="00D45A14">
      <w:r>
        <w:separator/>
      </w:r>
    </w:p>
  </w:footnote>
  <w:footnote w:type="continuationSeparator" w:id="0">
    <w:p w:rsidR="00225ED8" w:rsidRDefault="00225ED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0CD" w:rsidRDefault="00127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0CD" w:rsidRDefault="00127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9E46745"/>
    <w:multiLevelType w:val="hybridMultilevel"/>
    <w:tmpl w:val="20E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45FF0"/>
    <w:multiLevelType w:val="hybridMultilevel"/>
    <w:tmpl w:val="C15A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72F86"/>
    <w:multiLevelType w:val="hybridMultilevel"/>
    <w:tmpl w:val="ED6C0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BD348B"/>
    <w:multiLevelType w:val="hybridMultilevel"/>
    <w:tmpl w:val="D01C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1"/>
  </w:num>
  <w:num w:numId="6">
    <w:abstractNumId w:val="38"/>
  </w:num>
  <w:num w:numId="7">
    <w:abstractNumId w:val="4"/>
  </w:num>
  <w:num w:numId="8">
    <w:abstractNumId w:val="18"/>
  </w:num>
  <w:num w:numId="9">
    <w:abstractNumId w:val="17"/>
  </w:num>
  <w:num w:numId="10">
    <w:abstractNumId w:val="8"/>
  </w:num>
  <w:num w:numId="11">
    <w:abstractNumId w:val="7"/>
  </w:num>
  <w:num w:numId="12">
    <w:abstractNumId w:val="19"/>
  </w:num>
  <w:num w:numId="13">
    <w:abstractNumId w:val="34"/>
  </w:num>
  <w:num w:numId="14">
    <w:abstractNumId w:val="37"/>
  </w:num>
  <w:num w:numId="15">
    <w:abstractNumId w:val="36"/>
  </w:num>
  <w:num w:numId="16">
    <w:abstractNumId w:val="16"/>
  </w:num>
  <w:num w:numId="17">
    <w:abstractNumId w:val="15"/>
  </w:num>
  <w:num w:numId="18">
    <w:abstractNumId w:val="39"/>
  </w:num>
  <w:num w:numId="19">
    <w:abstractNumId w:val="26"/>
  </w:num>
  <w:num w:numId="20">
    <w:abstractNumId w:val="30"/>
  </w:num>
  <w:num w:numId="21">
    <w:abstractNumId w:val="33"/>
  </w:num>
  <w:num w:numId="22">
    <w:abstractNumId w:val="2"/>
  </w:num>
  <w:num w:numId="23">
    <w:abstractNumId w:val="31"/>
  </w:num>
  <w:num w:numId="24">
    <w:abstractNumId w:val="6"/>
  </w:num>
  <w:num w:numId="25">
    <w:abstractNumId w:val="21"/>
  </w:num>
  <w:num w:numId="26">
    <w:abstractNumId w:val="29"/>
  </w:num>
  <w:num w:numId="27">
    <w:abstractNumId w:val="32"/>
  </w:num>
  <w:num w:numId="28">
    <w:abstractNumId w:val="35"/>
  </w:num>
  <w:num w:numId="29">
    <w:abstractNumId w:val="40"/>
  </w:num>
  <w:num w:numId="30">
    <w:abstractNumId w:val="0"/>
  </w:num>
  <w:num w:numId="31">
    <w:abstractNumId w:val="25"/>
  </w:num>
  <w:num w:numId="32">
    <w:abstractNumId w:val="27"/>
  </w:num>
  <w:num w:numId="33">
    <w:abstractNumId w:val="20"/>
  </w:num>
  <w:num w:numId="34">
    <w:abstractNumId w:val="11"/>
  </w:num>
  <w:num w:numId="35">
    <w:abstractNumId w:val="22"/>
  </w:num>
  <w:num w:numId="36">
    <w:abstractNumId w:val="28"/>
  </w:num>
  <w:num w:numId="37">
    <w:abstractNumId w:val="12"/>
  </w:num>
  <w:num w:numId="38">
    <w:abstractNumId w:val="23"/>
  </w:num>
  <w:num w:numId="39">
    <w:abstractNumId w:val="10"/>
  </w:num>
  <w:num w:numId="40">
    <w:abstractNumId w:val="2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159"/>
    <w:rsid w:val="00011DED"/>
    <w:rsid w:val="0001276C"/>
    <w:rsid w:val="00034E51"/>
    <w:rsid w:val="0003606A"/>
    <w:rsid w:val="00040A4B"/>
    <w:rsid w:val="00044991"/>
    <w:rsid w:val="00050E5E"/>
    <w:rsid w:val="00060DD8"/>
    <w:rsid w:val="000702D2"/>
    <w:rsid w:val="00077759"/>
    <w:rsid w:val="00087557"/>
    <w:rsid w:val="000C0088"/>
    <w:rsid w:val="000C1C10"/>
    <w:rsid w:val="000D2397"/>
    <w:rsid w:val="000F0AF7"/>
    <w:rsid w:val="000F3B53"/>
    <w:rsid w:val="001003A8"/>
    <w:rsid w:val="00102CF0"/>
    <w:rsid w:val="00112011"/>
    <w:rsid w:val="00113B2E"/>
    <w:rsid w:val="001270CD"/>
    <w:rsid w:val="0013023A"/>
    <w:rsid w:val="001401AC"/>
    <w:rsid w:val="00146220"/>
    <w:rsid w:val="00167DDC"/>
    <w:rsid w:val="001766C0"/>
    <w:rsid w:val="001862AE"/>
    <w:rsid w:val="00190AE3"/>
    <w:rsid w:val="00196695"/>
    <w:rsid w:val="001A0CCE"/>
    <w:rsid w:val="001B33FD"/>
    <w:rsid w:val="001B750E"/>
    <w:rsid w:val="001B7C87"/>
    <w:rsid w:val="001C47FF"/>
    <w:rsid w:val="001D1538"/>
    <w:rsid w:val="001E66BF"/>
    <w:rsid w:val="001F24F9"/>
    <w:rsid w:val="001F3260"/>
    <w:rsid w:val="001F4D54"/>
    <w:rsid w:val="001F581A"/>
    <w:rsid w:val="001F5A0B"/>
    <w:rsid w:val="002040BA"/>
    <w:rsid w:val="00225107"/>
    <w:rsid w:val="00225ED8"/>
    <w:rsid w:val="002334D2"/>
    <w:rsid w:val="002412A5"/>
    <w:rsid w:val="002569AE"/>
    <w:rsid w:val="00257E88"/>
    <w:rsid w:val="002617B5"/>
    <w:rsid w:val="00266772"/>
    <w:rsid w:val="002744F7"/>
    <w:rsid w:val="002A5F17"/>
    <w:rsid w:val="002B3EFF"/>
    <w:rsid w:val="002B4AA3"/>
    <w:rsid w:val="002B6FBA"/>
    <w:rsid w:val="002C5F1B"/>
    <w:rsid w:val="002D4025"/>
    <w:rsid w:val="002D44D2"/>
    <w:rsid w:val="002D64B8"/>
    <w:rsid w:val="002E13BC"/>
    <w:rsid w:val="002F6E77"/>
    <w:rsid w:val="00305235"/>
    <w:rsid w:val="0030727E"/>
    <w:rsid w:val="00314E68"/>
    <w:rsid w:val="00322336"/>
    <w:rsid w:val="00325570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979C7"/>
    <w:rsid w:val="003B08CA"/>
    <w:rsid w:val="003B6795"/>
    <w:rsid w:val="003F0A37"/>
    <w:rsid w:val="003F0E42"/>
    <w:rsid w:val="004007E9"/>
    <w:rsid w:val="00411209"/>
    <w:rsid w:val="0041513F"/>
    <w:rsid w:val="00420248"/>
    <w:rsid w:val="00420AE6"/>
    <w:rsid w:val="004272A9"/>
    <w:rsid w:val="00434D97"/>
    <w:rsid w:val="004378E5"/>
    <w:rsid w:val="00445567"/>
    <w:rsid w:val="004511AC"/>
    <w:rsid w:val="004535CE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C5337"/>
    <w:rsid w:val="004D0611"/>
    <w:rsid w:val="004D6118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55DF4"/>
    <w:rsid w:val="00560FA9"/>
    <w:rsid w:val="00562AE9"/>
    <w:rsid w:val="00562BB5"/>
    <w:rsid w:val="00563C1E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09A1"/>
    <w:rsid w:val="005F5CF5"/>
    <w:rsid w:val="0060188B"/>
    <w:rsid w:val="00602F8F"/>
    <w:rsid w:val="006145BC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616A"/>
    <w:rsid w:val="006679F1"/>
    <w:rsid w:val="006741E7"/>
    <w:rsid w:val="00682282"/>
    <w:rsid w:val="00685C29"/>
    <w:rsid w:val="00687B5D"/>
    <w:rsid w:val="00692513"/>
    <w:rsid w:val="006935AF"/>
    <w:rsid w:val="006937EB"/>
    <w:rsid w:val="006962A8"/>
    <w:rsid w:val="006A53C3"/>
    <w:rsid w:val="006B1754"/>
    <w:rsid w:val="006B41C5"/>
    <w:rsid w:val="006C5EBD"/>
    <w:rsid w:val="006C6B9D"/>
    <w:rsid w:val="006D2CC7"/>
    <w:rsid w:val="006D5C22"/>
    <w:rsid w:val="006E2AC9"/>
    <w:rsid w:val="006E79E7"/>
    <w:rsid w:val="006E7C3A"/>
    <w:rsid w:val="006F25E4"/>
    <w:rsid w:val="0070705C"/>
    <w:rsid w:val="00713DD0"/>
    <w:rsid w:val="00722706"/>
    <w:rsid w:val="00722993"/>
    <w:rsid w:val="00722E0A"/>
    <w:rsid w:val="0072774F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C1261"/>
    <w:rsid w:val="007C4095"/>
    <w:rsid w:val="007E4141"/>
    <w:rsid w:val="007E444C"/>
    <w:rsid w:val="007E549B"/>
    <w:rsid w:val="0080013A"/>
    <w:rsid w:val="00800447"/>
    <w:rsid w:val="008042AA"/>
    <w:rsid w:val="00822474"/>
    <w:rsid w:val="00827284"/>
    <w:rsid w:val="00831044"/>
    <w:rsid w:val="00832FB6"/>
    <w:rsid w:val="00847272"/>
    <w:rsid w:val="00850A27"/>
    <w:rsid w:val="0086651A"/>
    <w:rsid w:val="0087033D"/>
    <w:rsid w:val="00895E4D"/>
    <w:rsid w:val="008D1201"/>
    <w:rsid w:val="008E00E4"/>
    <w:rsid w:val="008F16BA"/>
    <w:rsid w:val="008F6AB0"/>
    <w:rsid w:val="00920568"/>
    <w:rsid w:val="00921B03"/>
    <w:rsid w:val="0092334B"/>
    <w:rsid w:val="0093706D"/>
    <w:rsid w:val="00941AC2"/>
    <w:rsid w:val="009448EE"/>
    <w:rsid w:val="00950677"/>
    <w:rsid w:val="00961CE2"/>
    <w:rsid w:val="009774DC"/>
    <w:rsid w:val="009815E1"/>
    <w:rsid w:val="00986575"/>
    <w:rsid w:val="009942CF"/>
    <w:rsid w:val="009B29C0"/>
    <w:rsid w:val="009C5574"/>
    <w:rsid w:val="009C6FBB"/>
    <w:rsid w:val="009D330A"/>
    <w:rsid w:val="009D45AE"/>
    <w:rsid w:val="009D7D8A"/>
    <w:rsid w:val="009F70D7"/>
    <w:rsid w:val="009F7147"/>
    <w:rsid w:val="00A05629"/>
    <w:rsid w:val="00A134AC"/>
    <w:rsid w:val="00A141AC"/>
    <w:rsid w:val="00A174F6"/>
    <w:rsid w:val="00A273D3"/>
    <w:rsid w:val="00A416B3"/>
    <w:rsid w:val="00A4540A"/>
    <w:rsid w:val="00A4736C"/>
    <w:rsid w:val="00A561EA"/>
    <w:rsid w:val="00A610BD"/>
    <w:rsid w:val="00A64708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C7503"/>
    <w:rsid w:val="00AD04B6"/>
    <w:rsid w:val="00AD15BD"/>
    <w:rsid w:val="00AE07D6"/>
    <w:rsid w:val="00AE2D6E"/>
    <w:rsid w:val="00AE5DBD"/>
    <w:rsid w:val="00AF5CC5"/>
    <w:rsid w:val="00B0303C"/>
    <w:rsid w:val="00B2766B"/>
    <w:rsid w:val="00B3108F"/>
    <w:rsid w:val="00B329A4"/>
    <w:rsid w:val="00B365F7"/>
    <w:rsid w:val="00B40D2E"/>
    <w:rsid w:val="00B47B25"/>
    <w:rsid w:val="00B669B3"/>
    <w:rsid w:val="00B714F8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E3438"/>
    <w:rsid w:val="00BF3B61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56A71"/>
    <w:rsid w:val="00C607AD"/>
    <w:rsid w:val="00C619D1"/>
    <w:rsid w:val="00C61B65"/>
    <w:rsid w:val="00C65673"/>
    <w:rsid w:val="00C950A6"/>
    <w:rsid w:val="00CA13D4"/>
    <w:rsid w:val="00CA374D"/>
    <w:rsid w:val="00CA3B0F"/>
    <w:rsid w:val="00CA7934"/>
    <w:rsid w:val="00CB4CF6"/>
    <w:rsid w:val="00CD0EDE"/>
    <w:rsid w:val="00CD4758"/>
    <w:rsid w:val="00CE48F4"/>
    <w:rsid w:val="00CF245A"/>
    <w:rsid w:val="00D205C8"/>
    <w:rsid w:val="00D23E83"/>
    <w:rsid w:val="00D45A14"/>
    <w:rsid w:val="00D45B25"/>
    <w:rsid w:val="00D658B2"/>
    <w:rsid w:val="00D90DD7"/>
    <w:rsid w:val="00DA5C13"/>
    <w:rsid w:val="00DA5D92"/>
    <w:rsid w:val="00DC0151"/>
    <w:rsid w:val="00DC104A"/>
    <w:rsid w:val="00DD0750"/>
    <w:rsid w:val="00DE7085"/>
    <w:rsid w:val="00DE7E81"/>
    <w:rsid w:val="00E00C1F"/>
    <w:rsid w:val="00E01113"/>
    <w:rsid w:val="00E23C78"/>
    <w:rsid w:val="00E31C67"/>
    <w:rsid w:val="00E324CA"/>
    <w:rsid w:val="00E414FF"/>
    <w:rsid w:val="00E41B65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2E65"/>
    <w:rsid w:val="00EA626D"/>
    <w:rsid w:val="00EA6EBE"/>
    <w:rsid w:val="00EC641C"/>
    <w:rsid w:val="00EC7F85"/>
    <w:rsid w:val="00ED1DBC"/>
    <w:rsid w:val="00ED2486"/>
    <w:rsid w:val="00ED47B9"/>
    <w:rsid w:val="00EE2510"/>
    <w:rsid w:val="00F05214"/>
    <w:rsid w:val="00F1367F"/>
    <w:rsid w:val="00F14D43"/>
    <w:rsid w:val="00F17581"/>
    <w:rsid w:val="00F224BD"/>
    <w:rsid w:val="00F31CC2"/>
    <w:rsid w:val="00F54458"/>
    <w:rsid w:val="00F73CA8"/>
    <w:rsid w:val="00F7417E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C5811"/>
    <w:rsid w:val="00FE456D"/>
    <w:rsid w:val="00FE5AF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E9239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F81D-5F9F-460C-A76F-10E05286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109</cp:revision>
  <cp:lastPrinted>2021-05-25T20:20:00Z</cp:lastPrinted>
  <dcterms:created xsi:type="dcterms:W3CDTF">2020-03-20T19:01:00Z</dcterms:created>
  <dcterms:modified xsi:type="dcterms:W3CDTF">2023-05-08T20:34:00Z</dcterms:modified>
</cp:coreProperties>
</file>