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39" w:rsidRPr="00E86739" w:rsidRDefault="0078246E" w:rsidP="00E86739">
      <w:pPr>
        <w:pStyle w:val="Date"/>
        <w:rPr>
          <w:sz w:val="24"/>
        </w:rPr>
      </w:pPr>
      <w:r>
        <w:rPr>
          <w:sz w:val="24"/>
        </w:rPr>
        <w:t>February 2</w:t>
      </w:r>
      <w:r w:rsidR="00181B0B">
        <w:rPr>
          <w:sz w:val="24"/>
        </w:rPr>
        <w:t>6</w:t>
      </w:r>
      <w:r w:rsidR="00E86739">
        <w:rPr>
          <w:sz w:val="24"/>
        </w:rPr>
        <w:t>, 2015</w:t>
      </w:r>
    </w:p>
    <w:p w:rsidR="00CE2682" w:rsidRDefault="00CE2682" w:rsidP="00CE2682">
      <w:pPr>
        <w:pStyle w:val="InsideAddress"/>
        <w:rPr>
          <w:sz w:val="24"/>
        </w:rPr>
      </w:pPr>
    </w:p>
    <w:p w:rsidR="0088213F" w:rsidRDefault="0088213F" w:rsidP="00CE2682">
      <w:pPr>
        <w:pStyle w:val="InsideAddress"/>
        <w:rPr>
          <w:sz w:val="24"/>
        </w:rPr>
      </w:pPr>
    </w:p>
    <w:p w:rsidR="00CE2682" w:rsidRDefault="00E86739" w:rsidP="00CE2682">
      <w:pPr>
        <w:pStyle w:val="InsideAddress"/>
        <w:rPr>
          <w:sz w:val="24"/>
        </w:rPr>
      </w:pPr>
      <w:r>
        <w:rPr>
          <w:sz w:val="24"/>
        </w:rPr>
        <w:t xml:space="preserve">Troy </w:t>
      </w:r>
      <w:proofErr w:type="spellStart"/>
      <w:r>
        <w:rPr>
          <w:sz w:val="24"/>
        </w:rPr>
        <w:t>Kelts</w:t>
      </w:r>
      <w:proofErr w:type="spellEnd"/>
      <w:r w:rsidR="00CE2682">
        <w:rPr>
          <w:sz w:val="24"/>
        </w:rPr>
        <w:t>, P.E.</w:t>
      </w:r>
    </w:p>
    <w:p w:rsidR="00CE2682" w:rsidRDefault="00E86739" w:rsidP="00CE2682">
      <w:pPr>
        <w:pStyle w:val="InsideAddress"/>
        <w:rPr>
          <w:sz w:val="24"/>
        </w:rPr>
      </w:pPr>
      <w:r>
        <w:rPr>
          <w:sz w:val="24"/>
        </w:rPr>
        <w:t>Merrick &amp; Company</w:t>
      </w:r>
    </w:p>
    <w:p w:rsidR="00CE2682" w:rsidRDefault="00E86739" w:rsidP="00CE2682">
      <w:pPr>
        <w:pStyle w:val="InsideAddress"/>
        <w:rPr>
          <w:sz w:val="24"/>
        </w:rPr>
      </w:pPr>
      <w:r>
        <w:rPr>
          <w:sz w:val="24"/>
        </w:rPr>
        <w:t>5970 Greenwood Plaza Blvd</w:t>
      </w:r>
    </w:p>
    <w:p w:rsidR="00CE2682" w:rsidRDefault="00E86739" w:rsidP="00CE2682">
      <w:pPr>
        <w:pStyle w:val="InsideAddress"/>
        <w:rPr>
          <w:sz w:val="24"/>
        </w:rPr>
      </w:pPr>
      <w:r>
        <w:rPr>
          <w:sz w:val="24"/>
        </w:rPr>
        <w:t>Greenwood Village, CO 80015</w:t>
      </w:r>
    </w:p>
    <w:p w:rsidR="00F35BF2" w:rsidRDefault="00F35BF2" w:rsidP="00CE2682">
      <w:pPr>
        <w:pStyle w:val="InsideAddress"/>
        <w:rPr>
          <w:sz w:val="24"/>
        </w:rPr>
      </w:pPr>
    </w:p>
    <w:p w:rsidR="0088213F" w:rsidRDefault="0088213F" w:rsidP="00CE2682">
      <w:pPr>
        <w:pStyle w:val="InsideAddress"/>
        <w:rPr>
          <w:sz w:val="24"/>
        </w:rPr>
      </w:pPr>
    </w:p>
    <w:p w:rsidR="00E86739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E86739">
        <w:rPr>
          <w:b/>
          <w:sz w:val="24"/>
          <w:szCs w:val="24"/>
        </w:rPr>
        <w:t>Chick-fil-A</w:t>
      </w:r>
    </w:p>
    <w:p w:rsidR="00CE2682" w:rsidRDefault="00E86739" w:rsidP="00CE2682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46983">
        <w:rPr>
          <w:b/>
          <w:sz w:val="24"/>
          <w:szCs w:val="24"/>
        </w:rPr>
        <w:t>1600 Gibson</w:t>
      </w:r>
      <w:r>
        <w:rPr>
          <w:b/>
          <w:sz w:val="24"/>
          <w:szCs w:val="24"/>
        </w:rPr>
        <w:t xml:space="preserve"> Blvd </w:t>
      </w:r>
      <w:r w:rsidR="0084698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</w:p>
    <w:p w:rsidR="00CE2682" w:rsidRDefault="00CE2682" w:rsidP="00CE2682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E86739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>Engineers Stamp Date 12</w:t>
      </w:r>
      <w:r w:rsidR="00CE268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15</w:t>
      </w:r>
      <w:r w:rsidR="00CE2682">
        <w:rPr>
          <w:b/>
          <w:sz w:val="24"/>
          <w:szCs w:val="24"/>
        </w:rPr>
        <w:t>/1</w:t>
      </w:r>
      <w:r w:rsidR="00E6347D">
        <w:rPr>
          <w:b/>
          <w:sz w:val="24"/>
          <w:szCs w:val="24"/>
        </w:rPr>
        <w:t>4 (</w:t>
      </w:r>
      <w:r w:rsidR="007E5D60">
        <w:rPr>
          <w:b/>
          <w:sz w:val="24"/>
          <w:szCs w:val="24"/>
        </w:rPr>
        <w:t>M1</w:t>
      </w:r>
      <w:r w:rsidR="005A5421">
        <w:rPr>
          <w:b/>
          <w:sz w:val="24"/>
          <w:szCs w:val="24"/>
        </w:rPr>
        <w:t>5</w:t>
      </w:r>
      <w:bookmarkStart w:id="0" w:name="_GoBack"/>
      <w:bookmarkEnd w:id="0"/>
      <w:r w:rsidR="00CE2682">
        <w:rPr>
          <w:b/>
          <w:sz w:val="24"/>
          <w:szCs w:val="24"/>
        </w:rPr>
        <w:t>-D</w:t>
      </w:r>
      <w:r w:rsidR="00984AF8">
        <w:rPr>
          <w:b/>
          <w:sz w:val="24"/>
          <w:szCs w:val="24"/>
        </w:rPr>
        <w:t>0</w:t>
      </w:r>
      <w:r w:rsidR="007E5D60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C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7E5D60" w:rsidRDefault="007E5D60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proofErr w:type="spellStart"/>
      <w:r w:rsidR="00E86739">
        <w:rPr>
          <w:sz w:val="24"/>
        </w:rPr>
        <w:t>Kelts</w:t>
      </w:r>
      <w:proofErr w:type="spellEnd"/>
      <w:r>
        <w:rPr>
          <w:sz w:val="24"/>
        </w:rPr>
        <w:t xml:space="preserve">, </w:t>
      </w:r>
    </w:p>
    <w:p w:rsidR="00CE2682" w:rsidRPr="0088213F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E86739">
        <w:rPr>
          <w:sz w:val="24"/>
        </w:rPr>
        <w:t>2</w:t>
      </w:r>
      <w:r w:rsidR="00F35BF2">
        <w:rPr>
          <w:sz w:val="24"/>
        </w:rPr>
        <w:t>/</w:t>
      </w:r>
      <w:r w:rsidR="00E86739">
        <w:rPr>
          <w:sz w:val="24"/>
        </w:rPr>
        <w:t>2</w:t>
      </w:r>
      <w:r w:rsidR="0078246E">
        <w:rPr>
          <w:sz w:val="24"/>
        </w:rPr>
        <w:t>3</w:t>
      </w:r>
      <w:r w:rsidR="00E6347D">
        <w:rPr>
          <w:sz w:val="24"/>
        </w:rPr>
        <w:t>/201</w:t>
      </w:r>
      <w:r w:rsidR="00E86739">
        <w:rPr>
          <w:sz w:val="24"/>
        </w:rPr>
        <w:t>5</w:t>
      </w:r>
      <w:r>
        <w:rPr>
          <w:sz w:val="24"/>
        </w:rPr>
        <w:t xml:space="preserve">, the above referenced Grading and Drainage Plan </w:t>
      </w:r>
      <w:r w:rsidR="00E6347D">
        <w:rPr>
          <w:sz w:val="24"/>
        </w:rPr>
        <w:t>cannot be</w:t>
      </w:r>
      <w:r>
        <w:rPr>
          <w:sz w:val="24"/>
        </w:rPr>
        <w:t xml:space="preserve"> approved for </w:t>
      </w:r>
      <w:r w:rsidR="00FF1824">
        <w:rPr>
          <w:sz w:val="24"/>
        </w:rPr>
        <w:t>Grading</w:t>
      </w:r>
      <w:r>
        <w:rPr>
          <w:sz w:val="24"/>
        </w:rPr>
        <w:t xml:space="preserve"> Permit</w:t>
      </w:r>
      <w:r w:rsidR="00E6347D">
        <w:rPr>
          <w:sz w:val="24"/>
        </w:rPr>
        <w:t xml:space="preserve"> </w:t>
      </w:r>
      <w:r w:rsidR="00A24E5F">
        <w:rPr>
          <w:sz w:val="24"/>
        </w:rPr>
        <w:t>or Building P</w:t>
      </w:r>
      <w:r w:rsidR="00177EFB">
        <w:rPr>
          <w:sz w:val="24"/>
        </w:rPr>
        <w:t xml:space="preserve">ermit </w:t>
      </w:r>
      <w:r w:rsidR="00E6347D">
        <w:rPr>
          <w:sz w:val="24"/>
        </w:rPr>
        <w:t>until the following comments are addressed</w:t>
      </w:r>
      <w:r>
        <w:rPr>
          <w:sz w:val="24"/>
        </w:rPr>
        <w:t xml:space="preserve">. </w:t>
      </w:r>
    </w:p>
    <w:p w:rsidR="00BF57BB" w:rsidRDefault="00181B0B" w:rsidP="00CE2682">
      <w:pPr>
        <w:ind w:firstLine="720"/>
        <w:rPr>
          <w:sz w:val="24"/>
        </w:rPr>
      </w:pPr>
      <w:r>
        <w:rPr>
          <w:sz w:val="24"/>
        </w:rPr>
        <w:t>This project</w:t>
      </w:r>
      <w:r w:rsidR="00BF57BB">
        <w:rPr>
          <w:sz w:val="24"/>
        </w:rPr>
        <w:t xml:space="preserve"> requires an </w:t>
      </w:r>
      <w:r w:rsidR="00BF57BB" w:rsidRPr="001E0F98">
        <w:rPr>
          <w:b/>
          <w:sz w:val="24"/>
        </w:rPr>
        <w:t>Erosion and Sediment Control Plan (ESC)</w:t>
      </w:r>
      <w:r w:rsidR="00BF57BB">
        <w:rPr>
          <w:sz w:val="24"/>
        </w:rPr>
        <w:t xml:space="preserve">, </w:t>
      </w:r>
      <w:r w:rsidR="001E0F98">
        <w:rPr>
          <w:sz w:val="24"/>
        </w:rPr>
        <w:t>to be accepted before the Building</w:t>
      </w:r>
      <w:r w:rsidR="00BF57BB">
        <w:rPr>
          <w:sz w:val="24"/>
        </w:rPr>
        <w:t xml:space="preserve"> </w:t>
      </w:r>
      <w:r w:rsidR="001E0F98">
        <w:rPr>
          <w:sz w:val="24"/>
        </w:rPr>
        <w:t xml:space="preserve">Permit </w:t>
      </w:r>
      <w:r w:rsidR="00BF57BB">
        <w:rPr>
          <w:sz w:val="24"/>
        </w:rPr>
        <w:t>is accepted in the building and permit process</w:t>
      </w:r>
      <w:r w:rsidR="001E0F98">
        <w:rPr>
          <w:sz w:val="24"/>
        </w:rPr>
        <w:t>.</w:t>
      </w:r>
    </w:p>
    <w:p w:rsidR="00F35BF2" w:rsidRDefault="00F35BF2" w:rsidP="00CE2682">
      <w:pPr>
        <w:ind w:firstLine="720"/>
        <w:rPr>
          <w:sz w:val="24"/>
        </w:rPr>
      </w:pPr>
    </w:p>
    <w:p w:rsidR="007B3898" w:rsidRDefault="00181B0B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This site should be presented as a stand-alone site accepting off site flows from the east. The commercial site</w:t>
      </w:r>
      <w:r w:rsidR="007E5D60">
        <w:rPr>
          <w:sz w:val="24"/>
        </w:rPr>
        <w:t>s</w:t>
      </w:r>
      <w:r>
        <w:rPr>
          <w:sz w:val="24"/>
        </w:rPr>
        <w:t xml:space="preserve"> to the east have not been built and may not be built do to some comp</w:t>
      </w:r>
      <w:r w:rsidR="007E5D60">
        <w:rPr>
          <w:sz w:val="24"/>
        </w:rPr>
        <w:t>lications with the vacation of M</w:t>
      </w:r>
      <w:r>
        <w:rPr>
          <w:sz w:val="24"/>
        </w:rPr>
        <w:t>iles road.</w:t>
      </w:r>
    </w:p>
    <w:p w:rsidR="003A3746" w:rsidRDefault="003A3746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Mention of the first flush pe</w:t>
      </w:r>
      <w:r w:rsidR="00942ED8">
        <w:rPr>
          <w:sz w:val="24"/>
        </w:rPr>
        <w:t>r EPA standards is required</w:t>
      </w:r>
      <w:r>
        <w:rPr>
          <w:sz w:val="24"/>
        </w:rPr>
        <w:t>.</w:t>
      </w:r>
      <w:r w:rsidR="00942ED8">
        <w:rPr>
          <w:sz w:val="24"/>
        </w:rPr>
        <w:t xml:space="preserve"> The amount required is .34” </w:t>
      </w:r>
      <w:r w:rsidR="00A24E5F">
        <w:rPr>
          <w:sz w:val="24"/>
        </w:rPr>
        <w:t>times the</w:t>
      </w:r>
      <w:r w:rsidR="00942ED8">
        <w:rPr>
          <w:sz w:val="24"/>
        </w:rPr>
        <w:t xml:space="preserve"> impervious area.</w:t>
      </w:r>
      <w:r w:rsidR="001B43E4">
        <w:rPr>
          <w:sz w:val="24"/>
        </w:rPr>
        <w:t xml:space="preserve"> We believe there is enough landscape area to accomplish this requirement.</w:t>
      </w:r>
      <w:r w:rsidR="00181B0B">
        <w:rPr>
          <w:sz w:val="24"/>
        </w:rPr>
        <w:t xml:space="preserve"> </w:t>
      </w:r>
    </w:p>
    <w:p w:rsidR="00E86C52" w:rsidRDefault="00954E52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All flows are to enter University Boulevard’s storm drain system, o</w:t>
      </w:r>
      <w:r w:rsidR="007B3898">
        <w:rPr>
          <w:sz w:val="24"/>
        </w:rPr>
        <w:t>nly 0.</w:t>
      </w:r>
      <w:r>
        <w:rPr>
          <w:sz w:val="24"/>
        </w:rPr>
        <w:t>8cfs is allowed to surface flow</w:t>
      </w:r>
      <w:r w:rsidR="007B3898">
        <w:rPr>
          <w:sz w:val="24"/>
        </w:rPr>
        <w:t xml:space="preserve"> </w:t>
      </w:r>
      <w:r>
        <w:rPr>
          <w:sz w:val="24"/>
        </w:rPr>
        <w:t>on</w:t>
      </w:r>
      <w:r w:rsidR="007B3898">
        <w:rPr>
          <w:sz w:val="24"/>
        </w:rPr>
        <w:t>to University Blvd.</w:t>
      </w:r>
    </w:p>
    <w:p w:rsidR="003A3746" w:rsidRDefault="001B43E4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Provide the vicinity map</w:t>
      </w:r>
      <w:r w:rsidR="00E86C52">
        <w:rPr>
          <w:sz w:val="24"/>
        </w:rPr>
        <w:t xml:space="preserve"> for the area</w:t>
      </w:r>
      <w:r>
        <w:rPr>
          <w:sz w:val="24"/>
        </w:rPr>
        <w:t>. Also provide the FIRMette or mention the flood zone and map page.</w:t>
      </w:r>
    </w:p>
    <w:p w:rsidR="003A3746" w:rsidRPr="00B72357" w:rsidRDefault="001B43E4" w:rsidP="00671719">
      <w:pPr>
        <w:pStyle w:val="ListParagraph"/>
        <w:numPr>
          <w:ilvl w:val="0"/>
          <w:numId w:val="2"/>
        </w:numPr>
        <w:rPr>
          <w:sz w:val="24"/>
        </w:rPr>
      </w:pPr>
      <w:r w:rsidRPr="00B72357">
        <w:rPr>
          <w:sz w:val="24"/>
        </w:rPr>
        <w:t>Provide the legal description on the G&amp;D plan</w:t>
      </w:r>
      <w:r w:rsidR="000524D9" w:rsidRPr="00B72357">
        <w:rPr>
          <w:sz w:val="24"/>
        </w:rPr>
        <w:t xml:space="preserve"> along with the benchmark location</w:t>
      </w:r>
      <w:r w:rsidRPr="00B72357">
        <w:rPr>
          <w:sz w:val="24"/>
        </w:rPr>
        <w:t>.</w:t>
      </w:r>
      <w:r w:rsidR="00B72357" w:rsidRPr="00B72357">
        <w:rPr>
          <w:sz w:val="24"/>
        </w:rPr>
        <w:t xml:space="preserve"> </w:t>
      </w:r>
    </w:p>
    <w:p w:rsidR="001B43E4" w:rsidRDefault="001B43E4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Show the roof flows.</w:t>
      </w:r>
    </w:p>
    <w:p w:rsidR="001B43E4" w:rsidRDefault="001B43E4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Depress all landscape areas which are no closer than 10 feet from the building.</w:t>
      </w:r>
      <w:r w:rsidR="001E0F98">
        <w:rPr>
          <w:sz w:val="24"/>
        </w:rPr>
        <w:t xml:space="preserve"> Create a curb opening on the high side </w:t>
      </w:r>
      <w:r w:rsidR="001E095A">
        <w:rPr>
          <w:sz w:val="24"/>
        </w:rPr>
        <w:t xml:space="preserve">of the parking lot island’s </w:t>
      </w:r>
      <w:r w:rsidR="001E0F98">
        <w:rPr>
          <w:sz w:val="24"/>
        </w:rPr>
        <w:t>and let the flows overtop the curb on the low side.</w:t>
      </w:r>
    </w:p>
    <w:p w:rsidR="001B43E4" w:rsidRDefault="003B1607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Remove the “not for construction” note, all</w:t>
      </w:r>
      <w:r w:rsidR="001B43E4">
        <w:rPr>
          <w:sz w:val="24"/>
        </w:rPr>
        <w:t xml:space="preserve"> plan</w:t>
      </w:r>
      <w:r>
        <w:rPr>
          <w:sz w:val="24"/>
        </w:rPr>
        <w:t>s</w:t>
      </w:r>
      <w:r w:rsidR="001B43E4">
        <w:rPr>
          <w:sz w:val="24"/>
        </w:rPr>
        <w:t xml:space="preserve"> submitted </w:t>
      </w:r>
      <w:r w:rsidR="00906D36">
        <w:rPr>
          <w:sz w:val="24"/>
        </w:rPr>
        <w:t xml:space="preserve">for Building Permit and Grading Permit </w:t>
      </w:r>
      <w:r w:rsidR="001B43E4">
        <w:rPr>
          <w:sz w:val="24"/>
        </w:rPr>
        <w:t>must be a</w:t>
      </w:r>
      <w:r w:rsidR="00906D36">
        <w:rPr>
          <w:sz w:val="24"/>
        </w:rPr>
        <w:t xml:space="preserve"> plan used for building purposes.</w:t>
      </w:r>
      <w:r w:rsidR="001B43E4">
        <w:rPr>
          <w:sz w:val="24"/>
        </w:rPr>
        <w:t xml:space="preserve"> </w:t>
      </w:r>
    </w:p>
    <w:p w:rsidR="003B1607" w:rsidRDefault="003B1607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dumpster area must contain a drain connected to the SAS, with a grease trap.</w:t>
      </w:r>
    </w:p>
    <w:p w:rsidR="0088213F" w:rsidRPr="0088213F" w:rsidRDefault="0088213F" w:rsidP="0088213F">
      <w:pPr>
        <w:ind w:left="360"/>
        <w:rPr>
          <w:sz w:val="24"/>
        </w:rPr>
      </w:pPr>
    </w:p>
    <w:p w:rsidR="001E095A" w:rsidRDefault="001E095A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plan would be easier to review if </w:t>
      </w:r>
      <w:r w:rsidR="001E0F98">
        <w:rPr>
          <w:sz w:val="24"/>
        </w:rPr>
        <w:t xml:space="preserve">sheets </w:t>
      </w:r>
      <w:r w:rsidR="005D72C9">
        <w:rPr>
          <w:sz w:val="24"/>
        </w:rPr>
        <w:t>C-</w:t>
      </w:r>
      <w:r w:rsidR="001E0F98">
        <w:rPr>
          <w:sz w:val="24"/>
        </w:rPr>
        <w:t xml:space="preserve">3.0 &amp; </w:t>
      </w:r>
      <w:r w:rsidR="005D72C9">
        <w:rPr>
          <w:sz w:val="24"/>
        </w:rPr>
        <w:t>C-</w:t>
      </w:r>
      <w:r w:rsidR="001E0F98">
        <w:rPr>
          <w:sz w:val="24"/>
        </w:rPr>
        <w:t xml:space="preserve">3.1 or provide build notes on </w:t>
      </w:r>
      <w:r w:rsidR="005D72C9">
        <w:rPr>
          <w:sz w:val="24"/>
        </w:rPr>
        <w:t>sheet C-</w:t>
      </w:r>
      <w:r w:rsidR="001E0F98">
        <w:rPr>
          <w:sz w:val="24"/>
        </w:rPr>
        <w:t>3.0 to get rid of</w:t>
      </w:r>
      <w:r w:rsidR="005D72C9">
        <w:rPr>
          <w:sz w:val="24"/>
        </w:rPr>
        <w:t xml:space="preserve"> Sheet C-3.1.</w:t>
      </w:r>
      <w:r w:rsidR="00B72357">
        <w:rPr>
          <w:sz w:val="24"/>
        </w:rPr>
        <w:t xml:space="preserve"> The storm plan can also be added to sheet C-3.0 and the profiles can be reduced and added to the basin map. Sheet C-3.3 can be deleted if references to these profiles are made on the sheet C-3.0. </w:t>
      </w:r>
      <w:r>
        <w:rPr>
          <w:sz w:val="24"/>
        </w:rPr>
        <w:t>Also, when time comes to submit for Certificate of Occupancy</w:t>
      </w:r>
      <w:r w:rsidR="007E5D60">
        <w:rPr>
          <w:sz w:val="24"/>
        </w:rPr>
        <w:t>,</w:t>
      </w:r>
      <w:r>
        <w:rPr>
          <w:sz w:val="24"/>
        </w:rPr>
        <w:t xml:space="preserve"> fewer sheets will need to be certified.</w:t>
      </w:r>
    </w:p>
    <w:p w:rsidR="001E095A" w:rsidRDefault="001E095A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Basin B-1 needs to flow through a first flush retention pond before leaving the site.</w:t>
      </w:r>
    </w:p>
    <w:p w:rsidR="001E0F98" w:rsidRDefault="001E095A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the pur</w:t>
      </w:r>
      <w:r w:rsidR="0088213F">
        <w:rPr>
          <w:sz w:val="24"/>
        </w:rPr>
        <w:t xml:space="preserve">pose of storm drain line B? </w:t>
      </w:r>
      <w:r>
        <w:rPr>
          <w:sz w:val="24"/>
        </w:rPr>
        <w:t xml:space="preserve"> </w:t>
      </w:r>
    </w:p>
    <w:p w:rsidR="001E095A" w:rsidRDefault="00185E96" w:rsidP="00671719">
      <w:pPr>
        <w:pStyle w:val="ListParagraph"/>
        <w:numPr>
          <w:ilvl w:val="0"/>
          <w:numId w:val="2"/>
        </w:numPr>
        <w:rPr>
          <w:sz w:val="24"/>
        </w:rPr>
      </w:pPr>
      <w:r w:rsidRPr="001E095A">
        <w:rPr>
          <w:sz w:val="24"/>
        </w:rPr>
        <w:t>There appears to be a ponding area in the drive up lane.</w:t>
      </w:r>
      <w:r w:rsidR="00A25E8D" w:rsidRPr="001E095A">
        <w:rPr>
          <w:sz w:val="24"/>
        </w:rPr>
        <w:t xml:space="preserve"> </w:t>
      </w:r>
    </w:p>
    <w:p w:rsidR="007E5D60" w:rsidRDefault="007E5D60" w:rsidP="006717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An SO-19 permit may be required, depending on if the stub from </w:t>
      </w:r>
      <w:r w:rsidR="00954E52">
        <w:rPr>
          <w:sz w:val="24"/>
        </w:rPr>
        <w:t>Gibson</w:t>
      </w:r>
      <w:r>
        <w:rPr>
          <w:sz w:val="24"/>
        </w:rPr>
        <w:t xml:space="preserve"> Blvd. was extended/built into this site. </w:t>
      </w:r>
    </w:p>
    <w:p w:rsidR="00A25E8D" w:rsidRDefault="00A25E8D" w:rsidP="001E095A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:rsidR="00293B82" w:rsidRDefault="00293B82" w:rsidP="00B9090F">
      <w:pPr>
        <w:pStyle w:val="ListParagraph"/>
        <w:rPr>
          <w:sz w:val="24"/>
        </w:rPr>
      </w:pPr>
    </w:p>
    <w:p w:rsidR="00CE2682" w:rsidRPr="005F772C" w:rsidRDefault="00CE2682" w:rsidP="00CE2682">
      <w:pPr>
        <w:rPr>
          <w:sz w:val="16"/>
          <w:szCs w:val="16"/>
        </w:rPr>
      </w:pPr>
    </w:p>
    <w:p w:rsidR="00CE2682" w:rsidRDefault="00177EFB" w:rsidP="00CE2682">
      <w:pPr>
        <w:rPr>
          <w:sz w:val="24"/>
        </w:rPr>
      </w:pPr>
      <w:r>
        <w:rPr>
          <w:sz w:val="24"/>
        </w:rPr>
        <w:t>If you have any questions</w:t>
      </w:r>
      <w:r w:rsidR="00FF1824">
        <w:rPr>
          <w:sz w:val="24"/>
        </w:rPr>
        <w:t xml:space="preserve"> </w:t>
      </w:r>
      <w:r w:rsidR="00CE2682">
        <w:rPr>
          <w:sz w:val="24"/>
        </w:rPr>
        <w:t>please conta</w:t>
      </w:r>
      <w:r w:rsidR="00E6347D">
        <w:rPr>
          <w:sz w:val="24"/>
        </w:rPr>
        <w:t>ct me at 924-3986</w:t>
      </w:r>
      <w:r w:rsidR="00CE2682">
        <w:rPr>
          <w:sz w:val="24"/>
        </w:rPr>
        <w:t xml:space="preserve"> or Rudy Rael at 924-3977.</w:t>
      </w:r>
    </w:p>
    <w:p w:rsidR="00CE2682" w:rsidRPr="0088213F" w:rsidRDefault="00CE2682" w:rsidP="00CE2682">
      <w:pPr>
        <w:rPr>
          <w:sz w:val="24"/>
          <w:szCs w:val="24"/>
        </w:rPr>
      </w:pPr>
    </w:p>
    <w:p w:rsidR="00CE2682" w:rsidRDefault="00CE2682" w:rsidP="005F772C">
      <w:pPr>
        <w:ind w:left="2880" w:firstLine="720"/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5F772C">
      <w:pPr>
        <w:ind w:left="2880" w:firstLine="720"/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3B1607" w:rsidRDefault="00CE2682" w:rsidP="005F772C">
      <w:pPr>
        <w:ind w:left="2880" w:firstLine="720"/>
        <w:rPr>
          <w:sz w:val="24"/>
        </w:rPr>
      </w:pPr>
      <w:r>
        <w:rPr>
          <w:sz w:val="24"/>
        </w:rPr>
        <w:t xml:space="preserve">Principal Engineer, </w:t>
      </w:r>
      <w:r w:rsidR="003B1607">
        <w:rPr>
          <w:sz w:val="24"/>
        </w:rPr>
        <w:t xml:space="preserve">Hydrology </w:t>
      </w:r>
    </w:p>
    <w:p w:rsidR="00CE2682" w:rsidRDefault="00CE2682" w:rsidP="005F772C">
      <w:pPr>
        <w:ind w:left="2880" w:firstLine="720"/>
        <w:rPr>
          <w:sz w:val="24"/>
        </w:rPr>
      </w:pPr>
      <w:r>
        <w:rPr>
          <w:sz w:val="24"/>
        </w:rPr>
        <w:t>Planning Department</w:t>
      </w:r>
    </w:p>
    <w:p w:rsidR="00906D36" w:rsidRDefault="00906D36" w:rsidP="00CE2682"/>
    <w:p w:rsidR="00CE2682" w:rsidRDefault="00CE2682" w:rsidP="00CE2682">
      <w:r>
        <w:t>RR/</w:t>
      </w:r>
      <w:r w:rsidR="00E6347D">
        <w:t>CC</w:t>
      </w:r>
    </w:p>
    <w:p w:rsidR="004A46F6" w:rsidRDefault="00CE2682">
      <w:r>
        <w:t>C: File</w:t>
      </w:r>
    </w:p>
    <w:sectPr w:rsidR="004A46F6" w:rsidSect="0088213F">
      <w:pgSz w:w="12240" w:h="15840"/>
      <w:pgMar w:top="2430" w:right="1440" w:bottom="135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1C2C6F"/>
    <w:multiLevelType w:val="hybridMultilevel"/>
    <w:tmpl w:val="D112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524D9"/>
    <w:rsid w:val="00127303"/>
    <w:rsid w:val="00177EFB"/>
    <w:rsid w:val="00181B0B"/>
    <w:rsid w:val="00185E96"/>
    <w:rsid w:val="001B2C10"/>
    <w:rsid w:val="001B43E4"/>
    <w:rsid w:val="001E095A"/>
    <w:rsid w:val="001E0F98"/>
    <w:rsid w:val="00207685"/>
    <w:rsid w:val="00231F60"/>
    <w:rsid w:val="002842D0"/>
    <w:rsid w:val="00293B82"/>
    <w:rsid w:val="002E1FE2"/>
    <w:rsid w:val="0033528C"/>
    <w:rsid w:val="003A3746"/>
    <w:rsid w:val="003B1607"/>
    <w:rsid w:val="003B73D4"/>
    <w:rsid w:val="00415BB3"/>
    <w:rsid w:val="004F6699"/>
    <w:rsid w:val="005A5421"/>
    <w:rsid w:val="005D72C9"/>
    <w:rsid w:val="005F1116"/>
    <w:rsid w:val="005F772C"/>
    <w:rsid w:val="006066D2"/>
    <w:rsid w:val="00646B09"/>
    <w:rsid w:val="00671719"/>
    <w:rsid w:val="006952B2"/>
    <w:rsid w:val="0078246E"/>
    <w:rsid w:val="007B3898"/>
    <w:rsid w:val="007E1399"/>
    <w:rsid w:val="007E5D60"/>
    <w:rsid w:val="008148FD"/>
    <w:rsid w:val="00846983"/>
    <w:rsid w:val="0085445B"/>
    <w:rsid w:val="0088213F"/>
    <w:rsid w:val="00906D36"/>
    <w:rsid w:val="00942ED8"/>
    <w:rsid w:val="00954E52"/>
    <w:rsid w:val="00984AF8"/>
    <w:rsid w:val="009B150F"/>
    <w:rsid w:val="00A24E5F"/>
    <w:rsid w:val="00A25E8D"/>
    <w:rsid w:val="00A97786"/>
    <w:rsid w:val="00AE7D7F"/>
    <w:rsid w:val="00B241BA"/>
    <w:rsid w:val="00B25227"/>
    <w:rsid w:val="00B627FA"/>
    <w:rsid w:val="00B72357"/>
    <w:rsid w:val="00B9090F"/>
    <w:rsid w:val="00BA0292"/>
    <w:rsid w:val="00BD273B"/>
    <w:rsid w:val="00BF4242"/>
    <w:rsid w:val="00BF57BB"/>
    <w:rsid w:val="00C22096"/>
    <w:rsid w:val="00CE2682"/>
    <w:rsid w:val="00CE5235"/>
    <w:rsid w:val="00E140C3"/>
    <w:rsid w:val="00E42A57"/>
    <w:rsid w:val="00E6041B"/>
    <w:rsid w:val="00E6347D"/>
    <w:rsid w:val="00E821EF"/>
    <w:rsid w:val="00E86739"/>
    <w:rsid w:val="00E86C52"/>
    <w:rsid w:val="00ED75AE"/>
    <w:rsid w:val="00F07307"/>
    <w:rsid w:val="00F35BF2"/>
    <w:rsid w:val="00F87AA2"/>
    <w:rsid w:val="00FD0B0F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nhideWhenUsed/>
    <w:rsid w:val="00CE2682"/>
  </w:style>
  <w:style w:type="character" w:customStyle="1" w:styleId="DateChar">
    <w:name w:val="Date Char"/>
    <w:basedOn w:val="DefaultParagraphFont"/>
    <w:link w:val="Date"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71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nhideWhenUsed/>
    <w:rsid w:val="00CE2682"/>
  </w:style>
  <w:style w:type="character" w:customStyle="1" w:styleId="DateChar">
    <w:name w:val="Date Char"/>
    <w:basedOn w:val="DefaultParagraphFont"/>
    <w:link w:val="Date"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71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51BB-F911-4D1A-BA54-5738D2C0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6</cp:revision>
  <cp:lastPrinted>2015-02-26T17:19:00Z</cp:lastPrinted>
  <dcterms:created xsi:type="dcterms:W3CDTF">2015-02-25T23:12:00Z</dcterms:created>
  <dcterms:modified xsi:type="dcterms:W3CDTF">2015-02-26T17:21:00Z</dcterms:modified>
</cp:coreProperties>
</file>