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F12D7">
      <w:pPr>
        <w:pStyle w:val="Date"/>
        <w:rPr>
          <w:sz w:val="24"/>
        </w:rPr>
      </w:pPr>
      <w:r>
        <w:rPr>
          <w:sz w:val="24"/>
        </w:rPr>
        <w:t>November</w:t>
      </w:r>
      <w:r w:rsidR="003A2E96">
        <w:rPr>
          <w:sz w:val="24"/>
        </w:rPr>
        <w:t xml:space="preserve"> 1</w:t>
      </w:r>
      <w:r>
        <w:rPr>
          <w:sz w:val="24"/>
        </w:rPr>
        <w:t>3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F12D7">
        <w:rPr>
          <w:b/>
          <w:sz w:val="24"/>
          <w:szCs w:val="24"/>
        </w:rPr>
        <w:t>Valle de Atrisco Apartments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F12D7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7F12D7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F12D7">
        <w:rPr>
          <w:b/>
          <w:sz w:val="24"/>
          <w:szCs w:val="24"/>
        </w:rPr>
        <w:t>P09E002D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F12D7">
        <w:rPr>
          <w:sz w:val="24"/>
          <w:szCs w:val="24"/>
        </w:rPr>
        <w:t>10-30-17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7F12D7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7F12D7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7F12D7">
        <w:rPr>
          <w:sz w:val="24"/>
          <w:szCs w:val="24"/>
        </w:rPr>
        <w:t xml:space="preserve"> until the following comments are addressed:</w:t>
      </w:r>
    </w:p>
    <w:p w:rsidR="00B73682" w:rsidRDefault="00B73682" w:rsidP="00B73682">
      <w:pPr>
        <w:rPr>
          <w:sz w:val="24"/>
          <w:szCs w:val="24"/>
        </w:rPr>
      </w:pPr>
    </w:p>
    <w:p w:rsidR="007F12D7" w:rsidRDefault="007F12D7" w:rsidP="007F12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 The project boundaries/ area of disturbance are still under consideration at the City.  There currently is no road that leads to the site.  Access from 98</w:t>
      </w:r>
      <w:r w:rsidRPr="007F12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506809">
        <w:rPr>
          <w:sz w:val="24"/>
          <w:szCs w:val="24"/>
        </w:rPr>
        <w:t>S</w:t>
      </w:r>
      <w:r>
        <w:rPr>
          <w:sz w:val="24"/>
          <w:szCs w:val="24"/>
        </w:rPr>
        <w:t>treet</w:t>
      </w:r>
      <w:r w:rsidR="00506809">
        <w:rPr>
          <w:sz w:val="24"/>
          <w:szCs w:val="24"/>
        </w:rPr>
        <w:t>/Dennis Chavez Blvd</w:t>
      </w:r>
      <w:r>
        <w:rPr>
          <w:sz w:val="24"/>
          <w:szCs w:val="24"/>
        </w:rPr>
        <w:t xml:space="preserve"> will most likely cause additional disturbance.  Resubmit the plan when the project receives approval from the Development Review Board (DRB) or it is clear th</w:t>
      </w:r>
      <w:r w:rsidR="006F092C">
        <w:rPr>
          <w:sz w:val="24"/>
          <w:szCs w:val="24"/>
        </w:rPr>
        <w:t>at DRB approval is not required and the area of disturbance is determined.</w:t>
      </w:r>
    </w:p>
    <w:p w:rsidR="007F12D7" w:rsidRDefault="007F12D7" w:rsidP="007F12D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The site is </w:t>
      </w:r>
      <w:r w:rsidR="006D36DB">
        <w:rPr>
          <w:sz w:val="24"/>
          <w:szCs w:val="24"/>
        </w:rPr>
        <w:t xml:space="preserve">larger than </w:t>
      </w:r>
      <w:r w:rsidR="00EA30FF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acres.  A sedimentation pond(s) is required.</w:t>
      </w:r>
    </w:p>
    <w:p w:rsidR="00506809" w:rsidRDefault="007F12D7" w:rsidP="007F12D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506809">
        <w:rPr>
          <w:sz w:val="24"/>
          <w:szCs w:val="24"/>
        </w:rPr>
        <w:t>The school to the west drains approximately 25 cfs into this site.  There is currently a pond at the outfall.  This pond should remain for initial grading up to the point where the storm drain is connected.</w:t>
      </w:r>
    </w:p>
    <w:p w:rsidR="007F12D7" w:rsidRDefault="00506809" w:rsidP="007F12D7">
      <w:pPr>
        <w:ind w:firstLine="720"/>
        <w:rPr>
          <w:sz w:val="24"/>
          <w:szCs w:val="24"/>
        </w:rPr>
      </w:pPr>
      <w:r>
        <w:rPr>
          <w:sz w:val="24"/>
          <w:szCs w:val="24"/>
        </w:rPr>
        <w:t>4.  I</w:t>
      </w:r>
      <w:r w:rsidR="006D36DB">
        <w:rPr>
          <w:sz w:val="24"/>
          <w:szCs w:val="24"/>
        </w:rPr>
        <w:t>f</w:t>
      </w:r>
      <w:r>
        <w:rPr>
          <w:sz w:val="24"/>
          <w:szCs w:val="24"/>
        </w:rPr>
        <w:t xml:space="preserve"> the southeast corner is the low-point of the site, then drainage</w:t>
      </w:r>
      <w:r w:rsidR="006D36DB">
        <w:rPr>
          <w:sz w:val="24"/>
          <w:szCs w:val="24"/>
        </w:rPr>
        <w:t xml:space="preserve"> should be diverted away from the stabilized construction entrance.</w:t>
      </w:r>
      <w:r>
        <w:rPr>
          <w:sz w:val="24"/>
          <w:szCs w:val="24"/>
        </w:rPr>
        <w:t xml:space="preserve"> </w:t>
      </w:r>
      <w:r w:rsidR="007F12D7">
        <w:rPr>
          <w:sz w:val="24"/>
          <w:szCs w:val="24"/>
        </w:rPr>
        <w:tab/>
      </w:r>
    </w:p>
    <w:p w:rsidR="006D36DB" w:rsidRPr="00B73682" w:rsidRDefault="006D36DB" w:rsidP="007F12D7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732A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B73E3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06809"/>
    <w:rsid w:val="00545FA6"/>
    <w:rsid w:val="005732AF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B5A2C"/>
    <w:rsid w:val="006D36DB"/>
    <w:rsid w:val="006F092C"/>
    <w:rsid w:val="00707349"/>
    <w:rsid w:val="00731FE7"/>
    <w:rsid w:val="007A5074"/>
    <w:rsid w:val="007C5852"/>
    <w:rsid w:val="007C66C1"/>
    <w:rsid w:val="007E266A"/>
    <w:rsid w:val="007E4523"/>
    <w:rsid w:val="007E5A26"/>
    <w:rsid w:val="007F12D7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E14BB"/>
    <w:rsid w:val="00CF7AEA"/>
    <w:rsid w:val="00D07EFA"/>
    <w:rsid w:val="00D27D42"/>
    <w:rsid w:val="00D57771"/>
    <w:rsid w:val="00DE7DDB"/>
    <w:rsid w:val="00E96D20"/>
    <w:rsid w:val="00E97D5E"/>
    <w:rsid w:val="00EA08BB"/>
    <w:rsid w:val="00EA30FF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238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2017-11-14T15:24:00Z</cp:lastPrinted>
  <dcterms:created xsi:type="dcterms:W3CDTF">2017-11-13T21:21:00Z</dcterms:created>
  <dcterms:modified xsi:type="dcterms:W3CDTF">2017-11-14T15:32:00Z</dcterms:modified>
</cp:coreProperties>
</file>