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470556" w:rsidRDefault="00EC60A8" w:rsidP="00F769EF">
      <w:pPr>
        <w:rPr>
          <w:rFonts w:asciiTheme="minorHAnsi" w:hAnsiTheme="minorHAnsi" w:cstheme="minorHAnsi"/>
          <w:sz w:val="20"/>
          <w:szCs w:val="20"/>
        </w:rPr>
      </w:pPr>
      <w:r w:rsidRPr="00470556">
        <w:rPr>
          <w:rFonts w:asciiTheme="minorHAnsi" w:hAnsiTheme="minorHAnsi" w:cstheme="minorHAnsi"/>
          <w:sz w:val="20"/>
          <w:szCs w:val="20"/>
        </w:rPr>
        <w:t>A</w:t>
      </w:r>
      <w:r w:rsidR="00226C72" w:rsidRPr="00470556">
        <w:rPr>
          <w:rFonts w:asciiTheme="minorHAnsi" w:hAnsiTheme="minorHAnsi" w:cstheme="minorHAnsi"/>
          <w:sz w:val="20"/>
          <w:szCs w:val="20"/>
        </w:rPr>
        <w:t xml:space="preserve">ugust </w:t>
      </w:r>
      <w:r w:rsidR="009C488E" w:rsidRPr="00470556">
        <w:rPr>
          <w:rFonts w:asciiTheme="minorHAnsi" w:hAnsiTheme="minorHAnsi" w:cstheme="minorHAnsi"/>
          <w:sz w:val="20"/>
          <w:szCs w:val="20"/>
        </w:rPr>
        <w:t>16</w:t>
      </w:r>
      <w:r w:rsidR="00F769EF" w:rsidRPr="00470556">
        <w:rPr>
          <w:rFonts w:asciiTheme="minorHAnsi" w:hAnsiTheme="minorHAnsi" w:cstheme="minorHAnsi"/>
          <w:sz w:val="20"/>
          <w:szCs w:val="20"/>
        </w:rPr>
        <w:t>, 202</w:t>
      </w:r>
      <w:r w:rsidR="009C488E" w:rsidRPr="00470556">
        <w:rPr>
          <w:rFonts w:asciiTheme="minorHAnsi" w:hAnsiTheme="minorHAnsi" w:cstheme="minorHAnsi"/>
          <w:sz w:val="20"/>
          <w:szCs w:val="20"/>
        </w:rPr>
        <w:t>2</w:t>
      </w:r>
    </w:p>
    <w:p w:rsidR="00F769EF" w:rsidRPr="00470556" w:rsidRDefault="00F769EF" w:rsidP="00F769EF">
      <w:pPr>
        <w:rPr>
          <w:rFonts w:asciiTheme="minorHAnsi" w:hAnsiTheme="minorHAnsi" w:cstheme="minorHAnsi"/>
          <w:sz w:val="20"/>
          <w:szCs w:val="20"/>
        </w:rPr>
      </w:pPr>
    </w:p>
    <w:p w:rsidR="009E27F9" w:rsidRPr="00470556" w:rsidRDefault="009E27F9" w:rsidP="009E27F9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70556">
        <w:rPr>
          <w:rFonts w:asciiTheme="minorHAnsi" w:hAnsiTheme="minorHAnsi" w:cstheme="minorHAnsi"/>
          <w:sz w:val="20"/>
          <w:szCs w:val="20"/>
        </w:rPr>
        <w:t>Judith Becker, P.E.</w:t>
      </w:r>
    </w:p>
    <w:p w:rsidR="009E27F9" w:rsidRPr="00470556" w:rsidRDefault="009E27F9" w:rsidP="009E27F9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70556">
        <w:rPr>
          <w:rFonts w:asciiTheme="minorHAnsi" w:hAnsiTheme="minorHAnsi" w:cstheme="minorHAnsi"/>
          <w:sz w:val="20"/>
          <w:szCs w:val="20"/>
        </w:rPr>
        <w:t>Terry Brown, P.E.</w:t>
      </w:r>
    </w:p>
    <w:p w:rsidR="009E27F9" w:rsidRPr="00470556" w:rsidRDefault="009E27F9" w:rsidP="009E27F9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70556">
        <w:rPr>
          <w:rFonts w:asciiTheme="minorHAnsi" w:hAnsiTheme="minorHAnsi" w:cstheme="minorHAnsi"/>
          <w:sz w:val="20"/>
          <w:szCs w:val="20"/>
        </w:rPr>
        <w:t>P.O. Box 92051</w:t>
      </w:r>
    </w:p>
    <w:p w:rsidR="009E27F9" w:rsidRPr="00470556" w:rsidRDefault="009E27F9" w:rsidP="009E27F9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70556">
        <w:rPr>
          <w:rFonts w:asciiTheme="minorHAnsi" w:hAnsiTheme="minorHAnsi" w:cstheme="minorHAnsi"/>
          <w:sz w:val="20"/>
          <w:szCs w:val="20"/>
        </w:rPr>
        <w:t>Albuquerque, NM 87199</w:t>
      </w:r>
    </w:p>
    <w:p w:rsidR="009E27F9" w:rsidRPr="00470556" w:rsidRDefault="009E27F9" w:rsidP="009E27F9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70556">
        <w:rPr>
          <w:rFonts w:asciiTheme="minorHAnsi" w:hAnsiTheme="minorHAnsi" w:cstheme="minorHAnsi"/>
          <w:sz w:val="20"/>
          <w:szCs w:val="20"/>
        </w:rPr>
        <w:t>jbeckernm@outlook.com</w:t>
      </w:r>
    </w:p>
    <w:p w:rsidR="00F769EF" w:rsidRPr="009532F7" w:rsidRDefault="00F769EF" w:rsidP="00470556">
      <w:pPr>
        <w:tabs>
          <w:tab w:val="right" w:pos="9360"/>
        </w:tabs>
        <w:rPr>
          <w:rFonts w:asciiTheme="minorHAnsi" w:hAnsiTheme="minorHAnsi" w:cstheme="minorHAnsi"/>
          <w:sz w:val="20"/>
          <w:szCs w:val="20"/>
        </w:rPr>
      </w:pPr>
    </w:p>
    <w:p w:rsidR="00F769EF" w:rsidRPr="009532F7" w:rsidRDefault="00F769EF" w:rsidP="00F769EF">
      <w:pPr>
        <w:pStyle w:val="InsideAddress"/>
        <w:rPr>
          <w:rFonts w:asciiTheme="minorHAnsi" w:hAnsiTheme="minorHAnsi" w:cstheme="minorHAnsi"/>
          <w:b/>
        </w:rPr>
      </w:pPr>
      <w:r w:rsidRPr="009532F7">
        <w:rPr>
          <w:rFonts w:asciiTheme="minorHAnsi" w:hAnsiTheme="minorHAnsi" w:cstheme="minorHAnsi"/>
          <w:b/>
        </w:rPr>
        <w:t>Re</w:t>
      </w:r>
      <w:r w:rsidRPr="009532F7">
        <w:rPr>
          <w:rFonts w:asciiTheme="minorHAnsi" w:hAnsiTheme="minorHAnsi" w:cstheme="minorHAnsi"/>
        </w:rPr>
        <w:t>:</w:t>
      </w:r>
      <w:r w:rsidRPr="009532F7">
        <w:rPr>
          <w:rFonts w:asciiTheme="minorHAnsi" w:hAnsiTheme="minorHAnsi" w:cstheme="minorHAnsi"/>
        </w:rPr>
        <w:tab/>
      </w:r>
      <w:bookmarkStart w:id="0" w:name="_Hlk70082333"/>
      <w:r w:rsidR="009E27F9" w:rsidRPr="009532F7">
        <w:rPr>
          <w:rFonts w:asciiTheme="minorHAnsi" w:hAnsiTheme="minorHAnsi" w:cstheme="minorHAnsi"/>
          <w:b/>
        </w:rPr>
        <w:t xml:space="preserve">Bernalillo County Regional Recreational Complex </w:t>
      </w:r>
      <w:r w:rsidR="00037739" w:rsidRPr="009532F7">
        <w:rPr>
          <w:rFonts w:asciiTheme="minorHAnsi" w:hAnsiTheme="minorHAnsi" w:cstheme="minorHAnsi"/>
          <w:b/>
        </w:rPr>
        <w:t>Development</w:t>
      </w:r>
      <w:bookmarkEnd w:id="0"/>
    </w:p>
    <w:p w:rsidR="00F769EF" w:rsidRPr="009532F7" w:rsidRDefault="00F769EF" w:rsidP="00F769EF">
      <w:pPr>
        <w:pStyle w:val="InsideAddress"/>
        <w:rPr>
          <w:rFonts w:asciiTheme="minorHAnsi" w:hAnsiTheme="minorHAnsi" w:cstheme="minorHAnsi"/>
          <w:b/>
        </w:rPr>
      </w:pPr>
      <w:r w:rsidRPr="009532F7">
        <w:rPr>
          <w:rFonts w:asciiTheme="minorHAnsi" w:hAnsiTheme="minorHAnsi" w:cstheme="minorHAnsi"/>
          <w:b/>
        </w:rPr>
        <w:tab/>
        <w:t xml:space="preserve">Traffic Impact </w:t>
      </w:r>
      <w:r w:rsidR="00F1004C" w:rsidRPr="009532F7">
        <w:rPr>
          <w:rFonts w:asciiTheme="minorHAnsi" w:hAnsiTheme="minorHAnsi" w:cstheme="minorHAnsi"/>
          <w:b/>
        </w:rPr>
        <w:t>Study</w:t>
      </w:r>
    </w:p>
    <w:p w:rsidR="00F769EF" w:rsidRPr="009532F7" w:rsidRDefault="00F769EF" w:rsidP="00F769EF">
      <w:pPr>
        <w:pStyle w:val="InsideAddress"/>
        <w:rPr>
          <w:rFonts w:asciiTheme="minorHAnsi" w:hAnsiTheme="minorHAnsi" w:cstheme="minorHAnsi"/>
        </w:rPr>
      </w:pPr>
      <w:r w:rsidRPr="009532F7">
        <w:rPr>
          <w:rFonts w:asciiTheme="minorHAnsi" w:hAnsiTheme="minorHAnsi" w:cstheme="minorHAnsi"/>
        </w:rPr>
        <w:tab/>
        <w:t xml:space="preserve">Engineer’s Stamp dated </w:t>
      </w:r>
      <w:r w:rsidR="00A13769" w:rsidRPr="009532F7">
        <w:rPr>
          <w:rFonts w:asciiTheme="minorHAnsi" w:hAnsiTheme="minorHAnsi" w:cstheme="minorHAnsi"/>
        </w:rPr>
        <w:t>July 14</w:t>
      </w:r>
      <w:r w:rsidR="00C215CA" w:rsidRPr="009532F7">
        <w:rPr>
          <w:rFonts w:asciiTheme="minorHAnsi" w:hAnsiTheme="minorHAnsi" w:cstheme="minorHAnsi"/>
        </w:rPr>
        <w:t>, 202</w:t>
      </w:r>
      <w:r w:rsidR="00A13769" w:rsidRPr="009532F7">
        <w:rPr>
          <w:rFonts w:asciiTheme="minorHAnsi" w:hAnsiTheme="minorHAnsi" w:cstheme="minorHAnsi"/>
        </w:rPr>
        <w:t>2</w:t>
      </w:r>
      <w:r w:rsidRPr="009532F7">
        <w:rPr>
          <w:rFonts w:asciiTheme="minorHAnsi" w:hAnsiTheme="minorHAnsi" w:cstheme="minorHAnsi"/>
        </w:rPr>
        <w:t xml:space="preserve"> </w:t>
      </w:r>
      <w:r w:rsidR="00EF249D" w:rsidRPr="009532F7">
        <w:rPr>
          <w:rFonts w:asciiTheme="minorHAnsi" w:hAnsiTheme="minorHAnsi" w:cstheme="minorHAnsi"/>
        </w:rPr>
        <w:t>(</w:t>
      </w:r>
      <w:r w:rsidR="00A13769" w:rsidRPr="009532F7">
        <w:rPr>
          <w:rFonts w:asciiTheme="minorHAnsi" w:hAnsiTheme="minorHAnsi" w:cstheme="minorHAnsi"/>
        </w:rPr>
        <w:t>R15D002</w:t>
      </w:r>
      <w:r w:rsidRPr="009532F7">
        <w:rPr>
          <w:rFonts w:asciiTheme="minorHAnsi" w:hAnsiTheme="minorHAnsi" w:cstheme="minorHAnsi"/>
        </w:rPr>
        <w:t>)</w:t>
      </w:r>
    </w:p>
    <w:p w:rsidR="000E78FD" w:rsidRPr="009532F7" w:rsidRDefault="00EF249D" w:rsidP="00F769EF">
      <w:pPr>
        <w:pStyle w:val="InsideAddress"/>
        <w:rPr>
          <w:rFonts w:asciiTheme="minorHAnsi" w:hAnsiTheme="minorHAnsi" w:cstheme="minorHAnsi"/>
        </w:rPr>
      </w:pPr>
      <w:r w:rsidRPr="009532F7">
        <w:rPr>
          <w:rFonts w:asciiTheme="minorHAnsi" w:hAnsiTheme="minorHAnsi" w:cstheme="minorHAnsi"/>
        </w:rPr>
        <w:tab/>
        <w:t xml:space="preserve">Received </w:t>
      </w:r>
      <w:r w:rsidR="00A13769" w:rsidRPr="009532F7">
        <w:rPr>
          <w:rFonts w:asciiTheme="minorHAnsi" w:hAnsiTheme="minorHAnsi" w:cstheme="minorHAnsi"/>
        </w:rPr>
        <w:t>7/14/2022</w:t>
      </w:r>
    </w:p>
    <w:p w:rsidR="000E78FD" w:rsidRPr="009532F7" w:rsidRDefault="000E78FD" w:rsidP="00F769EF">
      <w:pPr>
        <w:pStyle w:val="InsideAddress"/>
        <w:rPr>
          <w:rFonts w:asciiTheme="minorHAnsi" w:hAnsiTheme="minorHAnsi" w:cstheme="minorHAnsi"/>
        </w:rPr>
      </w:pPr>
      <w:r w:rsidRPr="009532F7">
        <w:rPr>
          <w:rFonts w:asciiTheme="minorHAnsi" w:hAnsiTheme="minorHAnsi" w:cstheme="minorHAnsi"/>
        </w:rPr>
        <w:tab/>
        <w:t>CABQ Planning Transportation</w:t>
      </w:r>
      <w:r w:rsidR="004D2E3D" w:rsidRPr="009532F7">
        <w:rPr>
          <w:rFonts w:asciiTheme="minorHAnsi" w:hAnsiTheme="minorHAnsi" w:cstheme="minorHAnsi"/>
        </w:rPr>
        <w:t xml:space="preserve"> </w:t>
      </w:r>
      <w:r w:rsidR="00B3121E" w:rsidRPr="009532F7">
        <w:rPr>
          <w:rFonts w:asciiTheme="minorHAnsi" w:hAnsiTheme="minorHAnsi" w:cstheme="minorHAnsi"/>
        </w:rPr>
        <w:t>approval</w:t>
      </w:r>
    </w:p>
    <w:p w:rsidR="00F769EF" w:rsidRPr="009532F7" w:rsidRDefault="00F769EF" w:rsidP="00F769EF">
      <w:pPr>
        <w:rPr>
          <w:rFonts w:asciiTheme="minorHAnsi" w:hAnsiTheme="minorHAnsi" w:cstheme="minorHAnsi"/>
          <w:sz w:val="20"/>
          <w:szCs w:val="20"/>
        </w:rPr>
      </w:pPr>
    </w:p>
    <w:p w:rsidR="00F769EF" w:rsidRDefault="00F769EF" w:rsidP="00F769EF">
      <w:pPr>
        <w:rPr>
          <w:rFonts w:asciiTheme="minorHAnsi" w:hAnsiTheme="minorHAnsi" w:cstheme="minorHAnsi"/>
          <w:sz w:val="20"/>
          <w:szCs w:val="20"/>
        </w:rPr>
      </w:pPr>
      <w:r w:rsidRPr="009532F7">
        <w:rPr>
          <w:rFonts w:asciiTheme="minorHAnsi" w:hAnsiTheme="minorHAnsi" w:cstheme="minorHAnsi"/>
          <w:sz w:val="20"/>
          <w:szCs w:val="20"/>
        </w:rPr>
        <w:t>Dear M</w:t>
      </w:r>
      <w:r w:rsidR="009E27F9" w:rsidRPr="009532F7">
        <w:rPr>
          <w:rFonts w:asciiTheme="minorHAnsi" w:hAnsiTheme="minorHAnsi" w:cstheme="minorHAnsi"/>
          <w:sz w:val="20"/>
          <w:szCs w:val="20"/>
        </w:rPr>
        <w:t>s. Becker</w:t>
      </w:r>
      <w:r w:rsidRPr="009532F7">
        <w:rPr>
          <w:rFonts w:asciiTheme="minorHAnsi" w:hAnsiTheme="minorHAnsi" w:cstheme="minorHAnsi"/>
          <w:sz w:val="20"/>
          <w:szCs w:val="20"/>
        </w:rPr>
        <w:t>:</w:t>
      </w:r>
    </w:p>
    <w:p w:rsidR="00CF4A71" w:rsidRPr="009532F7" w:rsidRDefault="00CF4A71" w:rsidP="00F769EF">
      <w:pPr>
        <w:rPr>
          <w:rFonts w:asciiTheme="minorHAnsi" w:hAnsiTheme="minorHAnsi" w:cstheme="minorHAnsi"/>
          <w:sz w:val="20"/>
          <w:szCs w:val="20"/>
        </w:rPr>
      </w:pPr>
    </w:p>
    <w:p w:rsidR="00F077E9" w:rsidRPr="009532F7" w:rsidRDefault="00F769EF" w:rsidP="008205E6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9532F7">
        <w:rPr>
          <w:rFonts w:asciiTheme="minorHAnsi" w:hAnsiTheme="minorHAnsi" w:cstheme="minorHAnsi"/>
          <w:sz w:val="20"/>
          <w:szCs w:val="20"/>
        </w:rPr>
        <w:t xml:space="preserve">The subject Traffic Impact </w:t>
      </w:r>
      <w:r w:rsidR="007A0E11" w:rsidRPr="009532F7">
        <w:rPr>
          <w:rFonts w:asciiTheme="minorHAnsi" w:hAnsiTheme="minorHAnsi" w:cstheme="minorHAnsi"/>
          <w:sz w:val="20"/>
          <w:szCs w:val="20"/>
        </w:rPr>
        <w:t>Study</w:t>
      </w:r>
      <w:r w:rsidRPr="009532F7">
        <w:rPr>
          <w:rFonts w:asciiTheme="minorHAnsi" w:hAnsiTheme="minorHAnsi" w:cstheme="minorHAnsi"/>
          <w:sz w:val="20"/>
          <w:szCs w:val="20"/>
        </w:rPr>
        <w:t xml:space="preserve"> </w:t>
      </w:r>
      <w:r w:rsidR="00E85EBC" w:rsidRPr="009532F7">
        <w:rPr>
          <w:rFonts w:asciiTheme="minorHAnsi" w:hAnsiTheme="minorHAnsi" w:cstheme="minorHAnsi"/>
          <w:sz w:val="20"/>
          <w:szCs w:val="20"/>
        </w:rPr>
        <w:t xml:space="preserve">for the </w:t>
      </w:r>
      <w:r w:rsidR="00A13769" w:rsidRPr="009532F7">
        <w:rPr>
          <w:rFonts w:asciiTheme="minorHAnsi" w:hAnsiTheme="minorHAnsi" w:cstheme="minorHAnsi"/>
          <w:sz w:val="20"/>
          <w:szCs w:val="20"/>
        </w:rPr>
        <w:t xml:space="preserve">Bernalillo County Regional Recreational Complex Development </w:t>
      </w:r>
      <w:r w:rsidR="005741EE" w:rsidRPr="009532F7">
        <w:rPr>
          <w:rFonts w:asciiTheme="minorHAnsi" w:hAnsiTheme="minorHAnsi" w:cstheme="minorHAnsi"/>
          <w:sz w:val="20"/>
          <w:szCs w:val="20"/>
        </w:rPr>
        <w:t xml:space="preserve">dated </w:t>
      </w:r>
      <w:r w:rsidR="00D73BE2" w:rsidRPr="009532F7">
        <w:rPr>
          <w:rFonts w:asciiTheme="minorHAnsi" w:hAnsiTheme="minorHAnsi" w:cstheme="minorHAnsi"/>
          <w:sz w:val="20"/>
          <w:szCs w:val="20"/>
        </w:rPr>
        <w:t>July 14, 2022</w:t>
      </w:r>
      <w:r w:rsidR="00EF249D" w:rsidRPr="009532F7">
        <w:rPr>
          <w:rFonts w:asciiTheme="minorHAnsi" w:hAnsiTheme="minorHAnsi" w:cstheme="minorHAnsi"/>
          <w:sz w:val="20"/>
          <w:szCs w:val="20"/>
        </w:rPr>
        <w:t xml:space="preserve"> </w:t>
      </w:r>
      <w:r w:rsidRPr="009532F7">
        <w:rPr>
          <w:rFonts w:asciiTheme="minorHAnsi" w:hAnsiTheme="minorHAnsi" w:cstheme="minorHAnsi"/>
          <w:sz w:val="20"/>
          <w:szCs w:val="20"/>
        </w:rPr>
        <w:t>has been</w:t>
      </w:r>
      <w:r w:rsidR="00615691" w:rsidRPr="009532F7">
        <w:rPr>
          <w:rFonts w:asciiTheme="minorHAnsi" w:hAnsiTheme="minorHAnsi" w:cstheme="minorHAnsi"/>
          <w:sz w:val="20"/>
          <w:szCs w:val="20"/>
        </w:rPr>
        <w:t xml:space="preserve"> </w:t>
      </w:r>
      <w:r w:rsidR="00D1212D" w:rsidRPr="009532F7">
        <w:rPr>
          <w:rFonts w:asciiTheme="minorHAnsi" w:hAnsiTheme="minorHAnsi" w:cstheme="minorHAnsi"/>
          <w:sz w:val="20"/>
          <w:szCs w:val="20"/>
        </w:rPr>
        <w:t>reviewed</w:t>
      </w:r>
      <w:r w:rsidR="000E70B6" w:rsidRPr="009532F7">
        <w:rPr>
          <w:rFonts w:asciiTheme="minorHAnsi" w:hAnsiTheme="minorHAnsi" w:cstheme="minorHAnsi"/>
          <w:sz w:val="20"/>
          <w:szCs w:val="20"/>
        </w:rPr>
        <w:t xml:space="preserve"> </w:t>
      </w:r>
      <w:r w:rsidR="00F077E9" w:rsidRPr="009532F7">
        <w:rPr>
          <w:rFonts w:asciiTheme="minorHAnsi" w:hAnsiTheme="minorHAnsi" w:cstheme="minorHAnsi"/>
          <w:sz w:val="20"/>
          <w:szCs w:val="20"/>
        </w:rPr>
        <w:t xml:space="preserve">and accepted </w:t>
      </w:r>
      <w:r w:rsidRPr="009532F7">
        <w:rPr>
          <w:rFonts w:asciiTheme="minorHAnsi" w:hAnsiTheme="minorHAnsi" w:cstheme="minorHAnsi"/>
          <w:sz w:val="20"/>
          <w:szCs w:val="20"/>
        </w:rPr>
        <w:t xml:space="preserve">by the </w:t>
      </w:r>
      <w:r w:rsidR="00535BB7" w:rsidRPr="009532F7">
        <w:rPr>
          <w:rFonts w:asciiTheme="minorHAnsi" w:hAnsiTheme="minorHAnsi" w:cstheme="minorHAnsi"/>
          <w:sz w:val="20"/>
          <w:szCs w:val="20"/>
        </w:rPr>
        <w:t xml:space="preserve">City’s </w:t>
      </w:r>
      <w:r w:rsidRPr="009532F7">
        <w:rPr>
          <w:rFonts w:asciiTheme="minorHAnsi" w:hAnsiTheme="minorHAnsi" w:cstheme="minorHAnsi"/>
          <w:sz w:val="20"/>
          <w:szCs w:val="20"/>
        </w:rPr>
        <w:t>Transportation Development Section</w:t>
      </w:r>
      <w:r w:rsidR="00D1212D" w:rsidRPr="009532F7">
        <w:rPr>
          <w:rFonts w:asciiTheme="minorHAnsi" w:hAnsiTheme="minorHAnsi" w:cstheme="minorHAnsi"/>
          <w:sz w:val="20"/>
          <w:szCs w:val="20"/>
        </w:rPr>
        <w:t xml:space="preserve">.  The following </w:t>
      </w:r>
      <w:r w:rsidR="00F077E9" w:rsidRPr="009532F7">
        <w:rPr>
          <w:rFonts w:asciiTheme="minorHAnsi" w:hAnsiTheme="minorHAnsi" w:cstheme="minorHAnsi"/>
          <w:sz w:val="20"/>
          <w:szCs w:val="20"/>
        </w:rPr>
        <w:t xml:space="preserve">are recommendations that are </w:t>
      </w:r>
      <w:r w:rsidR="00F60FFB" w:rsidRPr="009532F7">
        <w:rPr>
          <w:rFonts w:asciiTheme="minorHAnsi" w:hAnsiTheme="minorHAnsi" w:cstheme="minorHAnsi"/>
          <w:sz w:val="20"/>
          <w:szCs w:val="20"/>
        </w:rPr>
        <w:t xml:space="preserve">infrastructure </w:t>
      </w:r>
      <w:r w:rsidR="00B62C8D" w:rsidRPr="009532F7">
        <w:rPr>
          <w:rFonts w:asciiTheme="minorHAnsi" w:hAnsiTheme="minorHAnsi" w:cstheme="minorHAnsi"/>
          <w:sz w:val="20"/>
          <w:szCs w:val="20"/>
        </w:rPr>
        <w:t xml:space="preserve">improvements to be </w:t>
      </w:r>
      <w:r w:rsidR="00F077E9" w:rsidRPr="009532F7">
        <w:rPr>
          <w:rFonts w:asciiTheme="minorHAnsi" w:hAnsiTheme="minorHAnsi" w:cstheme="minorHAnsi"/>
          <w:sz w:val="20"/>
          <w:szCs w:val="20"/>
        </w:rPr>
        <w:t>constructed due to this proposed developmen</w:t>
      </w:r>
      <w:r w:rsidR="00D440CD" w:rsidRPr="009532F7">
        <w:rPr>
          <w:rFonts w:asciiTheme="minorHAnsi" w:hAnsiTheme="minorHAnsi" w:cstheme="minorHAnsi"/>
          <w:sz w:val="20"/>
          <w:szCs w:val="20"/>
        </w:rPr>
        <w:t>t.</w:t>
      </w:r>
    </w:p>
    <w:p w:rsidR="00F077E9" w:rsidRDefault="00F077E9" w:rsidP="008205E6">
      <w:pPr>
        <w:pStyle w:val="BodyText"/>
        <w:rPr>
          <w:rFonts w:ascii="Arial" w:hAnsi="Arial" w:cs="Arial"/>
          <w:sz w:val="20"/>
          <w:szCs w:val="20"/>
        </w:rPr>
      </w:pPr>
    </w:p>
    <w:p w:rsidR="002C7075" w:rsidRDefault="002E1CE2" w:rsidP="002C7075">
      <w:pPr>
        <w:pStyle w:val="BodyText"/>
        <w:keepNext/>
        <w:jc w:val="center"/>
      </w:pPr>
      <w:r>
        <w:rPr>
          <w:noProof/>
        </w:rPr>
        <w:drawing>
          <wp:inline distT="0" distB="0" distL="0" distR="0" wp14:anchorId="45C438E7" wp14:editId="70EF7680">
            <wp:extent cx="2979261" cy="264727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7513" cy="265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CE2" w:rsidRPr="00D11824" w:rsidRDefault="00F55622" w:rsidP="002C7075">
      <w:pPr>
        <w:pStyle w:val="Caption"/>
        <w:jc w:val="center"/>
        <w:rPr>
          <w:rFonts w:ascii="Arial" w:hAnsi="Arial" w:cs="Arial"/>
          <w:i w:val="0"/>
          <w:sz w:val="24"/>
          <w:szCs w:val="24"/>
        </w:rPr>
      </w:pPr>
      <w:r>
        <w:rPr>
          <w:i w:val="0"/>
          <w:sz w:val="24"/>
          <w:szCs w:val="24"/>
        </w:rPr>
        <w:t>TIS i</w:t>
      </w:r>
      <w:r w:rsidR="002C7075" w:rsidRPr="00D11824">
        <w:rPr>
          <w:i w:val="0"/>
          <w:sz w:val="24"/>
          <w:szCs w:val="24"/>
        </w:rPr>
        <w:t>ntersection name and numbering</w:t>
      </w:r>
    </w:p>
    <w:p w:rsidR="002E1CE2" w:rsidRPr="00CF4A71" w:rsidRDefault="002E1CE2" w:rsidP="008205E6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:rsidR="002E1CE2" w:rsidRPr="0053657B" w:rsidRDefault="007E2FD9" w:rsidP="00765B23">
      <w:pPr>
        <w:pStyle w:val="BodyText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3657B">
        <w:rPr>
          <w:rFonts w:asciiTheme="minorHAnsi" w:hAnsiTheme="minorHAnsi" w:cstheme="minorHAnsi"/>
          <w:b/>
          <w:sz w:val="20"/>
          <w:szCs w:val="20"/>
          <w:u w:val="single"/>
        </w:rPr>
        <w:t xml:space="preserve">Developer Infrastructure </w:t>
      </w:r>
      <w:r w:rsidR="00765B23" w:rsidRPr="0053657B">
        <w:rPr>
          <w:rFonts w:asciiTheme="minorHAnsi" w:hAnsiTheme="minorHAnsi" w:cstheme="minorHAnsi"/>
          <w:b/>
          <w:sz w:val="20"/>
          <w:szCs w:val="20"/>
          <w:u w:val="single"/>
        </w:rPr>
        <w:t>construction responsibility</w:t>
      </w:r>
    </w:p>
    <w:p w:rsidR="008205E6" w:rsidRPr="00CF4A71" w:rsidRDefault="008205E6" w:rsidP="00CF4A71">
      <w:pPr>
        <w:pStyle w:val="Title"/>
        <w:numPr>
          <w:ilvl w:val="0"/>
          <w:numId w:val="48"/>
        </w:numPr>
        <w:kinsoku w:val="0"/>
        <w:overflowPunct w:val="0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CF4A71">
        <w:rPr>
          <w:rFonts w:asciiTheme="minorHAnsi" w:hAnsiTheme="minorHAnsi" w:cstheme="minorHAnsi"/>
          <w:b w:val="0"/>
          <w:spacing w:val="80"/>
          <w:sz w:val="20"/>
          <w:szCs w:val="20"/>
          <w:u w:val="single"/>
        </w:rPr>
        <w:t xml:space="preserve"> </w:t>
      </w:r>
      <w:r w:rsidRPr="00CF4A71">
        <w:rPr>
          <w:rFonts w:asciiTheme="minorHAnsi" w:hAnsiTheme="minorHAnsi" w:cstheme="minorHAnsi"/>
          <w:b w:val="0"/>
          <w:sz w:val="20"/>
          <w:szCs w:val="20"/>
          <w:u w:val="single"/>
        </w:rPr>
        <w:t>I</w:t>
      </w:r>
      <w:r w:rsidR="00B26256" w:rsidRPr="00CF4A71">
        <w:rPr>
          <w:rFonts w:asciiTheme="minorHAnsi" w:hAnsiTheme="minorHAnsi" w:cstheme="minorHAnsi"/>
          <w:b w:val="0"/>
          <w:sz w:val="20"/>
          <w:szCs w:val="20"/>
          <w:u w:val="single"/>
        </w:rPr>
        <w:t>ntersection</w:t>
      </w:r>
      <w:r w:rsidRPr="00CF4A71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 1 – Access 1 &amp; </w:t>
      </w:r>
      <w:r w:rsidR="00B26256" w:rsidRPr="00CF4A71">
        <w:rPr>
          <w:rFonts w:asciiTheme="minorHAnsi" w:hAnsiTheme="minorHAnsi" w:cstheme="minorHAnsi"/>
          <w:b w:val="0"/>
          <w:sz w:val="20"/>
          <w:szCs w:val="20"/>
          <w:u w:val="single"/>
        </w:rPr>
        <w:t>University Blvd.</w:t>
      </w:r>
    </w:p>
    <w:p w:rsidR="00BA5C7D" w:rsidRPr="00CF4A71" w:rsidRDefault="008205E6" w:rsidP="00B26256">
      <w:pPr>
        <w:pStyle w:val="ListParagraph"/>
        <w:numPr>
          <w:ilvl w:val="0"/>
          <w:numId w:val="39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line="276" w:lineRule="auto"/>
        <w:ind w:right="100"/>
        <w:jc w:val="both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>2026</w:t>
      </w:r>
      <w:r w:rsidRPr="00CF4A7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–</w:t>
      </w:r>
    </w:p>
    <w:p w:rsidR="008205E6" w:rsidRPr="00CF4A71" w:rsidRDefault="00D440CD" w:rsidP="00BA5C7D">
      <w:pPr>
        <w:pStyle w:val="ListParagraph"/>
        <w:numPr>
          <w:ilvl w:val="1"/>
          <w:numId w:val="39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line="276" w:lineRule="auto"/>
        <w:ind w:right="100"/>
        <w:jc w:val="both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>C</w:t>
      </w:r>
      <w:r w:rsidR="008205E6" w:rsidRPr="00CF4A71">
        <w:rPr>
          <w:rFonts w:asciiTheme="minorHAnsi" w:hAnsiTheme="minorHAnsi" w:cstheme="minorHAnsi"/>
          <w:sz w:val="20"/>
          <w:szCs w:val="20"/>
        </w:rPr>
        <w:t>rash</w:t>
      </w:r>
      <w:r w:rsidR="008205E6" w:rsidRPr="00CF4A7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rates</w:t>
      </w:r>
      <w:r w:rsidR="008205E6" w:rsidRPr="00CF4A7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due</w:t>
      </w:r>
      <w:r w:rsidR="008205E6" w:rsidRPr="00CF4A7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to</w:t>
      </w:r>
      <w:r w:rsidR="008205E6" w:rsidRPr="00CF4A7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conflicting</w:t>
      </w:r>
      <w:r w:rsidR="008205E6" w:rsidRPr="00CF4A7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movements</w:t>
      </w:r>
      <w:r w:rsidR="008205E6" w:rsidRPr="00CF4A7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are</w:t>
      </w:r>
      <w:r w:rsidR="008205E6" w:rsidRPr="00CF4A7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expected</w:t>
      </w:r>
      <w:r w:rsidR="008205E6" w:rsidRPr="00CF4A7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to</w:t>
      </w:r>
      <w:r w:rsidR="008205E6" w:rsidRPr="00CF4A7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be</w:t>
      </w:r>
      <w:r w:rsidR="008205E6" w:rsidRPr="00CF4A7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low, however,</w:t>
      </w:r>
      <w:r w:rsidR="008205E6"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if</w:t>
      </w:r>
      <w:r w:rsidR="008205E6"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crash</w:t>
      </w:r>
      <w:r w:rsidR="008205E6"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rates</w:t>
      </w:r>
      <w:r w:rsidR="008205E6"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become</w:t>
      </w:r>
      <w:r w:rsidR="008205E6"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excessive</w:t>
      </w:r>
      <w:r w:rsidR="008205E6"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as</w:t>
      </w:r>
      <w:r w:rsidR="008205E6"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traffic</w:t>
      </w:r>
      <w:r w:rsidR="008205E6"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volumes</w:t>
      </w:r>
      <w:r w:rsidR="008205E6" w:rsidRPr="00CF4A71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increase,</w:t>
      </w:r>
      <w:r w:rsidR="008205E6" w:rsidRPr="00CF4A71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Access</w:t>
      </w:r>
      <w:r w:rsidR="008205E6"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1 should</w:t>
      </w:r>
      <w:r w:rsidR="008205E6" w:rsidRPr="00CF4A7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be</w:t>
      </w:r>
      <w:r w:rsidR="008205E6" w:rsidRPr="00CF4A7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restricted</w:t>
      </w:r>
      <w:r w:rsidR="008205E6" w:rsidRPr="00CF4A7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to</w:t>
      </w:r>
      <w:r w:rsidR="008205E6" w:rsidRPr="00CF4A7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a</w:t>
      </w:r>
      <w:r w:rsidR="008205E6" w:rsidRPr="00CF4A7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right-in/right-out/left-in</w:t>
      </w:r>
      <w:r w:rsidR="008205E6" w:rsidRPr="00CF4A7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only</w:t>
      </w:r>
      <w:r w:rsidR="008205E6" w:rsidRPr="00CF4A71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driveway</w:t>
      </w:r>
      <w:r w:rsidR="008205E6" w:rsidRPr="00CF4A7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until</w:t>
      </w:r>
      <w:r w:rsidR="008205E6" w:rsidRPr="00CF4A7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Access</w:t>
      </w:r>
      <w:r w:rsidR="008205E6" w:rsidRPr="00CF4A7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1</w:t>
      </w:r>
      <w:r w:rsidR="008205E6" w:rsidRPr="00CF4A7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can</w:t>
      </w:r>
      <w:r w:rsidR="008205E6" w:rsidRPr="00CF4A7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be aligned with Crick Ave.</w:t>
      </w:r>
    </w:p>
    <w:p w:rsidR="00BA5C7D" w:rsidRPr="00CF4A71" w:rsidRDefault="00B26256" w:rsidP="00B26256">
      <w:pPr>
        <w:pStyle w:val="ListParagraph"/>
        <w:numPr>
          <w:ilvl w:val="0"/>
          <w:numId w:val="39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line="253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lastRenderedPageBreak/>
        <w:t>2</w:t>
      </w:r>
      <w:r w:rsidR="008205E6" w:rsidRPr="00CF4A71">
        <w:rPr>
          <w:rFonts w:asciiTheme="minorHAnsi" w:hAnsiTheme="minorHAnsi" w:cstheme="minorHAnsi"/>
          <w:sz w:val="20"/>
          <w:szCs w:val="20"/>
        </w:rPr>
        <w:t xml:space="preserve">036 – </w:t>
      </w:r>
    </w:p>
    <w:p w:rsidR="008205E6" w:rsidRPr="00CF4A71" w:rsidRDefault="008205E6" w:rsidP="00BA5C7D">
      <w:pPr>
        <w:pStyle w:val="ListParagraph"/>
        <w:numPr>
          <w:ilvl w:val="1"/>
          <w:numId w:val="39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line="253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 xml:space="preserve">Relocate Access 1 to align with Crick Ave when </w:t>
      </w:r>
      <w:r w:rsidR="00656C7C">
        <w:rPr>
          <w:rFonts w:asciiTheme="minorHAnsi" w:hAnsiTheme="minorHAnsi" w:cstheme="minorHAnsi"/>
          <w:sz w:val="20"/>
          <w:szCs w:val="20"/>
        </w:rPr>
        <w:t>Valle</w:t>
      </w:r>
      <w:r w:rsidRPr="00CF4A71">
        <w:rPr>
          <w:rFonts w:asciiTheme="minorHAnsi" w:hAnsiTheme="minorHAnsi" w:cstheme="minorHAnsi"/>
          <w:sz w:val="20"/>
          <w:szCs w:val="20"/>
        </w:rPr>
        <w:t xml:space="preserve"> del Sol, the development</w:t>
      </w:r>
      <w:r w:rsidR="00B26256"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north of the MDSTF, is developed.</w:t>
      </w:r>
    </w:p>
    <w:p w:rsidR="008205E6" w:rsidRPr="00CF4A71" w:rsidRDefault="008205E6" w:rsidP="008205E6">
      <w:pPr>
        <w:pStyle w:val="BodyText"/>
        <w:kinsoku w:val="0"/>
        <w:overflowPunct w:val="0"/>
        <w:rPr>
          <w:rFonts w:asciiTheme="minorHAnsi" w:hAnsiTheme="minorHAnsi" w:cstheme="minorHAnsi"/>
          <w:sz w:val="20"/>
          <w:szCs w:val="20"/>
        </w:rPr>
      </w:pPr>
    </w:p>
    <w:p w:rsidR="008205E6" w:rsidRPr="00CF4A71" w:rsidRDefault="008205E6" w:rsidP="00CF4A71">
      <w:pPr>
        <w:pStyle w:val="BodyText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CF4A71">
        <w:rPr>
          <w:rFonts w:asciiTheme="minorHAnsi" w:hAnsiTheme="minorHAnsi" w:cstheme="minorHAnsi"/>
          <w:sz w:val="20"/>
          <w:szCs w:val="20"/>
          <w:u w:val="single"/>
        </w:rPr>
        <w:t xml:space="preserve"> I</w:t>
      </w:r>
      <w:r w:rsidR="00B26256" w:rsidRPr="00CF4A71">
        <w:rPr>
          <w:rFonts w:asciiTheme="minorHAnsi" w:hAnsiTheme="minorHAnsi" w:cstheme="minorHAnsi"/>
          <w:sz w:val="20"/>
          <w:szCs w:val="20"/>
          <w:u w:val="single"/>
        </w:rPr>
        <w:t>ntersection</w:t>
      </w:r>
      <w:r w:rsidRPr="00CF4A71">
        <w:rPr>
          <w:rFonts w:asciiTheme="minorHAnsi" w:hAnsiTheme="minorHAnsi" w:cstheme="minorHAnsi"/>
          <w:sz w:val="20"/>
          <w:szCs w:val="20"/>
          <w:u w:val="single"/>
        </w:rPr>
        <w:t xml:space="preserve"> 2 – Access 2 &amp; </w:t>
      </w:r>
      <w:r w:rsidR="00B26256" w:rsidRPr="00CF4A71">
        <w:rPr>
          <w:rFonts w:asciiTheme="minorHAnsi" w:hAnsiTheme="minorHAnsi" w:cstheme="minorHAnsi"/>
          <w:sz w:val="20"/>
          <w:szCs w:val="20"/>
          <w:u w:val="single"/>
        </w:rPr>
        <w:t>University Blvd</w:t>
      </w:r>
      <w:r w:rsidRPr="00CF4A71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:rsidR="008205E6" w:rsidRPr="00CF4A71" w:rsidRDefault="008205E6" w:rsidP="00B26256">
      <w:pPr>
        <w:pStyle w:val="Title"/>
        <w:numPr>
          <w:ilvl w:val="0"/>
          <w:numId w:val="40"/>
        </w:numPr>
        <w:kinsoku w:val="0"/>
        <w:overflowPunct w:val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F4A71">
        <w:rPr>
          <w:rFonts w:asciiTheme="minorHAnsi" w:hAnsiTheme="minorHAnsi" w:cstheme="minorHAnsi"/>
          <w:b w:val="0"/>
          <w:bCs w:val="0"/>
          <w:sz w:val="20"/>
          <w:szCs w:val="20"/>
        </w:rPr>
        <w:t>Eliminate access to Bobby Foster Rd. from Access 2 since the connection of this roadway to Bobby Foster Rd. further south through Sagan Loop will be closed.</w:t>
      </w:r>
    </w:p>
    <w:p w:rsidR="00E47DE2" w:rsidRPr="00CF4A71" w:rsidRDefault="008205E6" w:rsidP="0023563F">
      <w:pPr>
        <w:pStyle w:val="ListParagraph"/>
        <w:numPr>
          <w:ilvl w:val="0"/>
          <w:numId w:val="40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line="276" w:lineRule="auto"/>
        <w:ind w:right="101"/>
        <w:jc w:val="both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>2026 –</w:t>
      </w:r>
    </w:p>
    <w:p w:rsidR="008205E6" w:rsidRPr="00CF4A71" w:rsidRDefault="008205E6" w:rsidP="00E47DE2">
      <w:pPr>
        <w:pStyle w:val="ListParagraph"/>
        <w:numPr>
          <w:ilvl w:val="1"/>
          <w:numId w:val="40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line="276" w:lineRule="auto"/>
        <w:ind w:right="101"/>
        <w:jc w:val="both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 xml:space="preserve"> Re-stripe Median north and south of the intersection as a continuous Two-way Left-turn Center Lane (TWLTL) from end of existing TWLTL south of Fritts Crossing to the beginning of the taper for NBL turn lane at Access 1. </w:t>
      </w:r>
      <w:r w:rsidR="00B26256" w:rsidRPr="00CF4A71">
        <w:rPr>
          <w:rFonts w:asciiTheme="minorHAnsi" w:hAnsiTheme="minorHAnsi" w:cstheme="minorHAnsi"/>
          <w:sz w:val="20"/>
          <w:szCs w:val="20"/>
        </w:rPr>
        <w:t xml:space="preserve">The TWLTL shall be wide enough </w:t>
      </w:r>
      <w:r w:rsidR="001E3CDD" w:rsidRPr="00CF4A71">
        <w:rPr>
          <w:rFonts w:asciiTheme="minorHAnsi" w:hAnsiTheme="minorHAnsi" w:cstheme="minorHAnsi"/>
          <w:sz w:val="20"/>
          <w:szCs w:val="20"/>
        </w:rPr>
        <w:t xml:space="preserve">to allow </w:t>
      </w:r>
      <w:r w:rsidR="00B26256" w:rsidRPr="00CF4A71">
        <w:rPr>
          <w:rFonts w:asciiTheme="minorHAnsi" w:hAnsiTheme="minorHAnsi" w:cstheme="minorHAnsi"/>
          <w:sz w:val="20"/>
          <w:szCs w:val="20"/>
        </w:rPr>
        <w:t>for future construction a raised median with left-turn lane bays</w:t>
      </w:r>
      <w:r w:rsidR="00E8742A" w:rsidRPr="00CF4A71">
        <w:rPr>
          <w:rFonts w:asciiTheme="minorHAnsi" w:hAnsiTheme="minorHAnsi" w:cstheme="minorHAnsi"/>
          <w:sz w:val="20"/>
          <w:szCs w:val="20"/>
        </w:rPr>
        <w:t>.</w:t>
      </w:r>
    </w:p>
    <w:p w:rsidR="008205E6" w:rsidRPr="00CF4A71" w:rsidRDefault="008205E6" w:rsidP="00E47DE2">
      <w:pPr>
        <w:pStyle w:val="ListParagraph"/>
        <w:numPr>
          <w:ilvl w:val="1"/>
          <w:numId w:val="40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line="276" w:lineRule="auto"/>
        <w:ind w:right="101"/>
        <w:jc w:val="both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>Construct</w:t>
      </w:r>
      <w:r w:rsidRPr="00CF4A71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a</w:t>
      </w:r>
      <w:r w:rsidRPr="00CF4A71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southbound</w:t>
      </w:r>
      <w:r w:rsidRPr="00CF4A7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right-turn</w:t>
      </w:r>
      <w:r w:rsidRPr="00CF4A7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deceleration</w:t>
      </w:r>
      <w:r w:rsidRPr="00CF4A71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lane,</w:t>
      </w:r>
      <w:r w:rsidRPr="00CF4A71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at</w:t>
      </w:r>
      <w:r w:rsidRPr="00CF4A71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least</w:t>
      </w:r>
      <w:r w:rsidRPr="00CF4A71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240-ft</w:t>
      </w:r>
      <w:r w:rsidRPr="00CF4A71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long including</w:t>
      </w:r>
      <w:r w:rsidRPr="00CF4A7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transition</w:t>
      </w:r>
      <w:r w:rsidRPr="00CF4A7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with</w:t>
      </w:r>
      <w:r w:rsidRPr="00CF4A7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substantial</w:t>
      </w:r>
      <w:r w:rsidRPr="00CF4A71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completion</w:t>
      </w:r>
      <w:r w:rsidRPr="00CF4A7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of</w:t>
      </w:r>
      <w:r w:rsidRPr="00CF4A7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the</w:t>
      </w:r>
      <w:r w:rsidRPr="00CF4A7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MDSTF</w:t>
      </w:r>
      <w:r w:rsidRPr="00CF4A7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or</w:t>
      </w:r>
      <w:r w:rsidRPr="00CF4A71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with</w:t>
      </w:r>
      <w:r w:rsidRPr="00CF4A7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full</w:t>
      </w:r>
      <w:r w:rsidRPr="00CF4A7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build-out</w:t>
      </w:r>
      <w:r w:rsidRPr="00CF4A7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of University</w:t>
      </w:r>
      <w:r w:rsidRPr="00CF4A71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Blvd.</w:t>
      </w:r>
      <w:r w:rsidRPr="00CF4A71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as</w:t>
      </w:r>
      <w:r w:rsidRPr="00CF4A7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part</w:t>
      </w:r>
      <w:r w:rsidRPr="00CF4A7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of</w:t>
      </w:r>
      <w:r w:rsidRPr="00CF4A71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the</w:t>
      </w:r>
      <w:r w:rsidRPr="00CF4A7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Mesa</w:t>
      </w:r>
      <w:r w:rsidRPr="00CF4A7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del</w:t>
      </w:r>
      <w:r w:rsidRPr="00CF4A7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Sol</w:t>
      </w:r>
      <w:r w:rsidRPr="00CF4A7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Level</w:t>
      </w:r>
      <w:r w:rsidRPr="00CF4A71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B</w:t>
      </w:r>
      <w:r w:rsidRPr="00CF4A7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Master</w:t>
      </w:r>
      <w:r w:rsidRPr="00CF4A71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Plan,</w:t>
      </w:r>
      <w:r w:rsidRPr="00CF4A71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whichever</w:t>
      </w:r>
      <w:r w:rsidRPr="00CF4A71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is</w:t>
      </w:r>
      <w:r w:rsidRPr="00CF4A7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first. Design</w:t>
      </w:r>
      <w:r w:rsidRPr="00CF4A71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and</w:t>
      </w:r>
      <w:r w:rsidRPr="00CF4A71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construction</w:t>
      </w:r>
      <w:r w:rsidRPr="00CF4A71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of</w:t>
      </w:r>
      <w:r w:rsidRPr="00CF4A71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the</w:t>
      </w:r>
      <w:r w:rsidRPr="00CF4A71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lane</w:t>
      </w:r>
      <w:r w:rsidRPr="00CF4A71">
        <w:rPr>
          <w:rFonts w:asciiTheme="minorHAnsi" w:hAnsiTheme="minorHAnsi" w:cstheme="minorHAnsi"/>
          <w:spacing w:val="70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should</w:t>
      </w:r>
      <w:r w:rsidRPr="00CF4A71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conform</w:t>
      </w:r>
      <w:r w:rsidRPr="00CF4A71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to</w:t>
      </w:r>
      <w:r w:rsidRPr="00CF4A71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the</w:t>
      </w:r>
      <w:r w:rsidRPr="00CF4A71">
        <w:rPr>
          <w:rFonts w:asciiTheme="minorHAnsi" w:hAnsiTheme="minorHAnsi" w:cstheme="minorHAnsi"/>
          <w:spacing w:val="70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Full-build</w:t>
      </w:r>
      <w:r w:rsidRPr="00CF4A71">
        <w:rPr>
          <w:rFonts w:asciiTheme="minorHAnsi" w:hAnsiTheme="minorHAnsi" w:cstheme="minorHAnsi"/>
          <w:spacing w:val="70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concepts presented</w:t>
      </w:r>
      <w:r w:rsidRPr="00CF4A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in</w:t>
      </w:r>
      <w:r w:rsidRPr="00CF4A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MDS Level</w:t>
      </w:r>
      <w:r w:rsidRPr="00CF4A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B</w:t>
      </w:r>
      <w:r w:rsidRPr="00CF4A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Master Plan.</w:t>
      </w:r>
    </w:p>
    <w:p w:rsidR="008205E6" w:rsidRPr="00CF4A71" w:rsidRDefault="008205E6" w:rsidP="00E47DE2">
      <w:pPr>
        <w:pStyle w:val="ListParagraph"/>
        <w:numPr>
          <w:ilvl w:val="1"/>
          <w:numId w:val="40"/>
        </w:numPr>
        <w:tabs>
          <w:tab w:val="left" w:pos="801"/>
        </w:tabs>
        <w:kinsoku w:val="0"/>
        <w:overflowPunct w:val="0"/>
        <w:autoSpaceDE w:val="0"/>
        <w:autoSpaceDN w:val="0"/>
        <w:adjustRightInd w:val="0"/>
        <w:spacing w:line="278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="00051C6C">
        <w:rPr>
          <w:rFonts w:asciiTheme="minorHAnsi" w:hAnsiTheme="minorHAnsi" w:cstheme="minorHAnsi"/>
          <w:sz w:val="20"/>
          <w:szCs w:val="20"/>
        </w:rPr>
        <w:t>Special event traffic management.  Prohibit</w:t>
      </w:r>
      <w:r w:rsidRPr="00CF4A71">
        <w:rPr>
          <w:rFonts w:asciiTheme="minorHAnsi" w:hAnsiTheme="minorHAnsi" w:cstheme="minorHAnsi"/>
          <w:sz w:val="20"/>
          <w:szCs w:val="20"/>
        </w:rPr>
        <w:t xml:space="preserve"> access to the center EB exit lane except when a flag-person or police officer is present to control traffic (i.e., during larger events).</w:t>
      </w:r>
    </w:p>
    <w:p w:rsidR="00E47DE2" w:rsidRPr="00CF4A71" w:rsidRDefault="008205E6" w:rsidP="008E503F">
      <w:pPr>
        <w:pStyle w:val="ListParagraph"/>
        <w:numPr>
          <w:ilvl w:val="0"/>
          <w:numId w:val="40"/>
        </w:numPr>
        <w:tabs>
          <w:tab w:val="left" w:pos="801"/>
        </w:tabs>
        <w:kinsoku w:val="0"/>
        <w:overflowPunct w:val="0"/>
        <w:autoSpaceDE w:val="0"/>
        <w:autoSpaceDN w:val="0"/>
        <w:adjustRightInd w:val="0"/>
        <w:spacing w:line="276" w:lineRule="auto"/>
        <w:ind w:right="102"/>
        <w:jc w:val="both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>2036</w:t>
      </w:r>
      <w:r w:rsidRPr="00CF4A7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–</w:t>
      </w:r>
      <w:r w:rsidRPr="00CF4A7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</w:p>
    <w:p w:rsidR="008E503F" w:rsidRPr="00CF4A71" w:rsidRDefault="00F050E6" w:rsidP="00E47DE2">
      <w:pPr>
        <w:pStyle w:val="ListParagraph"/>
        <w:numPr>
          <w:ilvl w:val="1"/>
          <w:numId w:val="40"/>
        </w:numPr>
        <w:tabs>
          <w:tab w:val="left" w:pos="801"/>
        </w:tabs>
        <w:kinsoku w:val="0"/>
        <w:overflowPunct w:val="0"/>
        <w:autoSpaceDE w:val="0"/>
        <w:autoSpaceDN w:val="0"/>
        <w:adjustRightInd w:val="0"/>
        <w:spacing w:line="276" w:lineRule="auto"/>
        <w:ind w:right="10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When</w:t>
      </w:r>
      <w:r w:rsidR="008205E6" w:rsidRPr="00CF4A7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Access</w:t>
      </w:r>
      <w:r w:rsidR="008205E6" w:rsidRPr="00CF4A7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1</w:t>
      </w:r>
      <w:r w:rsidR="008205E6" w:rsidRPr="00CF4A7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becomes</w:t>
      </w:r>
      <w:r w:rsidR="008205E6" w:rsidRPr="00CF4A7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aligned</w:t>
      </w:r>
      <w:r w:rsidR="008205E6" w:rsidRPr="00CF4A7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with</w:t>
      </w:r>
      <w:r w:rsidR="008205E6" w:rsidRPr="00CF4A7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Crick</w:t>
      </w:r>
      <w:r w:rsidR="008205E6" w:rsidRPr="00CF4A7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Ave.</w:t>
      </w:r>
      <w:r w:rsidR="008205E6" w:rsidRPr="00CF4A7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and</w:t>
      </w:r>
      <w:r w:rsidR="008205E6" w:rsidRPr="00CF4A7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the</w:t>
      </w:r>
      <w:r w:rsidR="008205E6" w:rsidRPr="00CF4A7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Intersection</w:t>
      </w:r>
      <w:r w:rsidR="008205E6" w:rsidRPr="00CF4A7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1</w:t>
      </w:r>
      <w:r w:rsidR="008205E6" w:rsidRPr="00CF4A7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is</w:t>
      </w:r>
      <w:r w:rsidR="008205E6" w:rsidRPr="00CF4A7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converted to</w:t>
      </w:r>
      <w:r w:rsidR="008205E6" w:rsidRPr="00CF4A7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a</w:t>
      </w:r>
      <w:r w:rsidR="008205E6" w:rsidRPr="00CF4A7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roundabout</w:t>
      </w:r>
      <w:r w:rsidR="008205E6" w:rsidRPr="00CF4A7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(see</w:t>
      </w:r>
      <w:r w:rsidR="008205E6" w:rsidRPr="00CF4A7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Item</w:t>
      </w:r>
      <w:r w:rsidR="008205E6" w:rsidRPr="00CF4A7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7</w:t>
      </w:r>
      <w:r w:rsidR="008205E6" w:rsidRPr="00CF4A7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below),</w:t>
      </w:r>
      <w:r w:rsidR="008205E6" w:rsidRPr="00CF4A7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consider</w:t>
      </w:r>
      <w:r w:rsidR="008205E6" w:rsidRPr="00CF4A7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using</w:t>
      </w:r>
      <w:r w:rsidR="008205E6" w:rsidRPr="00CF4A7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Intersection</w:t>
      </w:r>
      <w:r w:rsidR="008205E6" w:rsidRPr="00CF4A7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1</w:t>
      </w:r>
      <w:r w:rsidR="008205E6" w:rsidRPr="00CF4A7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as</w:t>
      </w:r>
      <w:r w:rsidR="008205E6" w:rsidRPr="00CF4A7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the</w:t>
      </w:r>
      <w:r w:rsidR="008205E6" w:rsidRPr="00CF4A7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main</w:t>
      </w:r>
      <w:r w:rsidR="008205E6" w:rsidRPr="00CF4A7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entrance to</w:t>
      </w:r>
      <w:r w:rsidR="008205E6" w:rsidRPr="00CF4A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the</w:t>
      </w:r>
      <w:r w:rsidR="008205E6" w:rsidRPr="00CF4A7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MDSTF. If not, consider</w:t>
      </w:r>
      <w:r w:rsidR="008205E6" w:rsidRPr="00CF4A7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relocating</w:t>
      </w:r>
      <w:r w:rsidR="008205E6" w:rsidRPr="00CF4A7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Access</w:t>
      </w:r>
      <w:r w:rsidR="008205E6" w:rsidRPr="00CF4A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2</w:t>
      </w:r>
      <w:r w:rsidR="008205E6" w:rsidRPr="00CF4A7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100-ft north</w:t>
      </w:r>
      <w:r w:rsidR="008205E6" w:rsidRPr="00CF4A7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to</w:t>
      </w:r>
      <w:r w:rsidR="008205E6" w:rsidRPr="00CF4A7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avoid</w:t>
      </w:r>
      <w:r w:rsidR="008205E6" w:rsidRPr="00CF4A7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205E6" w:rsidRPr="00CF4A71">
        <w:rPr>
          <w:rFonts w:asciiTheme="minorHAnsi" w:hAnsiTheme="minorHAnsi" w:cstheme="minorHAnsi"/>
          <w:sz w:val="20"/>
          <w:szCs w:val="20"/>
        </w:rPr>
        <w:t>conflicting NB</w:t>
      </w:r>
      <w:r w:rsidR="00E47DE2" w:rsidRPr="00CF4A71">
        <w:rPr>
          <w:rFonts w:asciiTheme="minorHAnsi" w:hAnsiTheme="minorHAnsi" w:cstheme="minorHAnsi"/>
          <w:sz w:val="20"/>
          <w:szCs w:val="20"/>
        </w:rPr>
        <w:t xml:space="preserve"> and </w:t>
      </w:r>
      <w:r w:rsidR="00E47DE2" w:rsidRPr="00CF4A71">
        <w:rPr>
          <w:rFonts w:asciiTheme="minorHAnsi" w:hAnsiTheme="minorHAnsi" w:cstheme="minorHAnsi"/>
          <w:sz w:val="20"/>
          <w:szCs w:val="20"/>
        </w:rPr>
        <w:t>SB overlapping left turns entering Fritts Ave. and Access 2</w:t>
      </w:r>
      <w:r w:rsidR="00E47DE2" w:rsidRPr="00CF4A7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215F7" w:rsidRPr="00CF4A71" w:rsidRDefault="001175F1" w:rsidP="00F92D30">
      <w:pPr>
        <w:pStyle w:val="ListParagraph"/>
        <w:numPr>
          <w:ilvl w:val="0"/>
          <w:numId w:val="46"/>
        </w:numPr>
        <w:tabs>
          <w:tab w:val="left" w:pos="801"/>
        </w:tabs>
        <w:kinsoku w:val="0"/>
        <w:overflowPunct w:val="0"/>
        <w:autoSpaceDE w:val="0"/>
        <w:autoSpaceDN w:val="0"/>
        <w:adjustRightInd w:val="0"/>
        <w:spacing w:line="276" w:lineRule="auto"/>
        <w:ind w:right="102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F4A71">
        <w:rPr>
          <w:rFonts w:asciiTheme="minorHAnsi" w:hAnsiTheme="minorHAnsi" w:cstheme="minorHAnsi"/>
          <w:sz w:val="20"/>
          <w:szCs w:val="20"/>
          <w:u w:val="single"/>
        </w:rPr>
        <w:t xml:space="preserve">Sagan Loop </w:t>
      </w:r>
    </w:p>
    <w:p w:rsidR="001175F1" w:rsidRDefault="001175F1" w:rsidP="005215F7">
      <w:pPr>
        <w:pStyle w:val="ListParagraph"/>
        <w:numPr>
          <w:ilvl w:val="0"/>
          <w:numId w:val="47"/>
        </w:numPr>
        <w:tabs>
          <w:tab w:val="left" w:pos="801"/>
        </w:tabs>
        <w:kinsoku w:val="0"/>
        <w:overflowPunct w:val="0"/>
        <w:autoSpaceDE w:val="0"/>
        <w:autoSpaceDN w:val="0"/>
        <w:adjustRightInd w:val="0"/>
        <w:spacing w:line="276" w:lineRule="auto"/>
        <w:ind w:right="102"/>
        <w:jc w:val="both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>Close temporary access from MDSTF to Sagan Loop and re-route traffic to Access 3 and/or Access 4.</w:t>
      </w:r>
    </w:p>
    <w:p w:rsidR="0053657B" w:rsidRPr="00CF4A71" w:rsidRDefault="0053657B" w:rsidP="0053657B">
      <w:pPr>
        <w:pStyle w:val="ListParagraph"/>
        <w:tabs>
          <w:tab w:val="left" w:pos="801"/>
        </w:tabs>
        <w:kinsoku w:val="0"/>
        <w:overflowPunct w:val="0"/>
        <w:autoSpaceDE w:val="0"/>
        <w:autoSpaceDN w:val="0"/>
        <w:adjustRightInd w:val="0"/>
        <w:spacing w:line="276" w:lineRule="auto"/>
        <w:ind w:right="102"/>
        <w:jc w:val="both"/>
        <w:rPr>
          <w:rFonts w:asciiTheme="minorHAnsi" w:hAnsiTheme="minorHAnsi" w:cstheme="minorHAnsi"/>
          <w:sz w:val="20"/>
          <w:szCs w:val="20"/>
        </w:rPr>
      </w:pPr>
    </w:p>
    <w:p w:rsidR="001175F1" w:rsidRPr="00CF4A71" w:rsidRDefault="00126DDE" w:rsidP="00F92D30">
      <w:pPr>
        <w:pStyle w:val="Heading1"/>
        <w:numPr>
          <w:ilvl w:val="0"/>
          <w:numId w:val="46"/>
        </w:numPr>
        <w:tabs>
          <w:tab w:val="left" w:pos="461"/>
        </w:tabs>
        <w:kinsoku w:val="0"/>
        <w:overflowPunct w:val="0"/>
        <w:spacing w:line="252" w:lineRule="exact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CF4A71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Intersection</w:t>
      </w:r>
      <w:r w:rsidR="001175F1" w:rsidRPr="00CF4A71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 xml:space="preserve"> 4 – </w:t>
      </w:r>
      <w:r w:rsidRPr="00CF4A71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Bobby foster Rd</w:t>
      </w:r>
      <w:r w:rsidR="001175F1" w:rsidRPr="00CF4A71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 xml:space="preserve">. &amp; </w:t>
      </w:r>
      <w:r w:rsidRPr="00CF4A71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Access</w:t>
      </w:r>
      <w:r w:rsidR="001175F1" w:rsidRPr="00CF4A71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 xml:space="preserve"> 4</w:t>
      </w:r>
    </w:p>
    <w:p w:rsidR="001175F1" w:rsidRPr="00CF4A71" w:rsidRDefault="001175F1" w:rsidP="005215F7">
      <w:pPr>
        <w:pStyle w:val="BodyText"/>
        <w:numPr>
          <w:ilvl w:val="0"/>
          <w:numId w:val="47"/>
        </w:numPr>
        <w:kinsoku w:val="0"/>
        <w:overflowPunct w:val="0"/>
        <w:spacing w:before="30" w:line="276" w:lineRule="auto"/>
        <w:ind w:right="103"/>
        <w:jc w:val="both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>2026</w:t>
      </w:r>
      <w:r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–</w:t>
      </w:r>
      <w:r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Construct</w:t>
      </w:r>
      <w:r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a</w:t>
      </w:r>
      <w:r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westbound</w:t>
      </w:r>
      <w:r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right-turn</w:t>
      </w:r>
      <w:r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deceleration</w:t>
      </w:r>
      <w:r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lane,</w:t>
      </w:r>
      <w:r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at</w:t>
      </w:r>
      <w:r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least</w:t>
      </w:r>
      <w:r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240-ft</w:t>
      </w:r>
      <w:r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long</w:t>
      </w:r>
      <w:r w:rsidRPr="00CF4A7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including transition.</w:t>
      </w:r>
      <w:r w:rsidRPr="00CF4A71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Coordinate</w:t>
      </w:r>
      <w:r w:rsidRPr="00CF4A71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design</w:t>
      </w:r>
      <w:r w:rsidRPr="00CF4A71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and</w:t>
      </w:r>
      <w:r w:rsidRPr="00CF4A71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construction</w:t>
      </w:r>
      <w:r w:rsidRPr="00CF4A71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of</w:t>
      </w:r>
      <w:r w:rsidRPr="00CF4A71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the</w:t>
      </w:r>
      <w:r w:rsidRPr="00CF4A71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lane</w:t>
      </w:r>
      <w:r w:rsidRPr="00CF4A71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with</w:t>
      </w:r>
      <w:r w:rsidRPr="00CF4A71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the</w:t>
      </w:r>
      <w:r w:rsidRPr="00CF4A71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planned</w:t>
      </w:r>
      <w:r w:rsidRPr="00CF4A71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Bobby</w:t>
      </w:r>
      <w:r w:rsidRPr="00CF4A71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Foster Expansion project.</w:t>
      </w:r>
    </w:p>
    <w:p w:rsidR="001175F1" w:rsidRPr="00CF4A71" w:rsidRDefault="001175F1" w:rsidP="005215F7">
      <w:pPr>
        <w:pStyle w:val="Heading1"/>
        <w:numPr>
          <w:ilvl w:val="0"/>
          <w:numId w:val="46"/>
        </w:numPr>
        <w:tabs>
          <w:tab w:val="left" w:pos="461"/>
        </w:tabs>
        <w:kinsoku w:val="0"/>
        <w:overflowPunct w:val="0"/>
        <w:spacing w:line="252" w:lineRule="exact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CF4A71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I</w:t>
      </w:r>
      <w:r w:rsidR="005215F7" w:rsidRPr="00CF4A71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ntersection</w:t>
      </w:r>
      <w:r w:rsidRPr="00CF4A71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 xml:space="preserve"> 12 – R</w:t>
      </w:r>
      <w:r w:rsidR="00147BD5" w:rsidRPr="00CF4A71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io Bravo Blvd.</w:t>
      </w:r>
      <w:r w:rsidRPr="00CF4A71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 xml:space="preserve"> &amp; U</w:t>
      </w:r>
      <w:r w:rsidR="00147BD5" w:rsidRPr="00CF4A71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niversity Blvd</w:t>
      </w:r>
      <w:r w:rsidRPr="00CF4A71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.</w:t>
      </w:r>
    </w:p>
    <w:p w:rsidR="00CF4A71" w:rsidRDefault="001175F1" w:rsidP="00696025">
      <w:pPr>
        <w:pStyle w:val="BodyText"/>
        <w:numPr>
          <w:ilvl w:val="0"/>
          <w:numId w:val="47"/>
        </w:numPr>
        <w:kinsoku w:val="0"/>
        <w:overflowPunct w:val="0"/>
        <w:spacing w:before="38"/>
        <w:jc w:val="both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>2026 – Retime</w:t>
      </w:r>
      <w:r w:rsidRPr="00CF4A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signal and increase queueing capacity of the SBR lane by</w:t>
      </w:r>
      <w:r w:rsidRPr="00CF4A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150-ft. by extending</w:t>
      </w:r>
      <w:r w:rsidR="00147BD5"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the existing lane to 300 ft long including transition.</w:t>
      </w:r>
    </w:p>
    <w:p w:rsidR="0053657B" w:rsidRPr="0053657B" w:rsidRDefault="0053657B" w:rsidP="0053657B">
      <w:pPr>
        <w:pStyle w:val="BodyText"/>
        <w:numPr>
          <w:ilvl w:val="0"/>
          <w:numId w:val="50"/>
        </w:numPr>
        <w:kinsoku w:val="0"/>
        <w:overflowPunct w:val="0"/>
        <w:spacing w:before="38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53657B">
        <w:rPr>
          <w:rFonts w:asciiTheme="minorHAnsi" w:hAnsiTheme="minorHAnsi" w:cstheme="minorHAnsi"/>
          <w:sz w:val="20"/>
          <w:szCs w:val="20"/>
          <w:u w:val="single"/>
        </w:rPr>
        <w:t>Mu</w:t>
      </w:r>
      <w:r>
        <w:rPr>
          <w:rFonts w:asciiTheme="minorHAnsi" w:hAnsiTheme="minorHAnsi" w:cstheme="minorHAnsi"/>
          <w:sz w:val="20"/>
          <w:szCs w:val="20"/>
          <w:u w:val="single"/>
        </w:rPr>
        <w:t>lti</w:t>
      </w:r>
      <w:r w:rsidRPr="0053657B">
        <w:rPr>
          <w:rFonts w:asciiTheme="minorHAnsi" w:hAnsiTheme="minorHAnsi" w:cstheme="minorHAnsi"/>
          <w:sz w:val="20"/>
          <w:szCs w:val="20"/>
          <w:u w:val="single"/>
        </w:rPr>
        <w:t>-use Trail</w:t>
      </w:r>
    </w:p>
    <w:p w:rsidR="00696025" w:rsidRPr="0053657B" w:rsidRDefault="00696025" w:rsidP="0053657B">
      <w:pPr>
        <w:pStyle w:val="BodyText"/>
        <w:numPr>
          <w:ilvl w:val="1"/>
          <w:numId w:val="50"/>
        </w:numPr>
        <w:kinsoku w:val="0"/>
        <w:overflowPunct w:val="0"/>
        <w:spacing w:before="38"/>
        <w:jc w:val="both"/>
        <w:rPr>
          <w:rFonts w:asciiTheme="minorHAnsi" w:hAnsiTheme="minorHAnsi" w:cstheme="minorHAnsi"/>
          <w:sz w:val="20"/>
          <w:szCs w:val="20"/>
        </w:rPr>
      </w:pPr>
      <w:r w:rsidRPr="0053657B">
        <w:rPr>
          <w:rFonts w:asciiTheme="minorHAnsi" w:hAnsiTheme="minorHAnsi" w:cstheme="minorHAnsi"/>
          <w:sz w:val="20"/>
          <w:szCs w:val="20"/>
        </w:rPr>
        <w:t xml:space="preserve">Construct a </w:t>
      </w:r>
      <w:r w:rsidR="0053657B">
        <w:rPr>
          <w:rFonts w:asciiTheme="minorHAnsi" w:hAnsiTheme="minorHAnsi" w:cstheme="minorHAnsi"/>
          <w:sz w:val="20"/>
          <w:szCs w:val="20"/>
        </w:rPr>
        <w:t xml:space="preserve">paved </w:t>
      </w:r>
      <w:r w:rsidRPr="0053657B">
        <w:rPr>
          <w:rFonts w:asciiTheme="minorHAnsi" w:hAnsiTheme="minorHAnsi" w:cstheme="minorHAnsi"/>
          <w:sz w:val="20"/>
          <w:szCs w:val="20"/>
        </w:rPr>
        <w:t>multi-use trail along the frontage of the MDSTF as required by</w:t>
      </w:r>
      <w:r w:rsidR="00147BD5" w:rsidRPr="0053657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1175F1" w:rsidRPr="0053657B" w:rsidRDefault="00765B23" w:rsidP="00765B23">
      <w:pPr>
        <w:pStyle w:val="BodyText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3657B">
        <w:rPr>
          <w:rFonts w:asciiTheme="minorHAnsi" w:hAnsiTheme="minorHAnsi" w:cstheme="minorHAnsi"/>
          <w:b/>
          <w:sz w:val="20"/>
          <w:szCs w:val="20"/>
          <w:u w:val="single"/>
        </w:rPr>
        <w:t xml:space="preserve">Infrastructure </w:t>
      </w:r>
      <w:r w:rsidR="00E527CE" w:rsidRPr="0053657B">
        <w:rPr>
          <w:rFonts w:asciiTheme="minorHAnsi" w:hAnsiTheme="minorHAnsi" w:cstheme="minorHAnsi"/>
          <w:b/>
          <w:sz w:val="20"/>
          <w:szCs w:val="20"/>
          <w:u w:val="single"/>
        </w:rPr>
        <w:t>Construction by Others</w:t>
      </w:r>
    </w:p>
    <w:p w:rsidR="00E527CE" w:rsidRPr="00CF4A71" w:rsidRDefault="00E527CE" w:rsidP="00CF4A71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  <w:u w:val="single"/>
        </w:rPr>
        <w:t>I</w:t>
      </w:r>
      <w:r w:rsidR="00A7753B" w:rsidRPr="00CF4A71">
        <w:rPr>
          <w:rFonts w:asciiTheme="minorHAnsi" w:hAnsiTheme="minorHAnsi" w:cstheme="minorHAnsi"/>
          <w:sz w:val="20"/>
          <w:szCs w:val="20"/>
          <w:u w:val="single"/>
        </w:rPr>
        <w:t>ntersection</w:t>
      </w:r>
      <w:r w:rsidRPr="00CF4A71">
        <w:rPr>
          <w:rFonts w:asciiTheme="minorHAnsi" w:hAnsiTheme="minorHAnsi" w:cstheme="minorHAnsi"/>
          <w:sz w:val="20"/>
          <w:szCs w:val="20"/>
          <w:u w:val="single"/>
        </w:rPr>
        <w:t xml:space="preserve"> 9 – B</w:t>
      </w:r>
      <w:r w:rsidR="00A7753B" w:rsidRPr="00CF4A71">
        <w:rPr>
          <w:rFonts w:asciiTheme="minorHAnsi" w:hAnsiTheme="minorHAnsi" w:cstheme="minorHAnsi"/>
          <w:sz w:val="20"/>
          <w:szCs w:val="20"/>
          <w:u w:val="single"/>
        </w:rPr>
        <w:t>obby foster Rd</w:t>
      </w:r>
      <w:r w:rsidRPr="00CF4A71">
        <w:rPr>
          <w:rFonts w:asciiTheme="minorHAnsi" w:hAnsiTheme="minorHAnsi" w:cstheme="minorHAnsi"/>
          <w:sz w:val="20"/>
          <w:szCs w:val="20"/>
          <w:u w:val="single"/>
        </w:rPr>
        <w:t xml:space="preserve">./Eastman Crossing &amp; </w:t>
      </w:r>
      <w:r w:rsidR="00A7753B" w:rsidRPr="00CF4A71">
        <w:rPr>
          <w:rFonts w:asciiTheme="minorHAnsi" w:hAnsiTheme="minorHAnsi" w:cstheme="minorHAnsi"/>
          <w:sz w:val="20"/>
          <w:szCs w:val="20"/>
          <w:u w:val="single"/>
        </w:rPr>
        <w:t>University Blvd</w:t>
      </w:r>
      <w:r w:rsidRPr="00CF4A71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:rsidR="00A7753B" w:rsidRPr="00CF4A71" w:rsidRDefault="00E527CE" w:rsidP="00A7753B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 xml:space="preserve">2026 </w:t>
      </w:r>
      <w:r w:rsidR="00A7753B" w:rsidRPr="00CF4A71">
        <w:rPr>
          <w:rFonts w:asciiTheme="minorHAnsi" w:hAnsiTheme="minorHAnsi" w:cstheme="minorHAnsi"/>
          <w:sz w:val="20"/>
          <w:szCs w:val="20"/>
        </w:rPr>
        <w:t>–</w:t>
      </w:r>
    </w:p>
    <w:p w:rsidR="00267FCD" w:rsidRDefault="00E527CE" w:rsidP="00267FCD">
      <w:pPr>
        <w:pStyle w:val="ListParagraph"/>
        <w:numPr>
          <w:ilvl w:val="1"/>
          <w:numId w:val="47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 xml:space="preserve"> Convert the intersection of Bobby Foster Blvd. &amp; University Blvd from an unsignalized</w:t>
      </w:r>
      <w:r w:rsidR="00A7753B"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all way stop control to a signalized control based on the full-build concepts for the intersection</w:t>
      </w:r>
      <w:r w:rsidR="00A7753B"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specified in the MDS Master Plan, Level B. This is an existing problem not made significantly</w:t>
      </w:r>
      <w:r w:rsidR="00A7753B"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worse by the traffic generated by the development; therefore, this should be a shared cost</w:t>
      </w:r>
      <w:r w:rsidR="00A7753B"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with the other developments in the study area.</w:t>
      </w:r>
    </w:p>
    <w:p w:rsidR="00267FCD" w:rsidRPr="00267FCD" w:rsidRDefault="00267FCD" w:rsidP="00267FC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E527CE" w:rsidRPr="00CF4A71" w:rsidRDefault="00D84459" w:rsidP="00CF4A71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u w:val="single"/>
        </w:rPr>
      </w:pPr>
      <w:r w:rsidRPr="00CF4A71">
        <w:rPr>
          <w:rFonts w:asciiTheme="minorHAnsi" w:hAnsiTheme="minorHAnsi" w:cstheme="minorHAnsi"/>
          <w:sz w:val="20"/>
          <w:szCs w:val="20"/>
          <w:u w:val="single"/>
        </w:rPr>
        <w:t>Intersection 11</w:t>
      </w:r>
      <w:r w:rsidR="00E527CE" w:rsidRPr="00CF4A71">
        <w:rPr>
          <w:rFonts w:asciiTheme="minorHAnsi" w:hAnsiTheme="minorHAnsi" w:cstheme="minorHAnsi"/>
          <w:sz w:val="20"/>
          <w:szCs w:val="20"/>
          <w:u w:val="single"/>
        </w:rPr>
        <w:t xml:space="preserve"> – C</w:t>
      </w:r>
      <w:r w:rsidRPr="00CF4A71">
        <w:rPr>
          <w:rFonts w:asciiTheme="minorHAnsi" w:hAnsiTheme="minorHAnsi" w:cstheme="minorHAnsi"/>
          <w:sz w:val="20"/>
          <w:szCs w:val="20"/>
          <w:u w:val="single"/>
        </w:rPr>
        <w:t>rick Ave</w:t>
      </w:r>
      <w:r w:rsidR="00E527CE" w:rsidRPr="00CF4A71">
        <w:rPr>
          <w:rFonts w:asciiTheme="minorHAnsi" w:hAnsiTheme="minorHAnsi" w:cstheme="minorHAnsi"/>
          <w:sz w:val="20"/>
          <w:szCs w:val="20"/>
          <w:u w:val="single"/>
        </w:rPr>
        <w:t>. &amp; U</w:t>
      </w:r>
      <w:r w:rsidRPr="00CF4A71">
        <w:rPr>
          <w:rFonts w:asciiTheme="minorHAnsi" w:hAnsiTheme="minorHAnsi" w:cstheme="minorHAnsi"/>
          <w:sz w:val="20"/>
          <w:szCs w:val="20"/>
          <w:u w:val="single"/>
        </w:rPr>
        <w:t>niversity Blvd.</w:t>
      </w:r>
    </w:p>
    <w:p w:rsidR="00D84459" w:rsidRPr="00CF4A71" w:rsidRDefault="00E527CE" w:rsidP="00D84459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 xml:space="preserve">By 2036 or when </w:t>
      </w:r>
      <w:r w:rsidR="00D24CA3">
        <w:rPr>
          <w:rFonts w:asciiTheme="minorHAnsi" w:hAnsiTheme="minorHAnsi" w:cstheme="minorHAnsi"/>
          <w:sz w:val="20"/>
          <w:szCs w:val="20"/>
        </w:rPr>
        <w:t>Valle</w:t>
      </w:r>
      <w:r w:rsidRPr="00CF4A71">
        <w:rPr>
          <w:rFonts w:asciiTheme="minorHAnsi" w:hAnsiTheme="minorHAnsi" w:cstheme="minorHAnsi"/>
          <w:sz w:val="20"/>
          <w:szCs w:val="20"/>
        </w:rPr>
        <w:t xml:space="preserve"> del Sol is developed, </w:t>
      </w:r>
    </w:p>
    <w:p w:rsidR="00E527CE" w:rsidRDefault="00D84459" w:rsidP="00D84459">
      <w:pPr>
        <w:pStyle w:val="ListParagraph"/>
        <w:numPr>
          <w:ilvl w:val="1"/>
          <w:numId w:val="47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>E</w:t>
      </w:r>
      <w:r w:rsidR="00E527CE" w:rsidRPr="00CF4A71">
        <w:rPr>
          <w:rFonts w:asciiTheme="minorHAnsi" w:hAnsiTheme="minorHAnsi" w:cstheme="minorHAnsi"/>
          <w:sz w:val="20"/>
          <w:szCs w:val="20"/>
        </w:rPr>
        <w:t>xtend Crick Ave. west. Provide sufficient ROW</w:t>
      </w:r>
      <w:r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="00E527CE" w:rsidRPr="00CF4A71">
        <w:rPr>
          <w:rFonts w:asciiTheme="minorHAnsi" w:hAnsiTheme="minorHAnsi" w:cstheme="minorHAnsi"/>
          <w:sz w:val="20"/>
          <w:szCs w:val="20"/>
        </w:rPr>
        <w:t>for a connection to Access 1. Convert the intersection to a roundabout</w:t>
      </w:r>
      <w:r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="00E527CE" w:rsidRPr="00CF4A71">
        <w:rPr>
          <w:rFonts w:asciiTheme="minorHAnsi" w:hAnsiTheme="minorHAnsi" w:cstheme="minorHAnsi"/>
          <w:sz w:val="20"/>
          <w:szCs w:val="20"/>
        </w:rPr>
        <w:t>to avoid excessive delays on the minor approaches and increase the capacity of the</w:t>
      </w:r>
      <w:r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="00E527CE" w:rsidRPr="00CF4A71">
        <w:rPr>
          <w:rFonts w:asciiTheme="minorHAnsi" w:hAnsiTheme="minorHAnsi" w:cstheme="minorHAnsi"/>
          <w:sz w:val="20"/>
          <w:szCs w:val="20"/>
        </w:rPr>
        <w:t xml:space="preserve">intersection. Since there is no existing ROW on the </w:t>
      </w:r>
      <w:r w:rsidR="002320F1">
        <w:rPr>
          <w:rFonts w:asciiTheme="minorHAnsi" w:hAnsiTheme="minorHAnsi" w:cstheme="minorHAnsi"/>
          <w:sz w:val="20"/>
          <w:szCs w:val="20"/>
        </w:rPr>
        <w:t>Valle</w:t>
      </w:r>
      <w:r w:rsidR="00E527CE" w:rsidRPr="00CF4A71">
        <w:rPr>
          <w:rFonts w:asciiTheme="minorHAnsi" w:hAnsiTheme="minorHAnsi" w:cstheme="minorHAnsi"/>
          <w:sz w:val="20"/>
          <w:szCs w:val="20"/>
        </w:rPr>
        <w:t xml:space="preserve"> del Sol property to construct Crick</w:t>
      </w:r>
      <w:r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="00E527CE" w:rsidRPr="00CF4A71">
        <w:rPr>
          <w:rFonts w:asciiTheme="minorHAnsi" w:hAnsiTheme="minorHAnsi" w:cstheme="minorHAnsi"/>
          <w:sz w:val="20"/>
          <w:szCs w:val="20"/>
        </w:rPr>
        <w:t>Ave. west of University Ave., additional ROW would need to be dedicated by the owners of</w:t>
      </w:r>
      <w:r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="002320F1">
        <w:rPr>
          <w:rFonts w:asciiTheme="minorHAnsi" w:hAnsiTheme="minorHAnsi" w:cstheme="minorHAnsi"/>
          <w:sz w:val="20"/>
          <w:szCs w:val="20"/>
        </w:rPr>
        <w:t>Valle</w:t>
      </w:r>
      <w:bookmarkStart w:id="1" w:name="_GoBack"/>
      <w:bookmarkEnd w:id="1"/>
      <w:r w:rsidR="00E527CE" w:rsidRPr="00CF4A71">
        <w:rPr>
          <w:rFonts w:asciiTheme="minorHAnsi" w:hAnsiTheme="minorHAnsi" w:cstheme="minorHAnsi"/>
          <w:sz w:val="20"/>
          <w:szCs w:val="20"/>
        </w:rPr>
        <w:t xml:space="preserve"> del Sol for the new roadway and MDSTF will likely be required to share the cost of this</w:t>
      </w:r>
      <w:r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="00E527CE" w:rsidRPr="00CF4A71">
        <w:rPr>
          <w:rFonts w:asciiTheme="minorHAnsi" w:hAnsiTheme="minorHAnsi" w:cstheme="minorHAnsi"/>
          <w:sz w:val="20"/>
          <w:szCs w:val="20"/>
        </w:rPr>
        <w:t>project. Also, a second left-turn eastbound lane, traffic signal, and roundabout should be</w:t>
      </w:r>
      <w:r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="00E527CE" w:rsidRPr="00CF4A71">
        <w:rPr>
          <w:rFonts w:asciiTheme="minorHAnsi" w:hAnsiTheme="minorHAnsi" w:cstheme="minorHAnsi"/>
          <w:sz w:val="20"/>
          <w:szCs w:val="20"/>
        </w:rPr>
        <w:t>considered at that time to improve the LOS and provide additional capacity for future</w:t>
      </w:r>
      <w:r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="00E527CE" w:rsidRPr="00CF4A71">
        <w:rPr>
          <w:rFonts w:asciiTheme="minorHAnsi" w:hAnsiTheme="minorHAnsi" w:cstheme="minorHAnsi"/>
          <w:sz w:val="20"/>
          <w:szCs w:val="20"/>
        </w:rPr>
        <w:t>development.</w:t>
      </w:r>
    </w:p>
    <w:p w:rsidR="00CF4A71" w:rsidRPr="00CF4A71" w:rsidRDefault="00CF4A71" w:rsidP="00CF4A7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E527CE" w:rsidRPr="00CF4A71" w:rsidRDefault="00E527CE" w:rsidP="00CF4A71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  <w:u w:val="single"/>
        </w:rPr>
        <w:t>I</w:t>
      </w:r>
      <w:r w:rsidR="00E97FDC" w:rsidRPr="00CF4A71">
        <w:rPr>
          <w:rFonts w:asciiTheme="minorHAnsi" w:hAnsiTheme="minorHAnsi" w:cstheme="minorHAnsi"/>
          <w:sz w:val="20"/>
          <w:szCs w:val="20"/>
          <w:u w:val="single"/>
        </w:rPr>
        <w:t>ntersection</w:t>
      </w:r>
      <w:r w:rsidRPr="00CF4A71">
        <w:rPr>
          <w:rFonts w:asciiTheme="minorHAnsi" w:hAnsiTheme="minorHAnsi" w:cstheme="minorHAnsi"/>
          <w:sz w:val="20"/>
          <w:szCs w:val="20"/>
          <w:u w:val="single"/>
        </w:rPr>
        <w:t xml:space="preserve"> 14 –</w:t>
      </w:r>
      <w:r w:rsidR="00E97FDC" w:rsidRPr="00CF4A71">
        <w:rPr>
          <w:rFonts w:asciiTheme="minorHAnsi" w:hAnsiTheme="minorHAnsi" w:cstheme="minorHAnsi"/>
          <w:sz w:val="20"/>
          <w:szCs w:val="20"/>
          <w:u w:val="single"/>
        </w:rPr>
        <w:t xml:space="preserve"> Bobby Foster</w:t>
      </w:r>
      <w:r w:rsidRPr="00CF4A71">
        <w:rPr>
          <w:rFonts w:asciiTheme="minorHAnsi" w:hAnsiTheme="minorHAnsi" w:cstheme="minorHAnsi"/>
          <w:sz w:val="20"/>
          <w:szCs w:val="20"/>
          <w:u w:val="single"/>
        </w:rPr>
        <w:t xml:space="preserve"> R</w:t>
      </w:r>
      <w:r w:rsidR="00E97FDC" w:rsidRPr="00CF4A71">
        <w:rPr>
          <w:rFonts w:asciiTheme="minorHAnsi" w:hAnsiTheme="minorHAnsi" w:cstheme="minorHAnsi"/>
          <w:sz w:val="20"/>
          <w:szCs w:val="20"/>
          <w:u w:val="single"/>
        </w:rPr>
        <w:t>d</w:t>
      </w:r>
      <w:r w:rsidRPr="00CF4A71">
        <w:rPr>
          <w:rFonts w:asciiTheme="minorHAnsi" w:hAnsiTheme="minorHAnsi" w:cstheme="minorHAnsi"/>
          <w:sz w:val="20"/>
          <w:szCs w:val="20"/>
          <w:u w:val="single"/>
        </w:rPr>
        <w:t xml:space="preserve">. &amp; </w:t>
      </w:r>
      <w:r w:rsidR="00E97FDC" w:rsidRPr="00CF4A71">
        <w:rPr>
          <w:rFonts w:asciiTheme="minorHAnsi" w:hAnsiTheme="minorHAnsi" w:cstheme="minorHAnsi"/>
          <w:sz w:val="20"/>
          <w:szCs w:val="20"/>
          <w:u w:val="single"/>
        </w:rPr>
        <w:t>Broadway Blvd</w:t>
      </w:r>
      <w:r w:rsidRPr="00CF4A71">
        <w:rPr>
          <w:rFonts w:asciiTheme="minorHAnsi" w:hAnsiTheme="minorHAnsi" w:cstheme="minorHAnsi"/>
          <w:sz w:val="20"/>
          <w:szCs w:val="20"/>
        </w:rPr>
        <w:t>.</w:t>
      </w:r>
    </w:p>
    <w:p w:rsidR="00E97FDC" w:rsidRPr="00CF4A71" w:rsidRDefault="00E527CE" w:rsidP="00E97FDC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 xml:space="preserve">2036 – </w:t>
      </w:r>
    </w:p>
    <w:p w:rsidR="00E527CE" w:rsidRDefault="00E527CE" w:rsidP="00A423DF">
      <w:pPr>
        <w:pStyle w:val="ListParagraph"/>
        <w:numPr>
          <w:ilvl w:val="1"/>
          <w:numId w:val="47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>Consider signalizing the intersection to avoid excessive delays for westbound left</w:t>
      </w:r>
      <w:r w:rsidR="009726A9"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turning</w:t>
      </w:r>
      <w:r w:rsidR="00E97FDC"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traffic. The development contributes only 2% of the traffic volume to this intersection</w:t>
      </w:r>
      <w:r w:rsidR="00E97FDC"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and as such, should have financial responsibility limited to only 2% of the cost for this solution.</w:t>
      </w:r>
    </w:p>
    <w:p w:rsidR="00CF4A71" w:rsidRPr="00CF4A71" w:rsidRDefault="00CF4A71" w:rsidP="00CF4A7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E97FDC" w:rsidRPr="00CF4A71" w:rsidRDefault="00E527CE" w:rsidP="00CF4A71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u w:val="single"/>
        </w:rPr>
      </w:pPr>
      <w:r w:rsidRPr="00CF4A71">
        <w:rPr>
          <w:rFonts w:asciiTheme="minorHAnsi" w:hAnsiTheme="minorHAnsi" w:cstheme="minorHAnsi"/>
          <w:sz w:val="20"/>
          <w:szCs w:val="20"/>
          <w:u w:val="single"/>
        </w:rPr>
        <w:t>Future MDS Access Intersections on Bobby Foster Rd.</w:t>
      </w:r>
    </w:p>
    <w:p w:rsidR="00E527CE" w:rsidRPr="00CF4A71" w:rsidRDefault="00E527CE" w:rsidP="00E97FDC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>Align future access points on</w:t>
      </w:r>
      <w:r w:rsidR="00E97FDC"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Bobby Foster in the vicinity of the MDSTF with MDSTF driveways and ensure that the new</w:t>
      </w:r>
      <w:r w:rsidR="00E97FDC" w:rsidRPr="00CF4A71">
        <w:rPr>
          <w:rFonts w:asciiTheme="minorHAnsi" w:hAnsiTheme="minorHAnsi" w:cstheme="minorHAnsi"/>
          <w:sz w:val="20"/>
          <w:szCs w:val="20"/>
        </w:rPr>
        <w:t xml:space="preserve"> </w:t>
      </w:r>
      <w:r w:rsidRPr="00CF4A71">
        <w:rPr>
          <w:rFonts w:asciiTheme="minorHAnsi" w:hAnsiTheme="minorHAnsi" w:cstheme="minorHAnsi"/>
          <w:sz w:val="20"/>
          <w:szCs w:val="20"/>
        </w:rPr>
        <w:t>intersections do not introduce overlapping left turns.</w:t>
      </w:r>
    </w:p>
    <w:p w:rsidR="008205E6" w:rsidRPr="00CF4A71" w:rsidRDefault="008205E6" w:rsidP="001175F1">
      <w:pPr>
        <w:pStyle w:val="ListParagraph"/>
        <w:tabs>
          <w:tab w:val="left" w:pos="1181"/>
        </w:tabs>
        <w:kinsoku w:val="0"/>
        <w:overflowPunct w:val="0"/>
        <w:autoSpaceDE w:val="0"/>
        <w:autoSpaceDN w:val="0"/>
        <w:adjustRightInd w:val="0"/>
        <w:spacing w:line="276" w:lineRule="auto"/>
        <w:ind w:left="40" w:right="101"/>
        <w:contextualSpacing w:val="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:rsidR="00F769EF" w:rsidRPr="00CF4A71" w:rsidRDefault="00F769EF" w:rsidP="00F769EF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>If you have any questions, please feel free to contact me at (505) 924-3</w:t>
      </w:r>
      <w:r w:rsidR="00AD4C50" w:rsidRPr="00CF4A71">
        <w:rPr>
          <w:rFonts w:asciiTheme="minorHAnsi" w:hAnsiTheme="minorHAnsi" w:cstheme="minorHAnsi"/>
          <w:sz w:val="20"/>
          <w:szCs w:val="20"/>
        </w:rPr>
        <w:t>362</w:t>
      </w:r>
      <w:r w:rsidRPr="00CF4A71">
        <w:rPr>
          <w:rFonts w:asciiTheme="minorHAnsi" w:hAnsiTheme="minorHAnsi" w:cstheme="minorHAnsi"/>
          <w:sz w:val="20"/>
          <w:szCs w:val="20"/>
        </w:rPr>
        <w:t>.</w:t>
      </w:r>
    </w:p>
    <w:p w:rsidR="00F769EF" w:rsidRPr="00CF4A71" w:rsidRDefault="00F769EF" w:rsidP="00F769EF">
      <w:pPr>
        <w:rPr>
          <w:rFonts w:asciiTheme="minorHAnsi" w:hAnsiTheme="minorHAnsi" w:cstheme="minorHAnsi"/>
          <w:sz w:val="20"/>
          <w:szCs w:val="20"/>
        </w:rPr>
      </w:pPr>
    </w:p>
    <w:p w:rsidR="00F769EF" w:rsidRPr="00CF4A71" w:rsidRDefault="00F769EF" w:rsidP="00F769EF">
      <w:pPr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>Sincerely,</w:t>
      </w:r>
    </w:p>
    <w:p w:rsidR="00F769EF" w:rsidRPr="00CF4A71" w:rsidRDefault="00F769EF" w:rsidP="00F769EF">
      <w:pPr>
        <w:rPr>
          <w:rFonts w:asciiTheme="minorHAnsi" w:hAnsiTheme="minorHAnsi" w:cstheme="minorHAnsi"/>
          <w:sz w:val="20"/>
          <w:szCs w:val="20"/>
        </w:rPr>
      </w:pPr>
    </w:p>
    <w:p w:rsidR="00F769EF" w:rsidRPr="00CF4A71" w:rsidRDefault="003B1640" w:rsidP="00F769EF">
      <w:pPr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CF4A71" w:rsidRDefault="00F769EF" w:rsidP="00F769EF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</w:p>
    <w:p w:rsidR="00F769EF" w:rsidRPr="00CF4A71" w:rsidRDefault="003B1640" w:rsidP="00F769EF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>Matt Grush</w:t>
      </w:r>
      <w:r w:rsidR="00F769EF" w:rsidRPr="00CF4A71">
        <w:rPr>
          <w:rFonts w:asciiTheme="minorHAnsi" w:hAnsiTheme="minorHAnsi" w:cstheme="minorHAnsi"/>
          <w:sz w:val="20"/>
          <w:szCs w:val="20"/>
        </w:rPr>
        <w:t>, P.E.</w:t>
      </w:r>
      <w:r w:rsidRPr="00CF4A71">
        <w:rPr>
          <w:rFonts w:asciiTheme="minorHAnsi" w:hAnsiTheme="minorHAnsi" w:cstheme="minorHAnsi"/>
          <w:sz w:val="20"/>
          <w:szCs w:val="20"/>
        </w:rPr>
        <w:t>, PTOE</w:t>
      </w:r>
    </w:p>
    <w:p w:rsidR="00F769EF" w:rsidRPr="00CF4A71" w:rsidRDefault="00F769EF" w:rsidP="00F769EF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>Traffic Engineer, Planning Dept.</w:t>
      </w:r>
    </w:p>
    <w:p w:rsidR="00F769EF" w:rsidRPr="00CF4A71" w:rsidRDefault="00F769EF" w:rsidP="00F769EF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>Development Review Services</w:t>
      </w:r>
    </w:p>
    <w:p w:rsidR="00F769EF" w:rsidRPr="00CF4A71" w:rsidRDefault="00F769EF" w:rsidP="00F769EF">
      <w:pPr>
        <w:rPr>
          <w:rFonts w:asciiTheme="minorHAnsi" w:hAnsiTheme="minorHAnsi" w:cstheme="minorHAnsi"/>
          <w:sz w:val="20"/>
          <w:szCs w:val="20"/>
        </w:rPr>
      </w:pPr>
    </w:p>
    <w:p w:rsidR="00F769EF" w:rsidRPr="00CF4A71" w:rsidRDefault="00F769EF" w:rsidP="00F769EF">
      <w:pPr>
        <w:rPr>
          <w:rFonts w:asciiTheme="minorHAnsi" w:hAnsiTheme="minorHAnsi" w:cstheme="minorHAnsi"/>
          <w:sz w:val="20"/>
          <w:szCs w:val="20"/>
        </w:rPr>
      </w:pPr>
    </w:p>
    <w:p w:rsidR="00F769EF" w:rsidRPr="00CF4A71" w:rsidRDefault="00F769EF" w:rsidP="00F769EF">
      <w:pPr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ab/>
        <w:t>via: email</w:t>
      </w:r>
    </w:p>
    <w:p w:rsidR="001E66BF" w:rsidRPr="00CF4A71" w:rsidRDefault="00F769EF" w:rsidP="00F769EF">
      <w:pPr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>C:</w:t>
      </w:r>
      <w:r w:rsidRPr="00CF4A71">
        <w:rPr>
          <w:rFonts w:asciiTheme="minorHAnsi" w:hAnsiTheme="minorHAnsi" w:cstheme="minorHAnsi"/>
          <w:sz w:val="20"/>
          <w:szCs w:val="20"/>
        </w:rPr>
        <w:tab/>
        <w:t>Applicant, File</w:t>
      </w:r>
    </w:p>
    <w:p w:rsidR="009F5B0C" w:rsidRPr="00CF4A71" w:rsidRDefault="009F5B0C" w:rsidP="00F769EF">
      <w:pPr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ab/>
        <w:t xml:space="preserve">NMDOT D3 </w:t>
      </w:r>
      <w:r w:rsidR="00535BB7" w:rsidRPr="00CF4A71">
        <w:rPr>
          <w:rFonts w:asciiTheme="minorHAnsi" w:hAnsiTheme="minorHAnsi" w:cstheme="minorHAnsi"/>
          <w:sz w:val="20"/>
          <w:szCs w:val="20"/>
        </w:rPr>
        <w:t>T</w:t>
      </w:r>
      <w:r w:rsidRPr="00CF4A71">
        <w:rPr>
          <w:rFonts w:asciiTheme="minorHAnsi" w:hAnsiTheme="minorHAnsi" w:cstheme="minorHAnsi"/>
          <w:sz w:val="20"/>
          <w:szCs w:val="20"/>
        </w:rPr>
        <w:t>raffic</w:t>
      </w:r>
    </w:p>
    <w:p w:rsidR="009F5B0C" w:rsidRPr="00CF4A71" w:rsidRDefault="009F5B0C" w:rsidP="00F769EF">
      <w:pPr>
        <w:rPr>
          <w:rFonts w:asciiTheme="minorHAnsi" w:hAnsiTheme="minorHAnsi" w:cstheme="minorHAnsi"/>
          <w:sz w:val="20"/>
          <w:szCs w:val="20"/>
        </w:rPr>
      </w:pPr>
      <w:r w:rsidRPr="00CF4A71">
        <w:rPr>
          <w:rFonts w:asciiTheme="minorHAnsi" w:hAnsiTheme="minorHAnsi" w:cstheme="minorHAnsi"/>
          <w:sz w:val="20"/>
          <w:szCs w:val="20"/>
        </w:rPr>
        <w:tab/>
        <w:t>Bernalillo County Planning</w:t>
      </w:r>
    </w:p>
    <w:sectPr w:rsidR="009F5B0C" w:rsidRPr="00CF4A71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104" w:rsidRDefault="00293104" w:rsidP="00D45A14">
      <w:r>
        <w:separator/>
      </w:r>
    </w:p>
  </w:endnote>
  <w:endnote w:type="continuationSeparator" w:id="0">
    <w:p w:rsidR="00293104" w:rsidRDefault="00293104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21600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371A6D" w:rsidRPr="009C488E" w:rsidRDefault="009C488E" w:rsidP="009C488E">
        <w:pPr>
          <w:pStyle w:val="InsideAddress"/>
          <w:rPr>
            <w:rFonts w:ascii="Arial" w:eastAsiaTheme="minorHAnsi" w:hAnsi="Arial" w:cs="Arial"/>
            <w:sz w:val="16"/>
            <w:szCs w:val="16"/>
          </w:rPr>
        </w:pPr>
        <w:r w:rsidRPr="009C488E">
          <w:rPr>
            <w:rFonts w:ascii="Arial" w:eastAsiaTheme="minorHAnsi" w:hAnsi="Arial" w:cs="Arial"/>
            <w:sz w:val="16"/>
            <w:szCs w:val="16"/>
          </w:rPr>
          <w:t>Bernalillo County Regional Recreational Complex Development</w:t>
        </w:r>
        <w:r>
          <w:rPr>
            <w:rFonts w:ascii="Arial" w:eastAsiaTheme="minorHAnsi" w:hAnsi="Arial" w:cs="Arial"/>
            <w:sz w:val="16"/>
            <w:szCs w:val="16"/>
          </w:rPr>
          <w:t xml:space="preserve"> </w:t>
        </w:r>
        <w:r w:rsidR="00AD4C50">
          <w:rPr>
            <w:rFonts w:ascii="Arial" w:hAnsi="Arial" w:cs="Arial"/>
            <w:sz w:val="16"/>
            <w:szCs w:val="16"/>
          </w:rPr>
          <w:t>TIS</w:t>
        </w:r>
        <w:r w:rsidR="00692513">
          <w:rPr>
            <w:i/>
          </w:rPr>
          <w:tab/>
        </w:r>
        <w:r w:rsidR="00692513">
          <w:rPr>
            <w:i/>
          </w:rPr>
          <w:tab/>
        </w:r>
        <w:r w:rsidR="00714032">
          <w:rPr>
            <w:i/>
          </w:rPr>
          <w:tab/>
        </w:r>
        <w:r w:rsidR="0075329C" w:rsidRPr="0075329C">
          <w:tab/>
        </w:r>
        <w:r w:rsidR="00371A6D" w:rsidRPr="0075329C">
          <w:rPr>
            <w:i/>
          </w:rPr>
          <w:t xml:space="preserve">Page </w:t>
        </w:r>
        <w:r w:rsidR="00371A6D" w:rsidRPr="0075329C">
          <w:rPr>
            <w:i/>
          </w:rPr>
          <w:fldChar w:fldCharType="begin"/>
        </w:r>
        <w:r w:rsidR="00371A6D" w:rsidRPr="0075329C">
          <w:rPr>
            <w:i/>
          </w:rPr>
          <w:instrText xml:space="preserve"> PAGE  \* Arabic  \* MERGEFORMAT </w:instrText>
        </w:r>
        <w:r w:rsidR="00371A6D" w:rsidRPr="0075329C">
          <w:rPr>
            <w:i/>
          </w:rPr>
          <w:fldChar w:fldCharType="separate"/>
        </w:r>
        <w:r w:rsidR="00B827C0">
          <w:rPr>
            <w:i/>
            <w:noProof/>
          </w:rPr>
          <w:t>1</w:t>
        </w:r>
        <w:r w:rsidR="00371A6D" w:rsidRPr="0075329C">
          <w:rPr>
            <w:i/>
          </w:rPr>
          <w:fldChar w:fldCharType="end"/>
        </w:r>
        <w:r w:rsidR="00371A6D" w:rsidRPr="0075329C">
          <w:rPr>
            <w:i/>
          </w:rPr>
          <w:t xml:space="preserve"> of </w:t>
        </w:r>
        <w:r w:rsidR="00371A6D" w:rsidRPr="0075329C">
          <w:rPr>
            <w:i/>
          </w:rPr>
          <w:fldChar w:fldCharType="begin"/>
        </w:r>
        <w:r w:rsidR="00371A6D" w:rsidRPr="0075329C">
          <w:rPr>
            <w:i/>
          </w:rPr>
          <w:instrText xml:space="preserve"> NUMPAGES  \* Arabic  \* MERGEFORMAT </w:instrText>
        </w:r>
        <w:r w:rsidR="00371A6D" w:rsidRPr="0075329C">
          <w:rPr>
            <w:i/>
          </w:rPr>
          <w:fldChar w:fldCharType="separate"/>
        </w:r>
        <w:r w:rsidR="00B827C0">
          <w:rPr>
            <w:i/>
            <w:noProof/>
          </w:rPr>
          <w:t>1</w:t>
        </w:r>
        <w:r w:rsidR="00371A6D" w:rsidRPr="0075329C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104" w:rsidRDefault="00293104" w:rsidP="00D45A14">
      <w:r>
        <w:separator/>
      </w:r>
    </w:p>
  </w:footnote>
  <w:footnote w:type="continuationSeparator" w:id="0">
    <w:p w:rsidR="00293104" w:rsidRDefault="00293104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17AF3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1180" w:hanging="361"/>
      </w:pPr>
      <w:rPr>
        <w:rFonts w:ascii="Arial" w:hAnsi="Arial" w:cs="Aria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018" w:hanging="361"/>
      </w:pPr>
    </w:lvl>
    <w:lvl w:ilvl="2">
      <w:numFmt w:val="bullet"/>
      <w:lvlText w:val="•"/>
      <w:lvlJc w:val="left"/>
      <w:pPr>
        <w:ind w:left="2856" w:hanging="361"/>
      </w:pPr>
    </w:lvl>
    <w:lvl w:ilvl="3">
      <w:numFmt w:val="bullet"/>
      <w:lvlText w:val="•"/>
      <w:lvlJc w:val="left"/>
      <w:pPr>
        <w:ind w:left="3694" w:hanging="361"/>
      </w:pPr>
    </w:lvl>
    <w:lvl w:ilvl="4">
      <w:numFmt w:val="bullet"/>
      <w:lvlText w:val="•"/>
      <w:lvlJc w:val="left"/>
      <w:pPr>
        <w:ind w:left="4532" w:hanging="361"/>
      </w:pPr>
    </w:lvl>
    <w:lvl w:ilvl="5">
      <w:numFmt w:val="bullet"/>
      <w:lvlText w:val="•"/>
      <w:lvlJc w:val="left"/>
      <w:pPr>
        <w:ind w:left="5370" w:hanging="361"/>
      </w:pPr>
    </w:lvl>
    <w:lvl w:ilvl="6">
      <w:numFmt w:val="bullet"/>
      <w:lvlText w:val="•"/>
      <w:lvlJc w:val="left"/>
      <w:pPr>
        <w:ind w:left="6208" w:hanging="361"/>
      </w:pPr>
    </w:lvl>
    <w:lvl w:ilvl="7">
      <w:numFmt w:val="bullet"/>
      <w:lvlText w:val="•"/>
      <w:lvlJc w:val="left"/>
      <w:pPr>
        <w:ind w:left="7046" w:hanging="361"/>
      </w:pPr>
    </w:lvl>
    <w:lvl w:ilvl="8">
      <w:numFmt w:val="bullet"/>
      <w:lvlText w:val="•"/>
      <w:lvlJc w:val="left"/>
      <w:pPr>
        <w:ind w:left="7884" w:hanging="361"/>
      </w:pPr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1BF"/>
    <w:multiLevelType w:val="hybridMultilevel"/>
    <w:tmpl w:val="0414A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B6352"/>
    <w:multiLevelType w:val="hybridMultilevel"/>
    <w:tmpl w:val="34DEA5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34092"/>
    <w:multiLevelType w:val="hybridMultilevel"/>
    <w:tmpl w:val="F54CE4D4"/>
    <w:lvl w:ilvl="0" w:tplc="FE1895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19B6007E"/>
    <w:multiLevelType w:val="hybridMultilevel"/>
    <w:tmpl w:val="03C057B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1F9D7322"/>
    <w:multiLevelType w:val="hybridMultilevel"/>
    <w:tmpl w:val="6C02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A5D0F"/>
    <w:multiLevelType w:val="hybridMultilevel"/>
    <w:tmpl w:val="93DC04AA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6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905F9"/>
    <w:multiLevelType w:val="multilevel"/>
    <w:tmpl w:val="00000885"/>
    <w:lvl w:ilvl="0">
      <w:start w:val="1"/>
      <w:numFmt w:val="lowerLetter"/>
      <w:lvlText w:val="%1."/>
      <w:lvlJc w:val="left"/>
      <w:pPr>
        <w:ind w:left="1180" w:hanging="361"/>
      </w:pPr>
      <w:rPr>
        <w:rFonts w:ascii="Arial" w:hAnsi="Arial" w:cs="Aria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018" w:hanging="361"/>
      </w:pPr>
    </w:lvl>
    <w:lvl w:ilvl="2">
      <w:numFmt w:val="bullet"/>
      <w:lvlText w:val="•"/>
      <w:lvlJc w:val="left"/>
      <w:pPr>
        <w:ind w:left="2856" w:hanging="361"/>
      </w:pPr>
    </w:lvl>
    <w:lvl w:ilvl="3">
      <w:numFmt w:val="bullet"/>
      <w:lvlText w:val="•"/>
      <w:lvlJc w:val="left"/>
      <w:pPr>
        <w:ind w:left="3694" w:hanging="361"/>
      </w:pPr>
    </w:lvl>
    <w:lvl w:ilvl="4">
      <w:numFmt w:val="bullet"/>
      <w:lvlText w:val="•"/>
      <w:lvlJc w:val="left"/>
      <w:pPr>
        <w:ind w:left="4532" w:hanging="361"/>
      </w:pPr>
    </w:lvl>
    <w:lvl w:ilvl="5">
      <w:numFmt w:val="bullet"/>
      <w:lvlText w:val="•"/>
      <w:lvlJc w:val="left"/>
      <w:pPr>
        <w:ind w:left="5370" w:hanging="361"/>
      </w:pPr>
    </w:lvl>
    <w:lvl w:ilvl="6">
      <w:numFmt w:val="bullet"/>
      <w:lvlText w:val="•"/>
      <w:lvlJc w:val="left"/>
      <w:pPr>
        <w:ind w:left="6208" w:hanging="361"/>
      </w:pPr>
    </w:lvl>
    <w:lvl w:ilvl="7">
      <w:numFmt w:val="bullet"/>
      <w:lvlText w:val="•"/>
      <w:lvlJc w:val="left"/>
      <w:pPr>
        <w:ind w:left="7046" w:hanging="361"/>
      </w:pPr>
    </w:lvl>
    <w:lvl w:ilvl="8">
      <w:numFmt w:val="bullet"/>
      <w:lvlText w:val="•"/>
      <w:lvlJc w:val="left"/>
      <w:pPr>
        <w:ind w:left="7884" w:hanging="361"/>
      </w:pPr>
    </w:lvl>
  </w:abstractNum>
  <w:abstractNum w:abstractNumId="20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37BE9"/>
    <w:multiLevelType w:val="multilevel"/>
    <w:tmpl w:val="00000885"/>
    <w:lvl w:ilvl="0">
      <w:start w:val="1"/>
      <w:numFmt w:val="lowerLetter"/>
      <w:lvlText w:val="%1."/>
      <w:lvlJc w:val="left"/>
      <w:pPr>
        <w:ind w:left="1180" w:hanging="361"/>
      </w:pPr>
      <w:rPr>
        <w:rFonts w:ascii="Arial" w:hAnsi="Arial" w:cs="Aria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018" w:hanging="361"/>
      </w:pPr>
    </w:lvl>
    <w:lvl w:ilvl="2">
      <w:numFmt w:val="bullet"/>
      <w:lvlText w:val="•"/>
      <w:lvlJc w:val="left"/>
      <w:pPr>
        <w:ind w:left="2856" w:hanging="361"/>
      </w:pPr>
    </w:lvl>
    <w:lvl w:ilvl="3">
      <w:numFmt w:val="bullet"/>
      <w:lvlText w:val="•"/>
      <w:lvlJc w:val="left"/>
      <w:pPr>
        <w:ind w:left="3694" w:hanging="361"/>
      </w:pPr>
    </w:lvl>
    <w:lvl w:ilvl="4">
      <w:numFmt w:val="bullet"/>
      <w:lvlText w:val="•"/>
      <w:lvlJc w:val="left"/>
      <w:pPr>
        <w:ind w:left="4532" w:hanging="361"/>
      </w:pPr>
    </w:lvl>
    <w:lvl w:ilvl="5">
      <w:numFmt w:val="bullet"/>
      <w:lvlText w:val="•"/>
      <w:lvlJc w:val="left"/>
      <w:pPr>
        <w:ind w:left="5370" w:hanging="361"/>
      </w:pPr>
    </w:lvl>
    <w:lvl w:ilvl="6">
      <w:numFmt w:val="bullet"/>
      <w:lvlText w:val="•"/>
      <w:lvlJc w:val="left"/>
      <w:pPr>
        <w:ind w:left="6208" w:hanging="361"/>
      </w:pPr>
    </w:lvl>
    <w:lvl w:ilvl="7">
      <w:numFmt w:val="bullet"/>
      <w:lvlText w:val="•"/>
      <w:lvlJc w:val="left"/>
      <w:pPr>
        <w:ind w:left="7046" w:hanging="361"/>
      </w:pPr>
    </w:lvl>
    <w:lvl w:ilvl="8">
      <w:numFmt w:val="bullet"/>
      <w:lvlText w:val="•"/>
      <w:lvlJc w:val="left"/>
      <w:pPr>
        <w:ind w:left="7884" w:hanging="361"/>
      </w:pPr>
    </w:lvl>
  </w:abstractNum>
  <w:abstractNum w:abstractNumId="22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C4A3B"/>
    <w:multiLevelType w:val="hybridMultilevel"/>
    <w:tmpl w:val="F6B8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30FC4"/>
    <w:multiLevelType w:val="hybridMultilevel"/>
    <w:tmpl w:val="9086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3345E0"/>
    <w:multiLevelType w:val="hybridMultilevel"/>
    <w:tmpl w:val="E6A6F0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C1C02"/>
    <w:multiLevelType w:val="hybridMultilevel"/>
    <w:tmpl w:val="53E60C6E"/>
    <w:lvl w:ilvl="0" w:tplc="EA80D032">
      <w:start w:val="6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24E5C"/>
    <w:multiLevelType w:val="hybridMultilevel"/>
    <w:tmpl w:val="D2A8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F5EE8"/>
    <w:multiLevelType w:val="hybridMultilevel"/>
    <w:tmpl w:val="88E2A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B056D"/>
    <w:multiLevelType w:val="hybridMultilevel"/>
    <w:tmpl w:val="52064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55361"/>
    <w:multiLevelType w:val="multilevel"/>
    <w:tmpl w:val="784A384A"/>
    <w:lvl w:ilvl="0">
      <w:start w:val="1"/>
      <w:numFmt w:val="lowerLetter"/>
      <w:lvlText w:val="%1."/>
      <w:lvlJc w:val="left"/>
      <w:pPr>
        <w:ind w:left="1180" w:hanging="361"/>
      </w:pPr>
      <w:rPr>
        <w:rFonts w:ascii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018" w:hanging="361"/>
      </w:pPr>
      <w:rPr>
        <w:rFonts w:hint="default"/>
      </w:rPr>
    </w:lvl>
    <w:lvl w:ilvl="2">
      <w:numFmt w:val="bullet"/>
      <w:lvlText w:val="•"/>
      <w:lvlJc w:val="left"/>
      <w:pPr>
        <w:ind w:left="2856" w:hanging="361"/>
      </w:pPr>
      <w:rPr>
        <w:rFonts w:hint="default"/>
      </w:rPr>
    </w:lvl>
    <w:lvl w:ilvl="3">
      <w:numFmt w:val="bullet"/>
      <w:lvlText w:val="•"/>
      <w:lvlJc w:val="left"/>
      <w:pPr>
        <w:ind w:left="3694" w:hanging="361"/>
      </w:pPr>
      <w:rPr>
        <w:rFonts w:hint="default"/>
      </w:rPr>
    </w:lvl>
    <w:lvl w:ilvl="4">
      <w:numFmt w:val="bullet"/>
      <w:lvlText w:val="•"/>
      <w:lvlJc w:val="left"/>
      <w:pPr>
        <w:ind w:left="4532" w:hanging="361"/>
      </w:pPr>
      <w:rPr>
        <w:rFonts w:hint="default"/>
      </w:rPr>
    </w:lvl>
    <w:lvl w:ilvl="5">
      <w:numFmt w:val="bullet"/>
      <w:lvlText w:val="•"/>
      <w:lvlJc w:val="left"/>
      <w:pPr>
        <w:ind w:left="5370" w:hanging="361"/>
      </w:pPr>
      <w:rPr>
        <w:rFonts w:hint="default"/>
      </w:rPr>
    </w:lvl>
    <w:lvl w:ilvl="6">
      <w:numFmt w:val="bullet"/>
      <w:lvlText w:val="•"/>
      <w:lvlJc w:val="left"/>
      <w:pPr>
        <w:ind w:left="6208" w:hanging="361"/>
      </w:pPr>
      <w:rPr>
        <w:rFonts w:hint="default"/>
      </w:rPr>
    </w:lvl>
    <w:lvl w:ilvl="7">
      <w:numFmt w:val="bullet"/>
      <w:lvlText w:val="•"/>
      <w:lvlJc w:val="left"/>
      <w:pPr>
        <w:ind w:left="7046" w:hanging="361"/>
      </w:pPr>
      <w:rPr>
        <w:rFonts w:hint="default"/>
      </w:rPr>
    </w:lvl>
    <w:lvl w:ilvl="8">
      <w:numFmt w:val="bullet"/>
      <w:lvlText w:val="•"/>
      <w:lvlJc w:val="left"/>
      <w:pPr>
        <w:ind w:left="7884" w:hanging="361"/>
      </w:pPr>
      <w:rPr>
        <w:rFonts w:hint="default"/>
      </w:rPr>
    </w:lvl>
  </w:abstractNum>
  <w:abstractNum w:abstractNumId="36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02923"/>
    <w:multiLevelType w:val="multilevel"/>
    <w:tmpl w:val="C472EE50"/>
    <w:lvl w:ilvl="0">
      <w:start w:val="1"/>
      <w:numFmt w:val="bullet"/>
      <w:lvlText w:val=""/>
      <w:lvlJc w:val="left"/>
      <w:pPr>
        <w:ind w:left="1180" w:hanging="361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018" w:hanging="361"/>
      </w:pPr>
      <w:rPr>
        <w:rFonts w:hint="default"/>
      </w:rPr>
    </w:lvl>
    <w:lvl w:ilvl="2">
      <w:numFmt w:val="bullet"/>
      <w:lvlText w:val="•"/>
      <w:lvlJc w:val="left"/>
      <w:pPr>
        <w:ind w:left="2856" w:hanging="361"/>
      </w:pPr>
      <w:rPr>
        <w:rFonts w:hint="default"/>
      </w:rPr>
    </w:lvl>
    <w:lvl w:ilvl="3">
      <w:numFmt w:val="bullet"/>
      <w:lvlText w:val="•"/>
      <w:lvlJc w:val="left"/>
      <w:pPr>
        <w:ind w:left="3694" w:hanging="361"/>
      </w:pPr>
      <w:rPr>
        <w:rFonts w:hint="default"/>
      </w:rPr>
    </w:lvl>
    <w:lvl w:ilvl="4">
      <w:numFmt w:val="bullet"/>
      <w:lvlText w:val="•"/>
      <w:lvlJc w:val="left"/>
      <w:pPr>
        <w:ind w:left="4532" w:hanging="361"/>
      </w:pPr>
      <w:rPr>
        <w:rFonts w:hint="default"/>
      </w:rPr>
    </w:lvl>
    <w:lvl w:ilvl="5">
      <w:numFmt w:val="bullet"/>
      <w:lvlText w:val="•"/>
      <w:lvlJc w:val="left"/>
      <w:pPr>
        <w:ind w:left="5370" w:hanging="361"/>
      </w:pPr>
      <w:rPr>
        <w:rFonts w:hint="default"/>
      </w:rPr>
    </w:lvl>
    <w:lvl w:ilvl="6">
      <w:numFmt w:val="bullet"/>
      <w:lvlText w:val="•"/>
      <w:lvlJc w:val="left"/>
      <w:pPr>
        <w:ind w:left="6208" w:hanging="361"/>
      </w:pPr>
      <w:rPr>
        <w:rFonts w:hint="default"/>
      </w:rPr>
    </w:lvl>
    <w:lvl w:ilvl="7">
      <w:numFmt w:val="bullet"/>
      <w:lvlText w:val="•"/>
      <w:lvlJc w:val="left"/>
      <w:pPr>
        <w:ind w:left="7046" w:hanging="361"/>
      </w:pPr>
      <w:rPr>
        <w:rFonts w:hint="default"/>
      </w:rPr>
    </w:lvl>
    <w:lvl w:ilvl="8">
      <w:numFmt w:val="bullet"/>
      <w:lvlText w:val="•"/>
      <w:lvlJc w:val="left"/>
      <w:pPr>
        <w:ind w:left="7884" w:hanging="361"/>
      </w:pPr>
      <w:rPr>
        <w:rFonts w:hint="default"/>
      </w:rPr>
    </w:lvl>
  </w:abstractNum>
  <w:abstractNum w:abstractNumId="38" w15:restartNumberingAfterBreak="0">
    <w:nsid w:val="6C13659F"/>
    <w:multiLevelType w:val="hybridMultilevel"/>
    <w:tmpl w:val="E9DAF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1427E"/>
    <w:multiLevelType w:val="hybridMultilevel"/>
    <w:tmpl w:val="9C3E7E98"/>
    <w:lvl w:ilvl="0" w:tplc="66E8390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2" w15:restartNumberingAfterBreak="0">
    <w:nsid w:val="74FD5CC1"/>
    <w:multiLevelType w:val="hybridMultilevel"/>
    <w:tmpl w:val="9C3E7E98"/>
    <w:lvl w:ilvl="0" w:tplc="66E8390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3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2"/>
  </w:num>
  <w:num w:numId="5">
    <w:abstractNumId w:val="1"/>
  </w:num>
  <w:num w:numId="6">
    <w:abstractNumId w:val="47"/>
  </w:num>
  <w:num w:numId="7">
    <w:abstractNumId w:val="6"/>
  </w:num>
  <w:num w:numId="8">
    <w:abstractNumId w:val="22"/>
  </w:num>
  <w:num w:numId="9">
    <w:abstractNumId w:val="20"/>
  </w:num>
  <w:num w:numId="10">
    <w:abstractNumId w:val="11"/>
  </w:num>
  <w:num w:numId="11">
    <w:abstractNumId w:val="9"/>
  </w:num>
  <w:num w:numId="12">
    <w:abstractNumId w:val="23"/>
  </w:num>
  <w:num w:numId="13">
    <w:abstractNumId w:val="43"/>
  </w:num>
  <w:num w:numId="14">
    <w:abstractNumId w:val="46"/>
  </w:num>
  <w:num w:numId="15">
    <w:abstractNumId w:val="45"/>
  </w:num>
  <w:num w:numId="16">
    <w:abstractNumId w:val="18"/>
  </w:num>
  <w:num w:numId="17">
    <w:abstractNumId w:val="17"/>
  </w:num>
  <w:num w:numId="18">
    <w:abstractNumId w:val="48"/>
  </w:num>
  <w:num w:numId="19">
    <w:abstractNumId w:val="27"/>
  </w:num>
  <w:num w:numId="20">
    <w:abstractNumId w:val="33"/>
  </w:num>
  <w:num w:numId="21">
    <w:abstractNumId w:val="40"/>
  </w:num>
  <w:num w:numId="22">
    <w:abstractNumId w:val="3"/>
  </w:num>
  <w:num w:numId="23">
    <w:abstractNumId w:val="36"/>
  </w:num>
  <w:num w:numId="24">
    <w:abstractNumId w:val="8"/>
  </w:num>
  <w:num w:numId="25">
    <w:abstractNumId w:val="26"/>
  </w:num>
  <w:num w:numId="26">
    <w:abstractNumId w:val="32"/>
  </w:num>
  <w:num w:numId="27">
    <w:abstractNumId w:val="39"/>
  </w:num>
  <w:num w:numId="28">
    <w:abstractNumId w:val="44"/>
  </w:num>
  <w:num w:numId="29">
    <w:abstractNumId w:val="49"/>
  </w:num>
  <w:num w:numId="30">
    <w:abstractNumId w:val="2"/>
  </w:num>
  <w:num w:numId="31">
    <w:abstractNumId w:val="30"/>
  </w:num>
  <w:num w:numId="32">
    <w:abstractNumId w:val="0"/>
  </w:num>
  <w:num w:numId="33">
    <w:abstractNumId w:val="21"/>
  </w:num>
  <w:num w:numId="34">
    <w:abstractNumId w:val="35"/>
  </w:num>
  <w:num w:numId="35">
    <w:abstractNumId w:val="19"/>
  </w:num>
  <w:num w:numId="36">
    <w:abstractNumId w:val="25"/>
  </w:num>
  <w:num w:numId="37">
    <w:abstractNumId w:val="15"/>
  </w:num>
  <w:num w:numId="38">
    <w:abstractNumId w:val="28"/>
  </w:num>
  <w:num w:numId="39">
    <w:abstractNumId w:val="24"/>
  </w:num>
  <w:num w:numId="40">
    <w:abstractNumId w:val="13"/>
  </w:num>
  <w:num w:numId="41">
    <w:abstractNumId w:val="37"/>
  </w:num>
  <w:num w:numId="42">
    <w:abstractNumId w:val="4"/>
  </w:num>
  <w:num w:numId="43">
    <w:abstractNumId w:val="34"/>
  </w:num>
  <w:num w:numId="44">
    <w:abstractNumId w:val="31"/>
  </w:num>
  <w:num w:numId="45">
    <w:abstractNumId w:val="38"/>
  </w:num>
  <w:num w:numId="46">
    <w:abstractNumId w:val="10"/>
  </w:num>
  <w:num w:numId="47">
    <w:abstractNumId w:val="14"/>
  </w:num>
  <w:num w:numId="48">
    <w:abstractNumId w:val="41"/>
  </w:num>
  <w:num w:numId="49">
    <w:abstractNumId w:val="42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34E51"/>
    <w:rsid w:val="0003606A"/>
    <w:rsid w:val="00037739"/>
    <w:rsid w:val="00040A4B"/>
    <w:rsid w:val="00044991"/>
    <w:rsid w:val="00050E5E"/>
    <w:rsid w:val="00051C6C"/>
    <w:rsid w:val="000702D2"/>
    <w:rsid w:val="00077759"/>
    <w:rsid w:val="00087557"/>
    <w:rsid w:val="000C0088"/>
    <w:rsid w:val="000C1C10"/>
    <w:rsid w:val="000E70B6"/>
    <w:rsid w:val="000E78FD"/>
    <w:rsid w:val="000F3B53"/>
    <w:rsid w:val="000F6D72"/>
    <w:rsid w:val="00102CF0"/>
    <w:rsid w:val="00112011"/>
    <w:rsid w:val="00113B2E"/>
    <w:rsid w:val="001175F1"/>
    <w:rsid w:val="00125862"/>
    <w:rsid w:val="00126DDE"/>
    <w:rsid w:val="0013023A"/>
    <w:rsid w:val="001401AC"/>
    <w:rsid w:val="00147BD5"/>
    <w:rsid w:val="001766C0"/>
    <w:rsid w:val="001829DA"/>
    <w:rsid w:val="00196695"/>
    <w:rsid w:val="001A0CCE"/>
    <w:rsid w:val="001E3CDD"/>
    <w:rsid w:val="001E66BF"/>
    <w:rsid w:val="001F3260"/>
    <w:rsid w:val="001F581A"/>
    <w:rsid w:val="00225107"/>
    <w:rsid w:val="00226C72"/>
    <w:rsid w:val="002320F1"/>
    <w:rsid w:val="002334D2"/>
    <w:rsid w:val="0023563F"/>
    <w:rsid w:val="00267FCD"/>
    <w:rsid w:val="002744F7"/>
    <w:rsid w:val="00293104"/>
    <w:rsid w:val="002A58BD"/>
    <w:rsid w:val="002B3EFF"/>
    <w:rsid w:val="002B4A71"/>
    <w:rsid w:val="002B6FBA"/>
    <w:rsid w:val="002C7075"/>
    <w:rsid w:val="002D4025"/>
    <w:rsid w:val="002D44D2"/>
    <w:rsid w:val="002D64B8"/>
    <w:rsid w:val="002E1CE2"/>
    <w:rsid w:val="00305235"/>
    <w:rsid w:val="00343E6E"/>
    <w:rsid w:val="00344946"/>
    <w:rsid w:val="0034744F"/>
    <w:rsid w:val="0035394A"/>
    <w:rsid w:val="003672CA"/>
    <w:rsid w:val="00371A6D"/>
    <w:rsid w:val="00377179"/>
    <w:rsid w:val="00383959"/>
    <w:rsid w:val="003879CB"/>
    <w:rsid w:val="00391360"/>
    <w:rsid w:val="003B08CA"/>
    <w:rsid w:val="003B1640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70556"/>
    <w:rsid w:val="00486DC4"/>
    <w:rsid w:val="00490F9E"/>
    <w:rsid w:val="004B41BB"/>
    <w:rsid w:val="004B57BF"/>
    <w:rsid w:val="004B5B19"/>
    <w:rsid w:val="004B78FE"/>
    <w:rsid w:val="004D2E3D"/>
    <w:rsid w:val="004F2695"/>
    <w:rsid w:val="004F43E7"/>
    <w:rsid w:val="00501F4D"/>
    <w:rsid w:val="005115BD"/>
    <w:rsid w:val="00516012"/>
    <w:rsid w:val="005215F7"/>
    <w:rsid w:val="00525595"/>
    <w:rsid w:val="00535BB7"/>
    <w:rsid w:val="0053657B"/>
    <w:rsid w:val="00542C5D"/>
    <w:rsid w:val="00543D8D"/>
    <w:rsid w:val="005468F8"/>
    <w:rsid w:val="00547362"/>
    <w:rsid w:val="00560FA9"/>
    <w:rsid w:val="00564BF3"/>
    <w:rsid w:val="00570465"/>
    <w:rsid w:val="005741EE"/>
    <w:rsid w:val="00587C00"/>
    <w:rsid w:val="00591216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15691"/>
    <w:rsid w:val="006237A9"/>
    <w:rsid w:val="006403B3"/>
    <w:rsid w:val="0064044B"/>
    <w:rsid w:val="00640EC1"/>
    <w:rsid w:val="00641B25"/>
    <w:rsid w:val="0064365C"/>
    <w:rsid w:val="00647D00"/>
    <w:rsid w:val="006524A7"/>
    <w:rsid w:val="00654507"/>
    <w:rsid w:val="00656C7C"/>
    <w:rsid w:val="00657B0A"/>
    <w:rsid w:val="006679F1"/>
    <w:rsid w:val="006741E7"/>
    <w:rsid w:val="00687B5D"/>
    <w:rsid w:val="00692513"/>
    <w:rsid w:val="00696025"/>
    <w:rsid w:val="006B2DB1"/>
    <w:rsid w:val="006C149B"/>
    <w:rsid w:val="006C5EBD"/>
    <w:rsid w:val="006C6B9D"/>
    <w:rsid w:val="006E79E7"/>
    <w:rsid w:val="006E7C3A"/>
    <w:rsid w:val="006F25E4"/>
    <w:rsid w:val="00714032"/>
    <w:rsid w:val="00722706"/>
    <w:rsid w:val="00722993"/>
    <w:rsid w:val="00722E0A"/>
    <w:rsid w:val="007426F2"/>
    <w:rsid w:val="00743017"/>
    <w:rsid w:val="0075329C"/>
    <w:rsid w:val="007539EE"/>
    <w:rsid w:val="00765B23"/>
    <w:rsid w:val="00766E17"/>
    <w:rsid w:val="00774A2C"/>
    <w:rsid w:val="00791719"/>
    <w:rsid w:val="00793C17"/>
    <w:rsid w:val="007948A2"/>
    <w:rsid w:val="007959B2"/>
    <w:rsid w:val="007A0E11"/>
    <w:rsid w:val="007C4095"/>
    <w:rsid w:val="007E2FD9"/>
    <w:rsid w:val="007E549B"/>
    <w:rsid w:val="0080013A"/>
    <w:rsid w:val="008205E6"/>
    <w:rsid w:val="00827284"/>
    <w:rsid w:val="00847272"/>
    <w:rsid w:val="00850A27"/>
    <w:rsid w:val="008656C6"/>
    <w:rsid w:val="008D1201"/>
    <w:rsid w:val="008D7C31"/>
    <w:rsid w:val="008E00E4"/>
    <w:rsid w:val="008E503F"/>
    <w:rsid w:val="008F16BA"/>
    <w:rsid w:val="008F6AB0"/>
    <w:rsid w:val="00913CF2"/>
    <w:rsid w:val="00920568"/>
    <w:rsid w:val="00921B03"/>
    <w:rsid w:val="0093706D"/>
    <w:rsid w:val="009448EE"/>
    <w:rsid w:val="009532F7"/>
    <w:rsid w:val="00955016"/>
    <w:rsid w:val="00961CE2"/>
    <w:rsid w:val="009726A9"/>
    <w:rsid w:val="009815E1"/>
    <w:rsid w:val="00986575"/>
    <w:rsid w:val="009A3FD8"/>
    <w:rsid w:val="009B29C0"/>
    <w:rsid w:val="009C488E"/>
    <w:rsid w:val="009C5574"/>
    <w:rsid w:val="009C6FBB"/>
    <w:rsid w:val="009D330A"/>
    <w:rsid w:val="009D45AE"/>
    <w:rsid w:val="009D7D8A"/>
    <w:rsid w:val="009E27F9"/>
    <w:rsid w:val="009F5B0C"/>
    <w:rsid w:val="009F7147"/>
    <w:rsid w:val="00A05629"/>
    <w:rsid w:val="00A134AC"/>
    <w:rsid w:val="00A13769"/>
    <w:rsid w:val="00A141AC"/>
    <w:rsid w:val="00A273D3"/>
    <w:rsid w:val="00A416B3"/>
    <w:rsid w:val="00A4736C"/>
    <w:rsid w:val="00A561EA"/>
    <w:rsid w:val="00A610BD"/>
    <w:rsid w:val="00A6589C"/>
    <w:rsid w:val="00A717E5"/>
    <w:rsid w:val="00A72BF3"/>
    <w:rsid w:val="00A7532C"/>
    <w:rsid w:val="00A7753B"/>
    <w:rsid w:val="00A867D0"/>
    <w:rsid w:val="00A96D97"/>
    <w:rsid w:val="00A97D5A"/>
    <w:rsid w:val="00AC3BB1"/>
    <w:rsid w:val="00AC4148"/>
    <w:rsid w:val="00AC54DD"/>
    <w:rsid w:val="00AD04B6"/>
    <w:rsid w:val="00AD3E35"/>
    <w:rsid w:val="00AD4C50"/>
    <w:rsid w:val="00AD68A2"/>
    <w:rsid w:val="00AF5CC5"/>
    <w:rsid w:val="00B26256"/>
    <w:rsid w:val="00B3121E"/>
    <w:rsid w:val="00B365F7"/>
    <w:rsid w:val="00B40D2E"/>
    <w:rsid w:val="00B62C8D"/>
    <w:rsid w:val="00B70268"/>
    <w:rsid w:val="00B76FB6"/>
    <w:rsid w:val="00B827C0"/>
    <w:rsid w:val="00B93B95"/>
    <w:rsid w:val="00BA1C6C"/>
    <w:rsid w:val="00BA5C7D"/>
    <w:rsid w:val="00BA7BF6"/>
    <w:rsid w:val="00BA7D12"/>
    <w:rsid w:val="00BB0691"/>
    <w:rsid w:val="00BC1D60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17AF3"/>
    <w:rsid w:val="00C215CA"/>
    <w:rsid w:val="00C334A5"/>
    <w:rsid w:val="00C3535F"/>
    <w:rsid w:val="00C46A57"/>
    <w:rsid w:val="00C5630B"/>
    <w:rsid w:val="00C56576"/>
    <w:rsid w:val="00C61260"/>
    <w:rsid w:val="00C619D1"/>
    <w:rsid w:val="00C61B65"/>
    <w:rsid w:val="00C65673"/>
    <w:rsid w:val="00C72966"/>
    <w:rsid w:val="00C950A6"/>
    <w:rsid w:val="00CA13D4"/>
    <w:rsid w:val="00CA7934"/>
    <w:rsid w:val="00CB4CF6"/>
    <w:rsid w:val="00CC71D1"/>
    <w:rsid w:val="00CD0EDE"/>
    <w:rsid w:val="00CD602D"/>
    <w:rsid w:val="00CE48F4"/>
    <w:rsid w:val="00CF2299"/>
    <w:rsid w:val="00CF245A"/>
    <w:rsid w:val="00CF4A71"/>
    <w:rsid w:val="00D11824"/>
    <w:rsid w:val="00D1212D"/>
    <w:rsid w:val="00D205C8"/>
    <w:rsid w:val="00D24CA3"/>
    <w:rsid w:val="00D440CD"/>
    <w:rsid w:val="00D45A14"/>
    <w:rsid w:val="00D52209"/>
    <w:rsid w:val="00D61BEB"/>
    <w:rsid w:val="00D658B2"/>
    <w:rsid w:val="00D7389D"/>
    <w:rsid w:val="00D73BE2"/>
    <w:rsid w:val="00D84459"/>
    <w:rsid w:val="00D90DD7"/>
    <w:rsid w:val="00DA5C13"/>
    <w:rsid w:val="00DC0151"/>
    <w:rsid w:val="00DC104A"/>
    <w:rsid w:val="00DC343C"/>
    <w:rsid w:val="00DE7085"/>
    <w:rsid w:val="00DE7E81"/>
    <w:rsid w:val="00E0004A"/>
    <w:rsid w:val="00E01113"/>
    <w:rsid w:val="00E23C78"/>
    <w:rsid w:val="00E324CA"/>
    <w:rsid w:val="00E42949"/>
    <w:rsid w:val="00E47DE2"/>
    <w:rsid w:val="00E47F5D"/>
    <w:rsid w:val="00E527CE"/>
    <w:rsid w:val="00E57F1F"/>
    <w:rsid w:val="00E74B46"/>
    <w:rsid w:val="00E7593F"/>
    <w:rsid w:val="00E82ABF"/>
    <w:rsid w:val="00E85EBC"/>
    <w:rsid w:val="00E867E4"/>
    <w:rsid w:val="00E8742A"/>
    <w:rsid w:val="00E97FDC"/>
    <w:rsid w:val="00EA1CF9"/>
    <w:rsid w:val="00EA626D"/>
    <w:rsid w:val="00EA6EBE"/>
    <w:rsid w:val="00EB2D0F"/>
    <w:rsid w:val="00EC13E5"/>
    <w:rsid w:val="00EC60A8"/>
    <w:rsid w:val="00EC7F85"/>
    <w:rsid w:val="00ED1DBC"/>
    <w:rsid w:val="00ED2486"/>
    <w:rsid w:val="00ED47B9"/>
    <w:rsid w:val="00EE2510"/>
    <w:rsid w:val="00EE300E"/>
    <w:rsid w:val="00EF249D"/>
    <w:rsid w:val="00F050E6"/>
    <w:rsid w:val="00F05BB6"/>
    <w:rsid w:val="00F077E9"/>
    <w:rsid w:val="00F1004C"/>
    <w:rsid w:val="00F1367F"/>
    <w:rsid w:val="00F14D43"/>
    <w:rsid w:val="00F31CC2"/>
    <w:rsid w:val="00F54458"/>
    <w:rsid w:val="00F55622"/>
    <w:rsid w:val="00F60FFB"/>
    <w:rsid w:val="00F67D2E"/>
    <w:rsid w:val="00F73CA8"/>
    <w:rsid w:val="00F75CCD"/>
    <w:rsid w:val="00F769EF"/>
    <w:rsid w:val="00F83C38"/>
    <w:rsid w:val="00F87F73"/>
    <w:rsid w:val="00F92C12"/>
    <w:rsid w:val="00F92D30"/>
    <w:rsid w:val="00FA34C9"/>
    <w:rsid w:val="00FA4C6E"/>
    <w:rsid w:val="00FB0E73"/>
    <w:rsid w:val="00FB1617"/>
    <w:rsid w:val="00FC441A"/>
    <w:rsid w:val="00FE0D2E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D3ACF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1175F1"/>
    <w:pPr>
      <w:autoSpaceDE w:val="0"/>
      <w:autoSpaceDN w:val="0"/>
      <w:adjustRightInd w:val="0"/>
      <w:ind w:left="460" w:hanging="421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E27F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"/>
    <w:qFormat/>
    <w:rsid w:val="008205E6"/>
    <w:pPr>
      <w:autoSpaceDE w:val="0"/>
      <w:autoSpaceDN w:val="0"/>
      <w:adjustRightInd w:val="0"/>
      <w:spacing w:line="246" w:lineRule="exact"/>
      <w:ind w:left="40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8205E6"/>
    <w:rPr>
      <w:rFonts w:ascii="Arial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1175F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C707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48E4-1870-4578-8D14-F1AF4124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Peterson;Dana M.</dc:creator>
  <cp:lastModifiedBy>Grush, Matthew P.</cp:lastModifiedBy>
  <cp:revision>55</cp:revision>
  <cp:lastPrinted>2022-08-16T17:40:00Z</cp:lastPrinted>
  <dcterms:created xsi:type="dcterms:W3CDTF">2021-08-04T16:05:00Z</dcterms:created>
  <dcterms:modified xsi:type="dcterms:W3CDTF">2022-08-16T17:54:00Z</dcterms:modified>
</cp:coreProperties>
</file>