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6EF" w:rsidRPr="001056EF" w:rsidRDefault="001056EF">
      <w:pPr>
        <w:rPr>
          <w:rFonts w:cstheme="minorHAnsi"/>
        </w:rPr>
      </w:pPr>
      <w:bookmarkStart w:id="0" w:name="_Hlk75350560"/>
      <w:r w:rsidRPr="001056EF">
        <w:rPr>
          <w:rFonts w:cstheme="minorHAnsi"/>
        </w:rPr>
        <w:t>Montage Units Charter School Neighborhood Impact Assessment (NIA)</w:t>
      </w:r>
    </w:p>
    <w:p w:rsidR="006B655C" w:rsidRDefault="001056EF">
      <w:pPr>
        <w:rPr>
          <w:rFonts w:cstheme="minorHAnsi"/>
        </w:rPr>
      </w:pPr>
      <w:r w:rsidRPr="001056EF">
        <w:rPr>
          <w:rFonts w:cstheme="minorHAnsi"/>
        </w:rPr>
        <w:t>HT#R16D099 received 6/15/2021</w:t>
      </w:r>
    </w:p>
    <w:p w:rsidR="001056EF" w:rsidRPr="00B83A56" w:rsidRDefault="001056EF" w:rsidP="00B83A56">
      <w:pPr>
        <w:pStyle w:val="ListParagraph"/>
        <w:numPr>
          <w:ilvl w:val="0"/>
          <w:numId w:val="1"/>
        </w:numPr>
        <w:rPr>
          <w:rFonts w:cstheme="minorHAnsi"/>
        </w:rPr>
      </w:pPr>
      <w:r w:rsidRPr="00B83A56">
        <w:rPr>
          <w:rFonts w:cstheme="minorHAnsi"/>
        </w:rPr>
        <w:t>How many buses?  What is the queue length</w:t>
      </w:r>
      <w:r w:rsidR="001452BA">
        <w:rPr>
          <w:rFonts w:cstheme="minorHAnsi"/>
        </w:rPr>
        <w:t xml:space="preserve"> for the buses</w:t>
      </w:r>
      <w:r w:rsidR="000F4991">
        <w:rPr>
          <w:rFonts w:cstheme="minorHAnsi"/>
        </w:rPr>
        <w:t xml:space="preserve"> worse case</w:t>
      </w:r>
      <w:r w:rsidRPr="00B83A56">
        <w:rPr>
          <w:rFonts w:cstheme="minorHAnsi"/>
        </w:rPr>
        <w:t>? Show where the drop off is and the bus when stopped.</w:t>
      </w:r>
    </w:p>
    <w:p w:rsidR="001056EF" w:rsidRPr="00B83A56" w:rsidRDefault="001056EF" w:rsidP="00B83A56">
      <w:pPr>
        <w:pStyle w:val="ListParagraph"/>
        <w:numPr>
          <w:ilvl w:val="0"/>
          <w:numId w:val="1"/>
        </w:numPr>
        <w:rPr>
          <w:rFonts w:cstheme="minorHAnsi"/>
        </w:rPr>
      </w:pPr>
      <w:r w:rsidRPr="00B83A56">
        <w:rPr>
          <w:rFonts w:cstheme="minorHAnsi"/>
        </w:rPr>
        <w:t>Label the street immediately south of the school property.</w:t>
      </w:r>
    </w:p>
    <w:p w:rsidR="001056EF" w:rsidRPr="00B83A56" w:rsidRDefault="001056EF" w:rsidP="00B83A56">
      <w:pPr>
        <w:pStyle w:val="ListParagraph"/>
        <w:numPr>
          <w:ilvl w:val="0"/>
          <w:numId w:val="1"/>
        </w:numPr>
        <w:rPr>
          <w:rFonts w:cstheme="minorHAnsi"/>
        </w:rPr>
      </w:pPr>
      <w:r w:rsidRPr="00B83A56">
        <w:rPr>
          <w:rFonts w:cstheme="minorHAnsi"/>
        </w:rPr>
        <w:t>Correct the spelling to Diebenkorn throughout the memo.</w:t>
      </w:r>
    </w:p>
    <w:p w:rsidR="001056EF" w:rsidRPr="00B83A56" w:rsidRDefault="001056EF" w:rsidP="00B83A56">
      <w:pPr>
        <w:pStyle w:val="ListParagraph"/>
        <w:numPr>
          <w:ilvl w:val="0"/>
          <w:numId w:val="1"/>
        </w:numPr>
        <w:rPr>
          <w:rFonts w:cstheme="minorHAnsi"/>
        </w:rPr>
      </w:pPr>
      <w:bookmarkStart w:id="1" w:name="_GoBack"/>
      <w:r w:rsidRPr="00B83A56">
        <w:rPr>
          <w:rFonts w:cstheme="minorHAnsi"/>
        </w:rPr>
        <w:t xml:space="preserve">Table 2 </w:t>
      </w:r>
      <w:r w:rsidRPr="00B83A56">
        <w:rPr>
          <w:rFonts w:cstheme="minorHAnsi"/>
          <w:bCs/>
        </w:rPr>
        <w:t>Percent Distribution for a School during the Peak Hour</w:t>
      </w:r>
      <w:r w:rsidRPr="00B83A56">
        <w:rPr>
          <w:rFonts w:cstheme="minorHAnsi"/>
        </w:rPr>
        <w:t xml:space="preserve">; Is there any assurance that this </w:t>
      </w:r>
      <w:bookmarkEnd w:id="1"/>
      <w:r w:rsidRPr="00B83A56">
        <w:rPr>
          <w:rFonts w:cstheme="minorHAnsi"/>
        </w:rPr>
        <w:t>will be the temporal distribution for arrivals?  Will the school allow drop-off 45 minutes before school begins?</w:t>
      </w:r>
    </w:p>
    <w:p w:rsidR="001056EF" w:rsidRPr="00B83A56" w:rsidRDefault="001056EF" w:rsidP="00B83A56">
      <w:pPr>
        <w:pStyle w:val="ListParagraph"/>
        <w:numPr>
          <w:ilvl w:val="0"/>
          <w:numId w:val="1"/>
        </w:numPr>
        <w:rPr>
          <w:rFonts w:cstheme="minorHAnsi"/>
          <w:bCs/>
        </w:rPr>
      </w:pPr>
      <w:r w:rsidRPr="00B83A56">
        <w:rPr>
          <w:rFonts w:cstheme="minorHAnsi"/>
          <w:bCs/>
        </w:rPr>
        <w:t>2.2 Pedestrian and Bicycle Circulation and Routes Analysis; This is a Charter school.  Are the students living within 1/4 mile of the school?  What is the % expected to be farther than 1/4 mile?</w:t>
      </w:r>
    </w:p>
    <w:p w:rsidR="001056EF" w:rsidRPr="00B83A56" w:rsidRDefault="001056EF" w:rsidP="00B83A56">
      <w:pPr>
        <w:pStyle w:val="ListParagraph"/>
        <w:numPr>
          <w:ilvl w:val="0"/>
          <w:numId w:val="1"/>
        </w:numPr>
        <w:rPr>
          <w:rFonts w:cstheme="minorHAnsi"/>
          <w:bCs/>
        </w:rPr>
      </w:pPr>
      <w:r w:rsidRPr="00B83A56">
        <w:rPr>
          <w:rFonts w:cstheme="minorHAnsi"/>
          <w:bCs/>
        </w:rPr>
        <w:t>3.2.2 ABQ Ride; Is ABQ Ride a viable option for the students if a route is o</w:t>
      </w:r>
      <w:r w:rsidR="00B83A56" w:rsidRPr="00B83A56">
        <w:rPr>
          <w:rFonts w:cstheme="minorHAnsi"/>
          <w:bCs/>
        </w:rPr>
        <w:t>perational.</w:t>
      </w:r>
    </w:p>
    <w:p w:rsidR="00B83A56" w:rsidRPr="00B83A56" w:rsidRDefault="00B83A56" w:rsidP="00B83A56">
      <w:pPr>
        <w:pStyle w:val="ListParagraph"/>
        <w:numPr>
          <w:ilvl w:val="0"/>
          <w:numId w:val="1"/>
        </w:numPr>
        <w:rPr>
          <w:rFonts w:cstheme="minorHAnsi"/>
          <w:bCs/>
        </w:rPr>
      </w:pPr>
      <w:r w:rsidRPr="00B83A56">
        <w:rPr>
          <w:rFonts w:cstheme="minorHAnsi"/>
          <w:bCs/>
        </w:rPr>
        <w:t xml:space="preserve">This is a Charter School.  Is there any evidence that the internal capture is valid for the </w:t>
      </w:r>
      <w:r w:rsidR="00DE37B8" w:rsidRPr="00B83A56">
        <w:rPr>
          <w:rFonts w:cstheme="minorHAnsi"/>
          <w:bCs/>
        </w:rPr>
        <w:t>nearby</w:t>
      </w:r>
      <w:r w:rsidRPr="00B83A56">
        <w:rPr>
          <w:rFonts w:cstheme="minorHAnsi"/>
          <w:bCs/>
        </w:rPr>
        <w:t xml:space="preserve"> </w:t>
      </w:r>
      <w:proofErr w:type="gramStart"/>
      <w:r w:rsidRPr="00B83A56">
        <w:rPr>
          <w:rFonts w:cstheme="minorHAnsi"/>
          <w:bCs/>
        </w:rPr>
        <w:t>residents.</w:t>
      </w:r>
      <w:proofErr w:type="gramEnd"/>
      <w:r w:rsidRPr="00B83A56">
        <w:rPr>
          <w:rFonts w:cstheme="minorHAnsi"/>
          <w:bCs/>
        </w:rPr>
        <w:t xml:space="preserve">  Where do the student live?</w:t>
      </w:r>
    </w:p>
    <w:p w:rsidR="00B83A56" w:rsidRPr="000F4991" w:rsidRDefault="00B83A56" w:rsidP="00B83A56">
      <w:pPr>
        <w:pStyle w:val="ListParagraph"/>
        <w:numPr>
          <w:ilvl w:val="0"/>
          <w:numId w:val="1"/>
        </w:numPr>
        <w:rPr>
          <w:rFonts w:cstheme="minorHAnsi"/>
          <w:bCs/>
        </w:rPr>
      </w:pPr>
      <w:r w:rsidRPr="000F4991">
        <w:rPr>
          <w:rFonts w:cstheme="minorHAnsi"/>
          <w:bCs/>
        </w:rPr>
        <w:t>4.4 Trip Distributions</w:t>
      </w:r>
    </w:p>
    <w:p w:rsidR="00B83A56" w:rsidRDefault="00B83A56" w:rsidP="00B83A56">
      <w:pPr>
        <w:pStyle w:val="ListParagraph"/>
        <w:rPr>
          <w:rFonts w:cstheme="minorHAnsi"/>
          <w:bCs/>
        </w:rPr>
      </w:pPr>
      <w:r w:rsidRPr="00B83A56">
        <w:rPr>
          <w:rFonts w:cstheme="minorHAnsi"/>
          <w:bCs/>
        </w:rPr>
        <w:t xml:space="preserve">Traffic generated by the developments </w:t>
      </w:r>
      <w:r w:rsidRPr="00B83A56">
        <w:rPr>
          <w:rFonts w:cstheme="minorHAnsi"/>
          <w:bCs/>
          <w:color w:val="FF0000"/>
        </w:rPr>
        <w:t xml:space="preserve">under </w:t>
      </w:r>
      <w:r w:rsidRPr="00B83A56">
        <w:rPr>
          <w:rFonts w:cstheme="minorHAnsi"/>
          <w:bCs/>
        </w:rPr>
        <w:t>had to be distributed and assigned to the study area</w:t>
      </w:r>
      <w:r>
        <w:rPr>
          <w:rFonts w:cstheme="minorHAnsi"/>
          <w:bCs/>
        </w:rPr>
        <w:t xml:space="preserve"> </w:t>
      </w:r>
      <w:r w:rsidRPr="00B83A56">
        <w:rPr>
          <w:rFonts w:cstheme="minorHAnsi"/>
          <w:bCs/>
        </w:rPr>
        <w:t xml:space="preserve">intersections so that the analyses could be conducted.  </w:t>
      </w:r>
    </w:p>
    <w:p w:rsidR="00B83A56" w:rsidRPr="00145185" w:rsidRDefault="00B83A56" w:rsidP="00B83A56">
      <w:pPr>
        <w:pStyle w:val="ListParagraph"/>
        <w:numPr>
          <w:ilvl w:val="0"/>
          <w:numId w:val="1"/>
        </w:numPr>
        <w:autoSpaceDE w:val="0"/>
        <w:autoSpaceDN w:val="0"/>
        <w:adjustRightInd w:val="0"/>
        <w:spacing w:after="0" w:line="240" w:lineRule="auto"/>
        <w:rPr>
          <w:rFonts w:cstheme="minorHAnsi"/>
        </w:rPr>
      </w:pPr>
      <w:r w:rsidRPr="00145185">
        <w:rPr>
          <w:rFonts w:cstheme="minorHAnsi"/>
        </w:rPr>
        <w:t xml:space="preserve">4.4.1 Charter School; For the charter school development trips, it was assumed that the remaining adjusted trips will be proportionate to the number of residential units outside of the </w:t>
      </w:r>
      <w:proofErr w:type="gramStart"/>
      <w:r w:rsidRPr="00145185">
        <w:rPr>
          <w:rFonts w:cstheme="minorHAnsi"/>
        </w:rPr>
        <w:t>0.25 mile</w:t>
      </w:r>
      <w:proofErr w:type="gramEnd"/>
      <w:r w:rsidRPr="00145185">
        <w:rPr>
          <w:rFonts w:cstheme="minorHAnsi"/>
        </w:rPr>
        <w:t xml:space="preserve"> radius. </w:t>
      </w:r>
    </w:p>
    <w:p w:rsidR="00145185" w:rsidRPr="00145185" w:rsidRDefault="00B83A56" w:rsidP="00145185">
      <w:pPr>
        <w:pStyle w:val="ListParagraph"/>
        <w:numPr>
          <w:ilvl w:val="1"/>
          <w:numId w:val="1"/>
        </w:numPr>
        <w:autoSpaceDE w:val="0"/>
        <w:autoSpaceDN w:val="0"/>
        <w:adjustRightInd w:val="0"/>
        <w:spacing w:after="0" w:line="240" w:lineRule="auto"/>
        <w:rPr>
          <w:rFonts w:cstheme="minorHAnsi"/>
        </w:rPr>
      </w:pPr>
      <w:r w:rsidRPr="00145185">
        <w:rPr>
          <w:rFonts w:cstheme="minorHAnsi"/>
        </w:rPr>
        <w:t>This is a Charter School.  Is there any evidence that the internal capture is valid for the nearby residents?  Where do the student live? This indicates that all of the student population is living at Mesa del Sol. That is not reasonable for a Charter School.</w:t>
      </w:r>
    </w:p>
    <w:p w:rsidR="00145185" w:rsidRDefault="00145185" w:rsidP="00145185">
      <w:pPr>
        <w:autoSpaceDE w:val="0"/>
        <w:autoSpaceDN w:val="0"/>
        <w:adjustRightInd w:val="0"/>
        <w:spacing w:after="0" w:line="240" w:lineRule="auto"/>
        <w:rPr>
          <w:rFonts w:cstheme="minorHAnsi"/>
          <w:b/>
          <w:bCs/>
        </w:rPr>
      </w:pPr>
    </w:p>
    <w:p w:rsidR="00145185" w:rsidRPr="000F4991" w:rsidRDefault="00145185" w:rsidP="00145185">
      <w:pPr>
        <w:pStyle w:val="ListParagraph"/>
        <w:numPr>
          <w:ilvl w:val="0"/>
          <w:numId w:val="1"/>
        </w:numPr>
        <w:autoSpaceDE w:val="0"/>
        <w:autoSpaceDN w:val="0"/>
        <w:adjustRightInd w:val="0"/>
        <w:spacing w:after="0" w:line="240" w:lineRule="auto"/>
        <w:rPr>
          <w:rFonts w:cstheme="minorHAnsi"/>
          <w:bCs/>
        </w:rPr>
      </w:pPr>
      <w:r w:rsidRPr="000F4991">
        <w:rPr>
          <w:rFonts w:cstheme="minorHAnsi"/>
          <w:bCs/>
        </w:rPr>
        <w:t xml:space="preserve">Table 14 – Queue Analyses Results for the Scenarios; </w:t>
      </w:r>
    </w:p>
    <w:p w:rsidR="00145185" w:rsidRDefault="00145185" w:rsidP="00145185">
      <w:pPr>
        <w:pStyle w:val="ListParagraph"/>
        <w:numPr>
          <w:ilvl w:val="1"/>
          <w:numId w:val="1"/>
        </w:numPr>
        <w:autoSpaceDE w:val="0"/>
        <w:autoSpaceDN w:val="0"/>
        <w:adjustRightInd w:val="0"/>
        <w:spacing w:after="0" w:line="240" w:lineRule="auto"/>
        <w:rPr>
          <w:rFonts w:cstheme="minorHAnsi"/>
        </w:rPr>
      </w:pPr>
      <w:r w:rsidRPr="00145185">
        <w:rPr>
          <w:rFonts w:cstheme="minorHAnsi"/>
        </w:rPr>
        <w:t>20 minutes before school begins there will be vehicles queued on the public streets. Provide a map showing the queued vehicles, intersections and driveways that could be impacted.  The street in front of the school is one-way.  Will the waiting vehicle be blocking the street?</w:t>
      </w:r>
    </w:p>
    <w:p w:rsidR="00F655E2" w:rsidRPr="00145185" w:rsidRDefault="00F655E2" w:rsidP="00F655E2">
      <w:pPr>
        <w:pStyle w:val="ListParagraph"/>
        <w:numPr>
          <w:ilvl w:val="0"/>
          <w:numId w:val="1"/>
        </w:numPr>
        <w:autoSpaceDE w:val="0"/>
        <w:autoSpaceDN w:val="0"/>
        <w:adjustRightInd w:val="0"/>
        <w:spacing w:after="0" w:line="240" w:lineRule="auto"/>
        <w:rPr>
          <w:rFonts w:cstheme="minorHAnsi"/>
        </w:rPr>
      </w:pPr>
      <w:r w:rsidRPr="00F655E2">
        <w:rPr>
          <w:rFonts w:cstheme="minorHAnsi"/>
        </w:rPr>
        <w:t>EVALUATION OF REASONABLE ALTERNATIVES; Additional mitigation for noise and air quality:</w:t>
      </w:r>
      <w:r>
        <w:rPr>
          <w:rFonts w:cstheme="minorHAnsi"/>
        </w:rPr>
        <w:t xml:space="preserve"> </w:t>
      </w:r>
      <w:r w:rsidRPr="00F655E2">
        <w:rPr>
          <w:rFonts w:cstheme="minorHAnsi"/>
        </w:rPr>
        <w:t xml:space="preserve">Develop and implement a No-Idle policy for waiting vehicles.  Encourage the use of </w:t>
      </w:r>
      <w:r w:rsidR="00810F5D" w:rsidRPr="00F655E2">
        <w:rPr>
          <w:rFonts w:cstheme="minorHAnsi"/>
        </w:rPr>
        <w:t>carpooling</w:t>
      </w:r>
      <w:r w:rsidRPr="00F655E2">
        <w:rPr>
          <w:rFonts w:cstheme="minorHAnsi"/>
        </w:rPr>
        <w:t>.</w:t>
      </w:r>
    </w:p>
    <w:p w:rsidR="00B83A56" w:rsidRPr="00B83A56" w:rsidRDefault="00B83A56" w:rsidP="00B83A56">
      <w:pPr>
        <w:rPr>
          <w:rFonts w:cstheme="minorHAnsi"/>
          <w:bCs/>
        </w:rPr>
      </w:pPr>
    </w:p>
    <w:bookmarkEnd w:id="0"/>
    <w:p w:rsidR="00B83A56" w:rsidRPr="00B83A56" w:rsidRDefault="00B83A56" w:rsidP="00B83A56">
      <w:pPr>
        <w:pStyle w:val="ListParagraph"/>
        <w:rPr>
          <w:rFonts w:cstheme="minorHAnsi"/>
          <w:bCs/>
        </w:rPr>
      </w:pPr>
    </w:p>
    <w:p w:rsidR="001056EF" w:rsidRPr="001056EF" w:rsidRDefault="001056EF" w:rsidP="001056EF">
      <w:pPr>
        <w:rPr>
          <w:rFonts w:cstheme="minorHAnsi"/>
        </w:rPr>
      </w:pPr>
    </w:p>
    <w:sectPr w:rsidR="001056EF" w:rsidRPr="001056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54333"/>
    <w:multiLevelType w:val="hybridMultilevel"/>
    <w:tmpl w:val="A90E0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6EF"/>
    <w:rsid w:val="000F4991"/>
    <w:rsid w:val="001056EF"/>
    <w:rsid w:val="00145185"/>
    <w:rsid w:val="001452BA"/>
    <w:rsid w:val="002D0BC7"/>
    <w:rsid w:val="00392130"/>
    <w:rsid w:val="006B655C"/>
    <w:rsid w:val="00810F5D"/>
    <w:rsid w:val="009A4F7C"/>
    <w:rsid w:val="00B83A56"/>
    <w:rsid w:val="00DE37B8"/>
    <w:rsid w:val="00F65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A20D6"/>
  <w15:chartTrackingRefBased/>
  <w15:docId w15:val="{FF9BF6D2-39D5-4B27-A45A-A842F7E61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316</Words>
  <Characters>1806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Grush, Matthew P.</dc:creator>
  <cp:keywords/>
  <dc:description/>
  <cp:lastModifiedBy>Grush, Matthew P.</cp:lastModifiedBy>
  <cp:revision>7</cp:revision>
  <dcterms:created xsi:type="dcterms:W3CDTF">2021-06-22T20:09:00Z</dcterms:created>
  <dcterms:modified xsi:type="dcterms:W3CDTF">2021-06-23T22:47:00Z</dcterms:modified>
</cp:coreProperties>
</file>