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9FE46" w14:textId="5F7E11F5" w:rsidR="001305C4" w:rsidRDefault="009D15B9">
      <w:r>
        <w:rPr>
          <w:noProof/>
        </w:rPr>
        <w:drawing>
          <wp:inline distT="0" distB="0" distL="0" distR="0" wp14:anchorId="7C02DAB4" wp14:editId="5EE5B9B3">
            <wp:extent cx="12925672" cy="8048625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48695" cy="8062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305C4" w:rsidSect="00D44230">
      <w:pgSz w:w="24480" w:h="15840" w:orient="landscape" w:code="3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5B9"/>
    <w:rsid w:val="001305C4"/>
    <w:rsid w:val="009D15B9"/>
    <w:rsid w:val="00D4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B63801"/>
  <w15:chartTrackingRefBased/>
  <w15:docId w15:val="{3208DDAB-5C8F-46DA-ABEE-EDEEC50BE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Cherne, Curtis</dc:creator>
  <cp:keywords/>
  <dc:description/>
  <cp:lastModifiedBy>Cherne, Curtis</cp:lastModifiedBy>
  <cp:revision>2</cp:revision>
  <dcterms:created xsi:type="dcterms:W3CDTF">2023-11-14T22:23:00Z</dcterms:created>
  <dcterms:modified xsi:type="dcterms:W3CDTF">2023-11-14T22:24:00Z</dcterms:modified>
</cp:coreProperties>
</file>